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D726B" w:rsidRDefault="00393A20" w:rsidP="000D726B">
      <w:pPr>
        <w:widowControl w:val="0"/>
        <w:tabs>
          <w:tab w:val="left" w:pos="6379"/>
        </w:tabs>
        <w:spacing w:after="0" w:line="480" w:lineRule="auto"/>
        <w:ind w:left="1560"/>
        <w:jc w:val="both"/>
        <w:rPr>
          <w:rFonts w:ascii="Arial" w:hAnsi="Arial" w:cs="Arial"/>
          <w:color w:val="000000"/>
          <w:sz w:val="24"/>
          <w:szCs w:val="24"/>
        </w:rPr>
      </w:pPr>
      <w:r>
        <w:object w:dxaOrig="1440" w:dyaOrig="1440">
          <v:group id="_x0000_s1042" style="position:absolute;left:0;text-align:left;margin-left:-32.05pt;margin-top:1.75pt;width:135pt;height:133.55pt;z-index:251685888" coordorigin="1335,2241" coordsize="2400,2300">
            <v:oval id="17 Elipse" o:spid="_x0000_s1043" style="position:absolute;left:1335;top:2241;width:2400;height:23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" strokecolor="#6b5637" strokeweight="2pt"/>
            <v:group id="_x0000_s1044" style="position:absolute;left:1707;top:2487;width:1747;height:1710" coordorigin="8541,13559" coordsize="2629,2679">
              <v:shape id="_x0000_s1045" type="#_x0000_t75" style="position:absolute;left:8541;top:13559;width:2629;height:2679">
                <v:imagedata r:id="rId8" o:title=""/>
              </v:shape>
              <v:shape id="_x0000_s1046" type="#_x0000_t75" style="position:absolute;left:8826;top:13616;width:1723;height:1747">
                <v:imagedata r:id="rId9" o:title="Sello UNL color"/>
              </v:shape>
            </v:group>
          </v:group>
          <o:OLEObject Type="Embed" ProgID="CorelDraw.Graphic.11" ShapeID="_x0000_s1045" DrawAspect="Content" ObjectID="_1453564957" r:id="rId10"/>
        </w:object>
      </w:r>
      <w:r w:rsidR="00C36EE5">
        <w:rPr>
          <w:noProof/>
          <w:lang w:val="es-EC" w:eastAsia="es-EC"/>
        </w:rPr>
        <mc:AlternateContent>
          <mc:Choice Requires="wps">
            <w:drawing>
              <wp:anchor distT="0" distB="0" distL="114300" distR="114300" simplePos="0" relativeHeight="251658752" behindDoc="0" locked="0" layoutInCell="1" allowOverlap="1" wp14:anchorId="1A7956EA" wp14:editId="3C081CD2">
                <wp:simplePos x="0" y="0"/>
                <wp:positionH relativeFrom="column">
                  <wp:posOffset>1262630</wp:posOffset>
                </wp:positionH>
                <wp:positionV relativeFrom="paragraph">
                  <wp:posOffset>-215546</wp:posOffset>
                </wp:positionV>
                <wp:extent cx="3967480" cy="549275"/>
                <wp:effectExtent l="0" t="8890" r="14605" b="41910"/>
                <wp:wrapNone/>
                <wp:docPr id="22" name="Cuadro de texto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967480" cy="549275"/>
                        </a:xfrm>
                        <a:prstGeom prst="rect">
                          <a:avLst/>
                        </a:prstGeom>
                      </wps:spPr>
                      <wps:txbx>
                        <w:txbxContent>
                          <w:p w:rsidR="00393A20" w:rsidRDefault="00393A20" w:rsidP="000D726B">
                            <w:pPr>
                              <w:pStyle w:val="NormalWeb"/>
                              <w:spacing w:before="0" w:beforeAutospacing="0" w:after="0" w:afterAutospacing="0"/>
                              <w:jc w:val="center"/>
                            </w:pPr>
                            <w:r w:rsidRPr="000D726B">
                              <w:rPr>
                                <w:rFonts w:ascii="Impact" w:hAnsi="Impact"/>
                                <w:color w:val="4F81BD"/>
                                <w:sz w:val="56"/>
                                <w:szCs w:val="56"/>
                                <w14:shadow w14:blurRad="0" w14:dist="53848" w14:dir="2700000" w14:sx="100000" w14:sy="100000" w14:kx="0" w14:ky="0" w14:algn="ctr">
                                  <w14:srgbClr w14:val="9999FF">
                                    <w14:alpha w14:val="20000"/>
                                  </w14:srgbClr>
                                </w14:shadow>
                                <w14:textOutline w14:w="9525" w14:cap="flat" w14:cmpd="sng" w14:algn="ctr">
                                  <w14:solidFill>
                                    <w14:srgbClr w14:val="000000"/>
                                  </w14:solidFill>
                                  <w14:prstDash w14:val="solid"/>
                                  <w14:round/>
                                </w14:textOutline>
                              </w:rPr>
                              <w:t>Universidad Nacional de Loja</w:t>
                            </w:r>
                          </w:p>
                        </w:txbxContent>
                      </wps:txbx>
                      <wps:bodyPr wrap="square" numCol="1" fromWordArt="1">
                        <a:prstTxWarp prst="textPlain">
                          <a:avLst>
                            <a:gd name="adj" fmla="val 48926"/>
                          </a:avLst>
                        </a:prstTxWarp>
                        <a:spAutoFit/>
                      </wps:bodyPr>
                    </wps:wsp>
                  </a:graphicData>
                </a:graphic>
                <wp14:sizeRelH relativeFrom="page">
                  <wp14:pctWidth>0</wp14:pctWidth>
                </wp14:sizeRelH>
                <wp14:sizeRelV relativeFrom="page">
                  <wp14:pctHeight>0</wp14:pctHeight>
                </wp14:sizeRelV>
              </wp:anchor>
            </w:drawing>
          </mc:Choice>
          <mc:Fallback>
            <w:pict>
              <v:shapetype w14:anchorId="1A7956EA" id="_x0000_t202" coordsize="21600,21600" o:spt="202" path="m,l,21600r21600,l21600,xe">
                <v:stroke joinstyle="miter"/>
                <v:path gradientshapeok="t" o:connecttype="rect"/>
              </v:shapetype>
              <v:shape id="Cuadro de texto 22" o:spid="_x0000_s1026" type="#_x0000_t202" style="position:absolute;left:0;text-align:left;margin-left:99.4pt;margin-top:-16.95pt;width:312.4pt;height:43.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" filled="f" stroked="f">
                <o:lock v:ext="edit" shapetype="t"/>
                <v:textbox style="mso-fit-shape-to-text:t">
                  <w:txbxContent>
                    <w:p w:rsidR="00393A20" w:rsidRDefault="00393A20" w:rsidP="000D726B">
                      <w:pPr>
                        <w:pStyle w:val="NormalWeb"/>
                        <w:spacing w:before="0" w:beforeAutospacing="0" w:after="0" w:afterAutospacing="0"/>
                        <w:jc w:val="center"/>
                      </w:pPr>
                      <w:r w:rsidRPr="000D726B">
                        <w:rPr>
                          <w:rFonts w:ascii="Impact" w:hAnsi="Impact"/>
                          <w:color w:val="4F81BD"/>
                          <w:sz w:val="56"/>
                          <w:szCs w:val="56"/>
                          <w14:shadow w14:blurRad="0" w14:dist="53848" w14:dir="2700000" w14:sx="100000" w14:sy="100000" w14:kx="0" w14:ky="0" w14:algn="ctr">
                            <w14:srgbClr w14:val="9999FF">
                              <w14:alpha w14:val="20000"/>
                            </w14:srgbClr>
                          </w14:shadow>
                          <w14:textOutline w14:w="9525" w14:cap="flat" w14:cmpd="sng" w14:algn="ctr">
                            <w14:solidFill>
                              <w14:srgbClr w14:val="000000"/>
                            </w14:solidFill>
                            <w14:prstDash w14:val="solid"/>
                            <w14:round/>
                          </w14:textOutline>
                        </w:rPr>
                        <w:t>Universidad Nacional de Loja</w:t>
                      </w:r>
                    </w:p>
                  </w:txbxContent>
                </v:textbox>
              </v:shape>
            </w:pict>
          </mc:Fallback>
        </mc:AlternateContent>
      </w:r>
      <w:r w:rsidR="00C36EE5">
        <w:rPr>
          <w:noProof/>
          <w:lang w:val="es-EC" w:eastAsia="es-EC"/>
        </w:rPr>
        <w:drawing>
          <wp:anchor distT="0" distB="0" distL="114300" distR="114300" simplePos="0" relativeHeight="251656704" behindDoc="1" locked="0" layoutInCell="1" allowOverlap="1" wp14:anchorId="50654EC3" wp14:editId="598B6D53">
            <wp:simplePos x="0" y="0"/>
            <wp:positionH relativeFrom="column">
              <wp:posOffset>-1023963</wp:posOffset>
            </wp:positionH>
            <wp:positionV relativeFrom="paragraph">
              <wp:posOffset>-534035</wp:posOffset>
            </wp:positionV>
            <wp:extent cx="6003925" cy="9401175"/>
            <wp:effectExtent l="0" t="0" r="0" b="9525"/>
            <wp:wrapNone/>
            <wp:docPr id="13" name="Imagen 13" descr="Descripción: Descripción: 387FFE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2" descr="Descripción: Descripción: 387FFE5E"/>
                    <pic:cNvPicPr>
                      <a:picLocks noChangeAspect="1" noChangeArrowheads="1"/>
                    </pic:cNvPicPr>
                  </pic:nvPicPr>
                  <pic:blipFill>
                    <a:blip r:embed="rId11" cstate="print">
                      <a:lum contrast="30000"/>
                      <a:extLst>
                        <a:ext uri="{28A0092B-C50C-407E-A947-70E740481C1C}">
                          <a14:useLocalDpi xmlns:a14="http://schemas.microsoft.com/office/drawing/2010/main" val="0"/>
                        </a:ext>
                      </a:extLst>
                    </a:blip>
                    <a:srcRect/>
                    <a:stretch>
                      <a:fillRect/>
                    </a:stretch>
                  </pic:blipFill>
                  <pic:spPr bwMode="auto">
                    <a:xfrm>
                      <a:off x="0" y="0"/>
                      <a:ext cx="6003925" cy="9401175"/>
                    </a:xfrm>
                    <a:prstGeom prst="rect">
                      <a:avLst/>
                    </a:prstGeom>
                    <a:noFill/>
                    <a:ln>
                      <a:noFill/>
                    </a:ln>
                  </pic:spPr>
                </pic:pic>
              </a:graphicData>
            </a:graphic>
            <wp14:sizeRelH relativeFrom="page">
              <wp14:pctWidth>0</wp14:pctWidth>
            </wp14:sizeRelH>
            <wp14:sizeRelV relativeFrom="margin">
              <wp14:pctHeight>0</wp14:pctHeight>
            </wp14:sizeRelV>
          </wp:anchor>
        </w:drawing>
      </w:r>
    </w:p>
    <w:p w:rsidR="000D726B" w:rsidRDefault="000D726B" w:rsidP="000D726B">
      <w:pPr>
        <w:widowControl w:val="0"/>
        <w:spacing w:after="0" w:line="480" w:lineRule="auto"/>
        <w:jc w:val="both"/>
        <w:rPr>
          <w:rFonts w:ascii="Arial" w:hAnsi="Arial" w:cs="Arial"/>
          <w:color w:val="000000"/>
          <w:sz w:val="24"/>
          <w:szCs w:val="24"/>
        </w:rPr>
      </w:pPr>
    </w:p>
    <w:p w:rsidR="000D726B" w:rsidRDefault="00C36EE5" w:rsidP="000D726B">
      <w:pPr>
        <w:widowControl w:val="0"/>
        <w:spacing w:after="0" w:line="480" w:lineRule="auto"/>
        <w:jc w:val="both"/>
        <w:rPr>
          <w:rFonts w:ascii="Arial" w:hAnsi="Arial" w:cs="Arial"/>
          <w:color w:val="000000"/>
          <w:sz w:val="24"/>
          <w:szCs w:val="24"/>
        </w:rPr>
      </w:pPr>
      <w:r>
        <w:rPr>
          <w:noProof/>
          <w:lang w:val="es-EC" w:eastAsia="es-EC"/>
        </w:rPr>
        <mc:AlternateContent>
          <mc:Choice Requires="wps">
            <w:drawing>
              <wp:anchor distT="0" distB="0" distL="114300" distR="114300" simplePos="0" relativeHeight="251659776" behindDoc="0" locked="0" layoutInCell="1" allowOverlap="1" wp14:anchorId="29EFA2E5" wp14:editId="6948EF26">
                <wp:simplePos x="0" y="0"/>
                <wp:positionH relativeFrom="column">
                  <wp:posOffset>1384050</wp:posOffset>
                </wp:positionH>
                <wp:positionV relativeFrom="paragraph">
                  <wp:posOffset>145404</wp:posOffset>
                </wp:positionV>
                <wp:extent cx="4119880" cy="368300"/>
                <wp:effectExtent l="8890" t="10795" r="5080" b="11430"/>
                <wp:wrapNone/>
                <wp:docPr id="10"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119880" cy="368300"/>
                        </a:xfrm>
                        <a:prstGeom prst="rect">
                          <a:avLst/>
                        </a:prstGeom>
                        <a:extLst>
                          <a:ext uri="{AF507438-7753-43E0-B8FC-AC1667EBCBE1}">
                            <a14:hiddenEffects xmlns:a14="http://schemas.microsoft.com/office/drawing/2010/main">
                              <a:effectLst/>
                            </a14:hiddenEffects>
                          </a:ext>
                        </a:extLst>
                      </wps:spPr>
                      <wps:txbx>
                        <w:txbxContent>
                          <w:p w:rsidR="00393A20" w:rsidRDefault="00393A20" w:rsidP="000D726B">
                            <w:pPr>
                              <w:pStyle w:val="NormalWeb"/>
                              <w:spacing w:before="0" w:beforeAutospacing="0" w:after="0" w:afterAutospacing="0"/>
                              <w:jc w:val="center"/>
                            </w:pPr>
                            <w:r>
                              <w:rPr>
                                <w:b/>
                                <w:bCs/>
                                <w:color w:val="FF0000"/>
                                <w:sz w:val="40"/>
                                <w:szCs w:val="40"/>
                                <w14:textOutline w14:w="9525" w14:cap="flat" w14:cmpd="sng" w14:algn="ctr">
                                  <w14:solidFill>
                                    <w14:srgbClr w14:val="3F3151"/>
                                  </w14:solidFill>
                                  <w14:prstDash w14:val="solid"/>
                                  <w14:round/>
                                </w14:textOutline>
                              </w:rPr>
                              <w:t>ÁREA DE LA SALUD HUMANA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9EFA2E5" id="Cuadro de texto 10" o:spid="_x0000_s1027" type="#_x0000_t202" style="position:absolute;left:0;text-align:left;margin-left:109pt;margin-top:11.45pt;width:324.4pt;height:2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" filled="f" stroked="f">
                <o:lock v:ext="edit" shapetype="t"/>
                <v:textbox style="mso-fit-shape-to-text:t">
                  <w:txbxContent>
                    <w:p w:rsidR="00393A20" w:rsidRDefault="00393A20" w:rsidP="000D726B">
                      <w:pPr>
                        <w:pStyle w:val="NormalWeb"/>
                        <w:spacing w:before="0" w:beforeAutospacing="0" w:after="0" w:afterAutospacing="0"/>
                        <w:jc w:val="center"/>
                      </w:pPr>
                      <w:r>
                        <w:rPr>
                          <w:b/>
                          <w:bCs/>
                          <w:color w:val="FF0000"/>
                          <w:sz w:val="40"/>
                          <w:szCs w:val="40"/>
                          <w14:textOutline w14:w="9525" w14:cap="flat" w14:cmpd="sng" w14:algn="ctr">
                            <w14:solidFill>
                              <w14:srgbClr w14:val="3F3151"/>
                            </w14:solidFill>
                            <w14:prstDash w14:val="solid"/>
                            <w14:round/>
                          </w14:textOutline>
                        </w:rPr>
                        <w:t>ÁREA DE LA SALUD HUMANA</w:t>
                      </w:r>
                    </w:p>
                  </w:txbxContent>
                </v:textbox>
              </v:shape>
            </w:pict>
          </mc:Fallback>
        </mc:AlternateContent>
      </w:r>
    </w:p>
    <w:p w:rsidR="000D726B" w:rsidRDefault="000D726B" w:rsidP="000D726B">
      <w:pPr>
        <w:widowControl w:val="0"/>
        <w:spacing w:after="0" w:line="480" w:lineRule="auto"/>
        <w:jc w:val="both"/>
        <w:rPr>
          <w:rFonts w:ascii="Arial" w:hAnsi="Arial" w:cs="Arial"/>
          <w:color w:val="000000"/>
          <w:sz w:val="24"/>
          <w:szCs w:val="24"/>
        </w:rPr>
      </w:pPr>
    </w:p>
    <w:p w:rsidR="000D726B" w:rsidRPr="00F42532" w:rsidRDefault="00C36EE5" w:rsidP="000D726B">
      <w:pPr>
        <w:widowControl w:val="0"/>
        <w:spacing w:after="0" w:line="480" w:lineRule="auto"/>
        <w:ind w:left="2410" w:hanging="142"/>
        <w:jc w:val="center"/>
        <w:rPr>
          <w:rFonts w:ascii="Arial" w:hAnsi="Arial" w:cs="Arial"/>
          <w:b/>
          <w:color w:val="000000"/>
          <w:sz w:val="28"/>
          <w:szCs w:val="48"/>
        </w:rPr>
      </w:pPr>
      <w:r>
        <w:rPr>
          <w:noProof/>
          <w:lang w:val="es-EC" w:eastAsia="es-EC"/>
        </w:rPr>
        <mc:AlternateContent>
          <mc:Choice Requires="wps">
            <w:drawing>
              <wp:anchor distT="0" distB="0" distL="114300" distR="114300" simplePos="0" relativeHeight="251684864" behindDoc="0" locked="0" layoutInCell="1" allowOverlap="1" wp14:anchorId="2A004A5C" wp14:editId="68316CAF">
                <wp:simplePos x="0" y="0"/>
                <wp:positionH relativeFrom="column">
                  <wp:posOffset>1831819</wp:posOffset>
                </wp:positionH>
                <wp:positionV relativeFrom="paragraph">
                  <wp:posOffset>46990</wp:posOffset>
                </wp:positionV>
                <wp:extent cx="3151505" cy="484505"/>
                <wp:effectExtent l="10160" t="29845" r="10160" b="9525"/>
                <wp:wrapNone/>
                <wp:docPr id="9" name="Cuadro de tex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151505" cy="484505"/>
                        </a:xfrm>
                        <a:prstGeom prst="rect">
                          <a:avLst/>
                        </a:prstGeom>
                        <a:extLst>
                          <a:ext uri="{AF507438-7753-43E0-B8FC-AC1667EBCBE1}">
                            <a14:hiddenEffects xmlns:a14="http://schemas.microsoft.com/office/drawing/2010/main">
                              <a:effectLst/>
                            </a14:hiddenEffects>
                          </a:ext>
                        </a:extLst>
                      </wps:spPr>
                      <wps:txbx>
                        <w:txbxContent>
                          <w:p w:rsidR="00393A20" w:rsidRDefault="00393A20" w:rsidP="000D726B">
                            <w:pPr>
                              <w:pStyle w:val="NormalWeb"/>
                              <w:spacing w:before="0" w:beforeAutospacing="0" w:after="0" w:afterAutospacing="0"/>
                              <w:jc w:val="center"/>
                            </w:pPr>
                            <w:r>
                              <w:rPr>
                                <w:b/>
                                <w:bCs/>
                                <w:color w:val="FFFF00"/>
                                <w:sz w:val="32"/>
                                <w:szCs w:val="32"/>
                                <w14:textOutline w14:w="9525" w14:cap="flat" w14:cmpd="sng" w14:algn="ctr">
                                  <w14:solidFill>
                                    <w14:srgbClr w14:val="3F3151"/>
                                  </w14:solidFill>
                                  <w14:prstDash w14:val="solid"/>
                                  <w14:round/>
                                </w14:textOutline>
                              </w:rPr>
                              <w:t>CARRERA DE ENFERMERIA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A004A5C" id="Cuadro de texto 9" o:spid="_x0000_s1028" type="#_x0000_t202" style="position:absolute;left:0;text-align:left;margin-left:144.25pt;margin-top:3.7pt;width:248.15pt;height:38.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" filled="f" stroked="f">
                <o:lock v:ext="edit" shapetype="t"/>
                <v:textbox style="mso-fit-shape-to-text:t">
                  <w:txbxContent>
                    <w:p w:rsidR="00393A20" w:rsidRDefault="00393A20" w:rsidP="000D726B">
                      <w:pPr>
                        <w:pStyle w:val="NormalWeb"/>
                        <w:spacing w:before="0" w:beforeAutospacing="0" w:after="0" w:afterAutospacing="0"/>
                        <w:jc w:val="center"/>
                      </w:pPr>
                      <w:r>
                        <w:rPr>
                          <w:b/>
                          <w:bCs/>
                          <w:color w:val="FFFF00"/>
                          <w:sz w:val="32"/>
                          <w:szCs w:val="32"/>
                          <w14:textOutline w14:w="9525" w14:cap="flat" w14:cmpd="sng" w14:algn="ctr">
                            <w14:solidFill>
                              <w14:srgbClr w14:val="3F3151"/>
                            </w14:solidFill>
                            <w14:prstDash w14:val="solid"/>
                            <w14:round/>
                          </w14:textOutline>
                        </w:rPr>
                        <w:t>CARRERA DE ENFERMERIA</w:t>
                      </w:r>
                    </w:p>
                  </w:txbxContent>
                </v:textbox>
              </v:shape>
            </w:pict>
          </mc:Fallback>
        </mc:AlternateContent>
      </w:r>
    </w:p>
    <w:p w:rsidR="00C36EE5" w:rsidRPr="00C36EE5" w:rsidRDefault="00C36EE5" w:rsidP="000D726B">
      <w:pPr>
        <w:widowControl w:val="0"/>
        <w:spacing w:after="0" w:line="480" w:lineRule="auto"/>
        <w:ind w:left="2410" w:hanging="142"/>
        <w:jc w:val="center"/>
        <w:rPr>
          <w:rFonts w:ascii="Arial" w:hAnsi="Arial" w:cs="Arial"/>
          <w:b/>
          <w:color w:val="000000"/>
          <w:sz w:val="16"/>
          <w:szCs w:val="48"/>
        </w:rPr>
      </w:pPr>
    </w:p>
    <w:p w:rsidR="000D726B" w:rsidRPr="0045047B" w:rsidRDefault="000D726B" w:rsidP="000D726B">
      <w:pPr>
        <w:widowControl w:val="0"/>
        <w:spacing w:after="0" w:line="480" w:lineRule="auto"/>
        <w:ind w:left="2410" w:hanging="142"/>
        <w:jc w:val="center"/>
        <w:rPr>
          <w:rFonts w:ascii="Arial" w:hAnsi="Arial" w:cs="Arial"/>
          <w:b/>
          <w:color w:val="000000"/>
          <w:sz w:val="40"/>
          <w:szCs w:val="48"/>
        </w:rPr>
      </w:pPr>
      <w:r w:rsidRPr="0045047B">
        <w:rPr>
          <w:rFonts w:ascii="Arial" w:hAnsi="Arial" w:cs="Arial"/>
          <w:b/>
          <w:color w:val="000000"/>
          <w:sz w:val="40"/>
          <w:szCs w:val="48"/>
        </w:rPr>
        <w:t>TEMA:</w:t>
      </w:r>
    </w:p>
    <w:p w:rsidR="000D726B" w:rsidRDefault="000D726B" w:rsidP="000D726B">
      <w:pPr>
        <w:spacing w:after="0" w:line="360" w:lineRule="auto"/>
        <w:ind w:left="2832"/>
        <w:jc w:val="center"/>
        <w:rPr>
          <w:rFonts w:ascii="Lucida Calligraphy" w:hAnsi="Lucida Calligraphy" w:cs="Times New Roman"/>
          <w:b/>
          <w:sz w:val="26"/>
          <w:szCs w:val="26"/>
        </w:rPr>
      </w:pPr>
      <w:r w:rsidRPr="007A785F">
        <w:rPr>
          <w:rFonts w:ascii="Times New Roman" w:hAnsi="Times New Roman" w:cs="Times New Roman"/>
          <w:b/>
          <w:sz w:val="26"/>
          <w:szCs w:val="26"/>
        </w:rPr>
        <w:t>“</w:t>
      </w:r>
      <w:r w:rsidRPr="007A785F">
        <w:rPr>
          <w:rFonts w:ascii="Lucida Calligraphy" w:hAnsi="Lucida Calligraphy" w:cs="Times New Roman"/>
          <w:b/>
          <w:sz w:val="26"/>
          <w:szCs w:val="26"/>
        </w:rPr>
        <w:t xml:space="preserve">DIAGNÓSTICO COMUNITARIO DE SALUD DEL  BARRIO SAN JACINTO SECTOR  III Y IV, </w:t>
      </w:r>
    </w:p>
    <w:p w:rsidR="000D726B" w:rsidRPr="00247880" w:rsidRDefault="000D726B" w:rsidP="000D726B">
      <w:pPr>
        <w:spacing w:after="0" w:line="360" w:lineRule="auto"/>
        <w:ind w:left="2832"/>
        <w:jc w:val="center"/>
        <w:rPr>
          <w:rFonts w:ascii="Lucida Calligraphy" w:hAnsi="Lucida Calligraphy" w:cs="Times New Roman"/>
          <w:b/>
          <w:sz w:val="28"/>
          <w:szCs w:val="28"/>
        </w:rPr>
      </w:pPr>
      <w:r w:rsidRPr="007A785F">
        <w:rPr>
          <w:rFonts w:ascii="Lucida Calligraphy" w:hAnsi="Lucida Calligraphy" w:cs="Times New Roman"/>
          <w:b/>
          <w:sz w:val="26"/>
          <w:szCs w:val="26"/>
        </w:rPr>
        <w:t>SEPTIEMBRE -DICIEMBRE DE</w:t>
      </w:r>
      <w:r w:rsidRPr="00247880">
        <w:rPr>
          <w:rFonts w:ascii="Lucida Calligraphy" w:hAnsi="Lucida Calligraphy" w:cs="Times New Roman"/>
          <w:b/>
          <w:sz w:val="28"/>
          <w:szCs w:val="28"/>
        </w:rPr>
        <w:t xml:space="preserve"> </w:t>
      </w:r>
      <w:r w:rsidRPr="007A785F">
        <w:rPr>
          <w:rFonts w:ascii="Lucida Calligraphy" w:hAnsi="Lucida Calligraphy" w:cs="Times New Roman"/>
          <w:b/>
          <w:sz w:val="32"/>
          <w:szCs w:val="32"/>
        </w:rPr>
        <w:t>2013</w:t>
      </w:r>
      <w:r>
        <w:rPr>
          <w:rFonts w:ascii="Lucida Calligraphy" w:hAnsi="Lucida Calligraphy" w:cs="Times New Roman"/>
          <w:b/>
          <w:sz w:val="28"/>
          <w:szCs w:val="28"/>
        </w:rPr>
        <w:t>”</w:t>
      </w:r>
    </w:p>
    <w:p w:rsidR="000D726B" w:rsidRDefault="000D726B" w:rsidP="000D726B">
      <w:pPr>
        <w:widowControl w:val="0"/>
        <w:spacing w:after="0" w:line="480" w:lineRule="auto"/>
        <w:jc w:val="both"/>
        <w:rPr>
          <w:rFonts w:ascii="Arial" w:hAnsi="Arial" w:cs="Arial"/>
          <w:color w:val="000000"/>
          <w:sz w:val="24"/>
          <w:szCs w:val="24"/>
        </w:rPr>
      </w:pPr>
      <w:r>
        <w:rPr>
          <w:rFonts w:ascii="Arial" w:hAnsi="Arial" w:cs="Arial"/>
          <w:noProof/>
          <w:color w:val="000000"/>
          <w:sz w:val="24"/>
          <w:szCs w:val="24"/>
          <w:lang w:val="es-EC" w:eastAsia="es-EC"/>
        </w:rPr>
        <mc:AlternateContent>
          <mc:Choice Requires="wps">
            <w:drawing>
              <wp:anchor distT="0" distB="0" distL="114300" distR="114300" simplePos="0" relativeHeight="251689984" behindDoc="0" locked="0" layoutInCell="1" allowOverlap="1" wp14:anchorId="763CF7F7" wp14:editId="1C01BF89">
                <wp:simplePos x="0" y="0"/>
                <wp:positionH relativeFrom="column">
                  <wp:posOffset>3539180</wp:posOffset>
                </wp:positionH>
                <wp:positionV relativeFrom="paragraph">
                  <wp:posOffset>23259</wp:posOffset>
                </wp:positionV>
                <wp:extent cx="1861820" cy="794385"/>
                <wp:effectExtent l="9525" t="11430" r="14605" b="32385"/>
                <wp:wrapNone/>
                <wp:docPr id="8" name="Rectángulo redondeado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1820" cy="794385"/>
                        </a:xfrm>
                        <a:prstGeom prst="roundRect">
                          <a:avLst>
                            <a:gd name="adj" fmla="val 16667"/>
                          </a:avLst>
                        </a:prstGeom>
                        <a:gradFill rotWithShape="0">
                          <a:gsLst>
                            <a:gs pos="0">
                              <a:srgbClr val="C2D69B"/>
                            </a:gs>
                            <a:gs pos="50000">
                              <a:srgbClr val="9BBB59"/>
                            </a:gs>
                            <a:gs pos="100000">
                              <a:srgbClr val="C2D69B"/>
                            </a:gs>
                          </a:gsLst>
                          <a:lin ang="5400000" scaled="1"/>
                        </a:gradFill>
                        <a:ln w="12700">
                          <a:solidFill>
                            <a:srgbClr val="9BBB59"/>
                          </a:solidFill>
                          <a:round/>
                          <a:headEnd/>
                          <a:tailEnd/>
                        </a:ln>
                        <a:effectLst>
                          <a:outerShdw dist="28398" dir="3806097" algn="ctr" rotWithShape="0">
                            <a:srgbClr val="4E6128"/>
                          </a:outerShdw>
                        </a:effectLst>
                      </wps:spPr>
                      <wps:txbx>
                        <w:txbxContent>
                          <w:p w:rsidR="00393A20" w:rsidRPr="00747540" w:rsidRDefault="00393A20" w:rsidP="000D726B">
                            <w:pPr>
                              <w:spacing w:before="120" w:after="240"/>
                              <w:jc w:val="center"/>
                              <w:rPr>
                                <w:szCs w:val="20"/>
                              </w:rPr>
                            </w:pPr>
                            <w:r w:rsidRPr="00747540">
                              <w:rPr>
                                <w:szCs w:val="20"/>
                              </w:rPr>
                              <w:t xml:space="preserve">Tesis previa obtención del título de </w:t>
                            </w:r>
                            <w:r w:rsidRPr="00327251">
                              <w:rPr>
                                <w:rFonts w:ascii="Arial" w:hAnsi="Arial" w:cs="Arial"/>
                                <w:sz w:val="20"/>
                                <w:szCs w:val="20"/>
                              </w:rPr>
                              <w:t>Licenciada en Enfermería</w:t>
                            </w:r>
                          </w:p>
                          <w:p w:rsidR="00393A20" w:rsidRDefault="00393A20" w:rsidP="000D726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3CF7F7" id="Rectángulo redondeado 8" o:spid="_x0000_s1029" style="position:absolute;left:0;text-align:left;margin-left:278.7pt;margin-top:1.85pt;width:146.6pt;height:62.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" fillcolor="#c2d69b" strokecolor="#9bbb59" strokeweight="1pt">
                <v:fill color2="#9bbb59" focus="50%" type="gradient"/>
                <v:shadow on="t" color="#4e6128" offset="1pt"/>
                <v:textbox>
                  <w:txbxContent>
                    <w:p w:rsidR="00393A20" w:rsidRPr="00747540" w:rsidRDefault="00393A20" w:rsidP="000D726B">
                      <w:pPr>
                        <w:spacing w:before="120" w:after="240"/>
                        <w:jc w:val="center"/>
                        <w:rPr>
                          <w:szCs w:val="20"/>
                        </w:rPr>
                      </w:pPr>
                      <w:r w:rsidRPr="00747540">
                        <w:rPr>
                          <w:szCs w:val="20"/>
                        </w:rPr>
                        <w:t xml:space="preserve">Tesis previa obtención del título de </w:t>
                      </w:r>
                      <w:r w:rsidRPr="00327251">
                        <w:rPr>
                          <w:rFonts w:ascii="Arial" w:hAnsi="Arial" w:cs="Arial"/>
                          <w:sz w:val="20"/>
                          <w:szCs w:val="20"/>
                        </w:rPr>
                        <w:t>Licenciada en Enfermería</w:t>
                      </w:r>
                    </w:p>
                    <w:p w:rsidR="00393A20" w:rsidRDefault="00393A20" w:rsidP="000D726B"/>
                  </w:txbxContent>
                </v:textbox>
              </v:roundrect>
            </w:pict>
          </mc:Fallback>
        </mc:AlternateContent>
      </w:r>
    </w:p>
    <w:p w:rsidR="000D726B" w:rsidRDefault="000D726B" w:rsidP="000D726B">
      <w:pPr>
        <w:widowControl w:val="0"/>
        <w:spacing w:after="0" w:line="480" w:lineRule="auto"/>
        <w:ind w:left="2124" w:firstLine="708"/>
        <w:jc w:val="both"/>
        <w:rPr>
          <w:rFonts w:ascii="Arial" w:hAnsi="Arial" w:cs="Arial"/>
          <w:b/>
          <w:color w:val="000000"/>
          <w:sz w:val="24"/>
          <w:szCs w:val="24"/>
        </w:rPr>
      </w:pPr>
    </w:p>
    <w:p w:rsidR="000D726B" w:rsidRDefault="000D726B" w:rsidP="000D726B">
      <w:pPr>
        <w:widowControl w:val="0"/>
        <w:spacing w:after="0" w:line="480" w:lineRule="auto"/>
        <w:ind w:left="2124" w:firstLine="708"/>
        <w:jc w:val="both"/>
        <w:rPr>
          <w:rFonts w:ascii="Arial" w:hAnsi="Arial" w:cs="Arial"/>
          <w:b/>
          <w:color w:val="000000"/>
          <w:sz w:val="24"/>
          <w:szCs w:val="24"/>
        </w:rPr>
      </w:pPr>
    </w:p>
    <w:p w:rsidR="000D726B" w:rsidRPr="00713309" w:rsidRDefault="000D726B" w:rsidP="000D726B">
      <w:pPr>
        <w:widowControl w:val="0"/>
        <w:spacing w:after="0" w:line="480" w:lineRule="auto"/>
        <w:ind w:left="2124" w:firstLine="708"/>
        <w:rPr>
          <w:rFonts w:ascii="Lucida Handwriting" w:hAnsi="Lucida Handwriting" w:cs="Arial"/>
          <w:b/>
          <w:color w:val="000000"/>
        </w:rPr>
      </w:pPr>
      <w:r w:rsidRPr="00713309">
        <w:rPr>
          <w:rFonts w:ascii="Lucida Handwriting" w:hAnsi="Lucida Handwriting" w:cs="Arial"/>
          <w:b/>
          <w:color w:val="000000"/>
        </w:rPr>
        <w:t>AUTORA:</w:t>
      </w:r>
    </w:p>
    <w:p w:rsidR="000D726B" w:rsidRPr="00713309" w:rsidRDefault="000D726B" w:rsidP="000D726B">
      <w:pPr>
        <w:widowControl w:val="0"/>
        <w:spacing w:after="0" w:line="480" w:lineRule="auto"/>
        <w:ind w:left="2124" w:firstLine="708"/>
        <w:jc w:val="both"/>
        <w:rPr>
          <w:rFonts w:ascii="Lucida Handwriting" w:hAnsi="Lucida Handwriting" w:cs="Arial"/>
          <w:b/>
          <w:color w:val="000000"/>
        </w:rPr>
      </w:pPr>
      <w:r>
        <w:rPr>
          <w:rFonts w:ascii="Lucida Handwriting" w:hAnsi="Lucida Handwriting" w:cs="Arial"/>
          <w:b/>
          <w:color w:val="000000"/>
        </w:rPr>
        <w:t xml:space="preserve">  </w:t>
      </w:r>
      <w:r w:rsidRPr="00713309">
        <w:rPr>
          <w:rFonts w:ascii="Lucida Handwriting" w:hAnsi="Lucida Handwriting" w:cs="Arial"/>
          <w:b/>
          <w:color w:val="000000"/>
        </w:rPr>
        <w:t>ADRIANA FABIOLA BERMEO CUMBICUS</w:t>
      </w:r>
    </w:p>
    <w:p w:rsidR="000D726B" w:rsidRPr="00713309" w:rsidRDefault="000D726B" w:rsidP="000D726B">
      <w:pPr>
        <w:widowControl w:val="0"/>
        <w:tabs>
          <w:tab w:val="left" w:pos="5434"/>
        </w:tabs>
        <w:spacing w:after="0" w:line="480" w:lineRule="auto"/>
        <w:jc w:val="both"/>
        <w:rPr>
          <w:rFonts w:ascii="Lucida Handwriting" w:hAnsi="Lucida Handwriting" w:cs="Arial"/>
          <w:b/>
          <w:color w:val="000000"/>
        </w:rPr>
      </w:pPr>
      <w:r w:rsidRPr="00713309">
        <w:rPr>
          <w:rFonts w:ascii="Lucida Handwriting" w:hAnsi="Lucida Handwriting"/>
          <w:noProof/>
          <w:lang w:val="es-EC" w:eastAsia="es-EC"/>
        </w:rPr>
        <w:drawing>
          <wp:anchor distT="0" distB="378333" distL="236220" distR="419354" simplePos="0" relativeHeight="251682816" behindDoc="0" locked="0" layoutInCell="1" allowOverlap="1" wp14:anchorId="764BC9A2" wp14:editId="548353D8">
            <wp:simplePos x="0" y="0"/>
            <wp:positionH relativeFrom="column">
              <wp:posOffset>-3524250</wp:posOffset>
            </wp:positionH>
            <wp:positionV relativeFrom="paragraph">
              <wp:posOffset>177165</wp:posOffset>
            </wp:positionV>
            <wp:extent cx="1353312" cy="779526"/>
            <wp:effectExtent l="95250" t="19050" r="208915" b="211455"/>
            <wp:wrapNone/>
            <wp:docPr id="215" name="Imagen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n 470"/>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53185" cy="77914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r w:rsidRPr="00713309">
        <w:rPr>
          <w:rFonts w:ascii="Lucida Handwriting" w:hAnsi="Lucida Handwriting" w:cs="Arial"/>
          <w:b/>
          <w:color w:val="000000"/>
        </w:rPr>
        <w:t xml:space="preserve">                                               DIRECTORA:</w:t>
      </w:r>
    </w:p>
    <w:p w:rsidR="000D726B" w:rsidRDefault="000D726B" w:rsidP="000D726B">
      <w:pPr>
        <w:rPr>
          <w:rFonts w:ascii="Lucida Handwriting" w:hAnsi="Lucida Handwriting" w:cs="Arial"/>
          <w:b/>
          <w:color w:val="000000"/>
          <w:lang w:val="es-EC"/>
        </w:rPr>
      </w:pPr>
      <w:r w:rsidRPr="00713309">
        <w:rPr>
          <w:rFonts w:ascii="Lucida Handwriting" w:hAnsi="Lucida Handwriting" w:cs="Arial"/>
          <w:b/>
          <w:color w:val="000000"/>
          <w:lang w:val="es-EC"/>
        </w:rPr>
        <w:tab/>
      </w:r>
      <w:r w:rsidRPr="00713309">
        <w:rPr>
          <w:rFonts w:ascii="Lucida Handwriting" w:hAnsi="Lucida Handwriting" w:cs="Arial"/>
          <w:b/>
          <w:color w:val="000000"/>
          <w:lang w:val="es-EC"/>
        </w:rPr>
        <w:tab/>
        <w:t xml:space="preserve">                                    Lic.</w:t>
      </w:r>
      <w:r w:rsidR="00462ED3">
        <w:rPr>
          <w:rFonts w:ascii="Lucida Handwriting" w:hAnsi="Lucida Handwriting" w:cs="Arial"/>
          <w:b/>
          <w:color w:val="000000"/>
          <w:lang w:val="es-EC"/>
        </w:rPr>
        <w:t xml:space="preserve"> Mg.</w:t>
      </w:r>
      <w:r w:rsidRPr="00713309">
        <w:rPr>
          <w:rFonts w:ascii="Lucida Handwriting" w:hAnsi="Lucida Handwriting" w:cs="Arial"/>
          <w:b/>
          <w:color w:val="000000"/>
          <w:lang w:val="es-EC"/>
        </w:rPr>
        <w:t xml:space="preserve"> PATRICIA CHAVEZ POMA.</w:t>
      </w:r>
    </w:p>
    <w:p w:rsidR="000D726B" w:rsidRDefault="000D726B" w:rsidP="000D726B">
      <w:pPr>
        <w:rPr>
          <w:rFonts w:ascii="Lucida Handwriting" w:hAnsi="Lucida Handwriting" w:cs="Arial"/>
          <w:b/>
          <w:color w:val="000000"/>
          <w:lang w:val="es-EC"/>
        </w:rPr>
      </w:pPr>
    </w:p>
    <w:p w:rsidR="000D726B" w:rsidRPr="007A785F" w:rsidRDefault="000D726B" w:rsidP="000D726B">
      <w:pPr>
        <w:suppressAutoHyphens/>
        <w:autoSpaceDN w:val="0"/>
        <w:spacing w:after="0" w:line="240" w:lineRule="auto"/>
        <w:contextualSpacing/>
        <w:jc w:val="center"/>
        <w:rPr>
          <w:rFonts w:ascii="Lucida Calligraphy" w:eastAsia="Calibri" w:hAnsi="Lucida Calligraphy" w:cs="Times New Roman"/>
          <w:b/>
          <w:noProof/>
          <w:sz w:val="28"/>
          <w:szCs w:val="28"/>
          <w:lang w:val="es-EC"/>
        </w:rPr>
      </w:pPr>
      <w:r>
        <w:rPr>
          <w:rFonts w:ascii="Lucida Calligraphy" w:eastAsia="Calibri" w:hAnsi="Lucida Calligraphy" w:cs="Times New Roman"/>
          <w:b/>
          <w:noProof/>
          <w:sz w:val="28"/>
          <w:szCs w:val="28"/>
          <w:lang w:val="es-EC"/>
        </w:rPr>
        <w:t xml:space="preserve">             </w:t>
      </w:r>
      <w:r w:rsidRPr="007A785F">
        <w:rPr>
          <w:rFonts w:ascii="Lucida Calligraphy" w:eastAsia="Calibri" w:hAnsi="Lucida Calligraphy" w:cs="Times New Roman"/>
          <w:b/>
          <w:noProof/>
          <w:sz w:val="28"/>
          <w:szCs w:val="28"/>
          <w:lang w:val="es-EC"/>
        </w:rPr>
        <w:t>Loja - Ecuador</w:t>
      </w:r>
    </w:p>
    <w:p w:rsidR="000D726B" w:rsidRPr="007A785F" w:rsidRDefault="000D726B" w:rsidP="000D726B">
      <w:pPr>
        <w:spacing w:after="0" w:line="240" w:lineRule="auto"/>
        <w:ind w:left="2832" w:firstLine="708"/>
        <w:rPr>
          <w:rFonts w:ascii="Cooper Black" w:hAnsi="Cooper Black"/>
          <w:b/>
          <w:noProof/>
          <w:sz w:val="32"/>
          <w:szCs w:val="32"/>
        </w:rPr>
        <w:sectPr w:rsidR="000D726B" w:rsidRPr="007A785F" w:rsidSect="00EC489D">
          <w:type w:val="nextColumn"/>
          <w:pgSz w:w="11907" w:h="16839" w:code="9"/>
          <w:pgMar w:top="1701" w:right="1418" w:bottom="1134" w:left="1985" w:header="709" w:footer="709" w:gutter="0"/>
          <w:cols w:space="708"/>
          <w:docGrid w:linePitch="360"/>
        </w:sectPr>
      </w:pPr>
      <w:r>
        <w:rPr>
          <w:rFonts w:ascii="Lucida Calligraphy" w:hAnsi="Lucida Calligraphy"/>
          <w:b/>
          <w:noProof/>
          <w:sz w:val="24"/>
          <w:szCs w:val="24"/>
        </w:rPr>
        <w:t xml:space="preserve">           </w:t>
      </w:r>
      <w:r>
        <w:rPr>
          <w:rFonts w:ascii="Lucida Calligraphy" w:hAnsi="Lucida Calligraphy"/>
          <w:b/>
          <w:noProof/>
          <w:sz w:val="32"/>
          <w:szCs w:val="32"/>
        </w:rPr>
        <w:t>2013</w:t>
      </w:r>
    </w:p>
    <w:p w:rsidR="00F30556" w:rsidRDefault="00393A20" w:rsidP="00F30556">
      <w:pPr>
        <w:spacing w:after="0" w:line="360" w:lineRule="auto"/>
        <w:jc w:val="both"/>
        <w:rPr>
          <w:rFonts w:ascii="Arial" w:hAnsi="Arial" w:cs="Arial"/>
          <w:sz w:val="24"/>
          <w:szCs w:val="24"/>
        </w:rPr>
      </w:pPr>
      <w:r>
        <w:rPr>
          <w:noProof/>
          <w:lang w:val="es-EC" w:eastAsia="es-EC"/>
        </w:rPr>
        <w:lastRenderedPageBreak/>
        <w:drawing>
          <wp:anchor distT="0" distB="0" distL="114300" distR="114300" simplePos="0" relativeHeight="251691008" behindDoc="1" locked="0" layoutInCell="1" allowOverlap="1" wp14:anchorId="6848252B" wp14:editId="32C6DAA8">
            <wp:simplePos x="0" y="0"/>
            <wp:positionH relativeFrom="page">
              <wp:posOffset>1104901</wp:posOffset>
            </wp:positionH>
            <wp:positionV relativeFrom="paragraph">
              <wp:posOffset>-937260</wp:posOffset>
            </wp:positionV>
            <wp:extent cx="6172200" cy="975360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14453" t="808" r="1172" b="7271"/>
                    <a:stretch/>
                  </pic:blipFill>
                  <pic:spPr bwMode="auto">
                    <a:xfrm>
                      <a:off x="0" y="0"/>
                      <a:ext cx="6172201" cy="97536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0556" w:rsidRPr="005B057A" w:rsidRDefault="00F30556" w:rsidP="00F30556">
      <w:pPr>
        <w:spacing w:after="0" w:line="360" w:lineRule="auto"/>
        <w:jc w:val="both"/>
        <w:rPr>
          <w:rFonts w:ascii="Arial" w:hAnsi="Arial" w:cs="Arial"/>
          <w:sz w:val="24"/>
          <w:szCs w:val="24"/>
        </w:rPr>
      </w:pPr>
    </w:p>
    <w:p w:rsidR="00F524C4" w:rsidRPr="00440059" w:rsidRDefault="00F524C4" w:rsidP="00F524C4">
      <w:pPr>
        <w:rPr>
          <w:rFonts w:ascii="Arial" w:hAnsi="Arial" w:cs="Arial"/>
          <w:b/>
          <w:sz w:val="28"/>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393A20" w:rsidRDefault="00393A20" w:rsidP="00F30556">
      <w:pPr>
        <w:ind w:left="284"/>
        <w:jc w:val="center"/>
        <w:rPr>
          <w:rFonts w:ascii="Arial" w:hAnsi="Arial" w:cs="Arial"/>
          <w:b/>
          <w:sz w:val="24"/>
          <w:szCs w:val="24"/>
        </w:rPr>
      </w:pPr>
    </w:p>
    <w:p w:rsidR="00F30556" w:rsidRDefault="00393A20" w:rsidP="00F30556">
      <w:pPr>
        <w:jc w:val="both"/>
        <w:rPr>
          <w:rFonts w:ascii="Arial" w:hAnsi="Arial" w:cs="Arial"/>
          <w:b/>
          <w:sz w:val="24"/>
          <w:szCs w:val="24"/>
        </w:rPr>
      </w:pPr>
      <w:r>
        <w:rPr>
          <w:noProof/>
          <w:lang w:val="es-EC" w:eastAsia="es-EC"/>
        </w:rPr>
        <w:lastRenderedPageBreak/>
        <w:drawing>
          <wp:anchor distT="0" distB="0" distL="114300" distR="114300" simplePos="0" relativeHeight="251692032" behindDoc="1" locked="0" layoutInCell="1" allowOverlap="1">
            <wp:simplePos x="0" y="0"/>
            <wp:positionH relativeFrom="margin">
              <wp:posOffset>-136525</wp:posOffset>
            </wp:positionH>
            <wp:positionV relativeFrom="paragraph">
              <wp:posOffset>-870585</wp:posOffset>
            </wp:positionV>
            <wp:extent cx="6114679" cy="9391650"/>
            <wp:effectExtent l="0" t="0" r="635"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4492" t="990" r="1689" b="10176"/>
                    <a:stretch/>
                  </pic:blipFill>
                  <pic:spPr bwMode="auto">
                    <a:xfrm>
                      <a:off x="0" y="0"/>
                      <a:ext cx="6114679" cy="9391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93A20" w:rsidRDefault="00393A20" w:rsidP="00F30556">
      <w:pPr>
        <w:jc w:val="both"/>
        <w:rPr>
          <w:rFonts w:ascii="Arial" w:hAnsi="Arial" w:cs="Arial"/>
          <w:b/>
          <w:sz w:val="24"/>
          <w:szCs w:val="24"/>
        </w:rPr>
      </w:pPr>
    </w:p>
    <w:p w:rsidR="00393A20" w:rsidRDefault="00393A20" w:rsidP="00F30556">
      <w:pPr>
        <w:jc w:val="both"/>
        <w:rPr>
          <w:rFonts w:ascii="Arial" w:hAnsi="Arial" w:cs="Arial"/>
          <w:b/>
          <w:sz w:val="24"/>
          <w:szCs w:val="24"/>
        </w:rPr>
      </w:pPr>
    </w:p>
    <w:p w:rsidR="00393A20" w:rsidRDefault="00393A20" w:rsidP="00F30556">
      <w:pPr>
        <w:jc w:val="both"/>
        <w:rPr>
          <w:rFonts w:ascii="Arial" w:hAnsi="Arial" w:cs="Arial"/>
          <w:b/>
          <w:sz w:val="24"/>
          <w:szCs w:val="24"/>
        </w:rPr>
      </w:pPr>
    </w:p>
    <w:p w:rsidR="00393A20" w:rsidRDefault="00393A20" w:rsidP="00F30556">
      <w:pPr>
        <w:jc w:val="both"/>
        <w:rPr>
          <w:rFonts w:ascii="Arial" w:hAnsi="Arial" w:cs="Arial"/>
          <w:b/>
          <w:sz w:val="24"/>
          <w:szCs w:val="24"/>
        </w:rPr>
      </w:pPr>
    </w:p>
    <w:p w:rsidR="00393A20" w:rsidRDefault="00393A20" w:rsidP="00F30556">
      <w:pPr>
        <w:jc w:val="both"/>
        <w:rPr>
          <w:rFonts w:ascii="Arial" w:hAnsi="Arial" w:cs="Arial"/>
          <w:b/>
          <w:sz w:val="28"/>
          <w:szCs w:val="24"/>
        </w:rPr>
      </w:pPr>
    </w:p>
    <w:p w:rsidR="00F30556" w:rsidRDefault="00F30556" w:rsidP="00F30556">
      <w:pPr>
        <w:jc w:val="both"/>
        <w:rPr>
          <w:rFonts w:ascii="Arial" w:hAnsi="Arial" w:cs="Arial"/>
          <w:b/>
          <w:sz w:val="28"/>
          <w:szCs w:val="24"/>
        </w:rPr>
      </w:pPr>
    </w:p>
    <w:p w:rsidR="00F30556" w:rsidRDefault="00F30556" w:rsidP="00F30556">
      <w:pPr>
        <w:jc w:val="both"/>
        <w:rPr>
          <w:rFonts w:ascii="Arial" w:hAnsi="Arial" w:cs="Arial"/>
          <w:b/>
          <w:sz w:val="28"/>
          <w:szCs w:val="24"/>
        </w:rPr>
      </w:pPr>
    </w:p>
    <w:p w:rsidR="00F30556" w:rsidRDefault="00F30556" w:rsidP="00F30556">
      <w:pPr>
        <w:jc w:val="both"/>
        <w:rPr>
          <w:rFonts w:ascii="Arial" w:hAnsi="Arial" w:cs="Arial"/>
          <w:b/>
          <w:sz w:val="28"/>
          <w:szCs w:val="24"/>
        </w:rPr>
      </w:pPr>
    </w:p>
    <w:p w:rsidR="000F018D" w:rsidRDefault="000F018D" w:rsidP="00F30556">
      <w:pPr>
        <w:jc w:val="both"/>
        <w:rPr>
          <w:rFonts w:ascii="Arial" w:hAnsi="Arial" w:cs="Arial"/>
          <w:b/>
          <w:sz w:val="28"/>
          <w:szCs w:val="24"/>
        </w:rPr>
      </w:pPr>
    </w:p>
    <w:p w:rsidR="00F30556" w:rsidRDefault="00F30556" w:rsidP="00F30556">
      <w:pPr>
        <w:jc w:val="both"/>
        <w:rPr>
          <w:rFonts w:ascii="Arial" w:hAnsi="Arial" w:cs="Arial"/>
          <w:b/>
          <w:sz w:val="28"/>
          <w:szCs w:val="24"/>
        </w:rPr>
      </w:pPr>
    </w:p>
    <w:p w:rsidR="00393A20" w:rsidRDefault="00393A20" w:rsidP="00EB64AD">
      <w:pPr>
        <w:spacing w:after="0"/>
        <w:ind w:left="284"/>
        <w:jc w:val="both"/>
        <w:rPr>
          <w:rFonts w:ascii="Arial" w:hAnsi="Arial" w:cs="Arial"/>
          <w:b/>
          <w:sz w:val="24"/>
          <w:szCs w:val="24"/>
          <w:lang w:eastAsia="es-EC"/>
        </w:rPr>
      </w:pPr>
    </w:p>
    <w:p w:rsidR="00393A20" w:rsidRDefault="00393A20" w:rsidP="00EB64AD">
      <w:pPr>
        <w:spacing w:after="0"/>
        <w:ind w:left="284"/>
        <w:jc w:val="both"/>
        <w:rPr>
          <w:rFonts w:ascii="Arial" w:hAnsi="Arial" w:cs="Arial"/>
          <w:b/>
          <w:sz w:val="24"/>
          <w:szCs w:val="24"/>
          <w:lang w:eastAsia="es-EC"/>
        </w:rPr>
      </w:pPr>
    </w:p>
    <w:p w:rsidR="00393A20" w:rsidRDefault="00393A20" w:rsidP="00EB64AD">
      <w:pPr>
        <w:spacing w:after="0"/>
        <w:ind w:left="284"/>
        <w:jc w:val="both"/>
        <w:rPr>
          <w:rFonts w:ascii="Arial" w:hAnsi="Arial" w:cs="Arial"/>
          <w:b/>
          <w:sz w:val="24"/>
          <w:szCs w:val="24"/>
          <w:lang w:eastAsia="es-EC"/>
        </w:rPr>
      </w:pPr>
    </w:p>
    <w:p w:rsidR="00393A20" w:rsidRDefault="00393A20" w:rsidP="00EB64AD">
      <w:pPr>
        <w:spacing w:after="0"/>
        <w:ind w:left="284"/>
        <w:jc w:val="both"/>
        <w:rPr>
          <w:rFonts w:ascii="Arial" w:hAnsi="Arial" w:cs="Arial"/>
          <w:b/>
          <w:sz w:val="24"/>
          <w:szCs w:val="24"/>
          <w:lang w:eastAsia="es-EC"/>
        </w:rPr>
      </w:pPr>
    </w:p>
    <w:p w:rsidR="00393A20" w:rsidRDefault="00393A20" w:rsidP="00EB64AD">
      <w:pPr>
        <w:spacing w:after="0"/>
        <w:ind w:left="284"/>
        <w:jc w:val="both"/>
        <w:rPr>
          <w:rFonts w:ascii="Arial" w:hAnsi="Arial" w:cs="Arial"/>
          <w:b/>
          <w:sz w:val="24"/>
          <w:szCs w:val="24"/>
          <w:lang w:eastAsia="es-EC"/>
        </w:rPr>
      </w:pPr>
    </w:p>
    <w:p w:rsidR="00393A20" w:rsidRDefault="00393A20" w:rsidP="00EB64AD">
      <w:pPr>
        <w:spacing w:after="0"/>
        <w:ind w:left="284"/>
        <w:jc w:val="both"/>
        <w:rPr>
          <w:rFonts w:ascii="Arial" w:hAnsi="Arial" w:cs="Arial"/>
          <w:b/>
          <w:sz w:val="24"/>
          <w:szCs w:val="24"/>
          <w:lang w:eastAsia="es-EC"/>
        </w:rPr>
      </w:pPr>
    </w:p>
    <w:p w:rsidR="00393A20" w:rsidRDefault="00393A20" w:rsidP="00EB64AD">
      <w:pPr>
        <w:spacing w:after="0"/>
        <w:ind w:left="284"/>
        <w:jc w:val="both"/>
        <w:rPr>
          <w:rFonts w:ascii="Arial" w:hAnsi="Arial" w:cs="Arial"/>
          <w:b/>
          <w:sz w:val="24"/>
          <w:szCs w:val="24"/>
          <w:lang w:eastAsia="es-EC"/>
        </w:rPr>
      </w:pPr>
    </w:p>
    <w:p w:rsidR="00393A20" w:rsidRDefault="00393A20" w:rsidP="00EB64AD">
      <w:pPr>
        <w:spacing w:after="0"/>
        <w:ind w:left="284"/>
        <w:jc w:val="both"/>
        <w:rPr>
          <w:rFonts w:ascii="Arial" w:hAnsi="Arial" w:cs="Arial"/>
          <w:b/>
          <w:sz w:val="24"/>
          <w:szCs w:val="24"/>
          <w:lang w:eastAsia="es-EC"/>
        </w:rPr>
      </w:pPr>
    </w:p>
    <w:p w:rsidR="00393A20" w:rsidRDefault="00393A20" w:rsidP="00EB64AD">
      <w:pPr>
        <w:spacing w:after="0"/>
        <w:ind w:left="284"/>
        <w:jc w:val="both"/>
        <w:rPr>
          <w:rFonts w:ascii="Arial" w:hAnsi="Arial" w:cs="Arial"/>
          <w:b/>
          <w:sz w:val="24"/>
          <w:szCs w:val="24"/>
          <w:lang w:eastAsia="es-EC"/>
        </w:rPr>
      </w:pPr>
    </w:p>
    <w:p w:rsidR="00393A20" w:rsidRDefault="00393A20" w:rsidP="00EB64AD">
      <w:pPr>
        <w:spacing w:after="0"/>
        <w:ind w:left="284"/>
        <w:jc w:val="both"/>
        <w:rPr>
          <w:rFonts w:ascii="Arial" w:hAnsi="Arial" w:cs="Arial"/>
          <w:b/>
          <w:sz w:val="24"/>
          <w:szCs w:val="24"/>
          <w:lang w:eastAsia="es-EC"/>
        </w:rPr>
      </w:pPr>
    </w:p>
    <w:p w:rsidR="00393A20" w:rsidRDefault="00393A20" w:rsidP="00EB64AD">
      <w:pPr>
        <w:spacing w:after="0"/>
        <w:ind w:left="284"/>
        <w:jc w:val="both"/>
        <w:rPr>
          <w:rFonts w:ascii="Arial" w:hAnsi="Arial" w:cs="Arial"/>
          <w:b/>
          <w:sz w:val="24"/>
          <w:szCs w:val="24"/>
          <w:lang w:eastAsia="es-EC"/>
        </w:rPr>
      </w:pPr>
    </w:p>
    <w:p w:rsidR="00393A20" w:rsidRDefault="00393A20" w:rsidP="00EB64AD">
      <w:pPr>
        <w:spacing w:after="0"/>
        <w:ind w:left="284"/>
        <w:jc w:val="both"/>
        <w:rPr>
          <w:rFonts w:ascii="Arial" w:hAnsi="Arial" w:cs="Arial"/>
          <w:b/>
          <w:sz w:val="24"/>
          <w:szCs w:val="24"/>
          <w:lang w:eastAsia="es-EC"/>
        </w:rPr>
      </w:pPr>
    </w:p>
    <w:p w:rsidR="00393A20" w:rsidRDefault="00393A20" w:rsidP="00EB64AD">
      <w:pPr>
        <w:spacing w:after="0"/>
        <w:ind w:left="284"/>
        <w:jc w:val="both"/>
        <w:rPr>
          <w:rFonts w:ascii="Arial" w:hAnsi="Arial" w:cs="Arial"/>
          <w:b/>
          <w:sz w:val="24"/>
          <w:szCs w:val="24"/>
          <w:lang w:eastAsia="es-EC"/>
        </w:rPr>
      </w:pPr>
    </w:p>
    <w:p w:rsidR="00393A20" w:rsidRDefault="00393A20" w:rsidP="00EB64AD">
      <w:pPr>
        <w:spacing w:after="0"/>
        <w:ind w:left="284"/>
        <w:jc w:val="both"/>
        <w:rPr>
          <w:rFonts w:ascii="Arial" w:hAnsi="Arial" w:cs="Arial"/>
          <w:b/>
          <w:sz w:val="24"/>
          <w:szCs w:val="24"/>
          <w:lang w:eastAsia="es-EC"/>
        </w:rPr>
      </w:pPr>
    </w:p>
    <w:p w:rsidR="00393A20" w:rsidRDefault="00393A20" w:rsidP="00EB64AD">
      <w:pPr>
        <w:spacing w:after="0"/>
        <w:ind w:left="284"/>
        <w:jc w:val="both"/>
        <w:rPr>
          <w:rFonts w:ascii="Arial" w:hAnsi="Arial" w:cs="Arial"/>
          <w:b/>
          <w:sz w:val="24"/>
          <w:szCs w:val="24"/>
          <w:lang w:eastAsia="es-EC"/>
        </w:rPr>
      </w:pPr>
    </w:p>
    <w:p w:rsidR="00393A20" w:rsidRDefault="00393A20" w:rsidP="00EB64AD">
      <w:pPr>
        <w:spacing w:after="0"/>
        <w:ind w:left="284"/>
        <w:jc w:val="both"/>
        <w:rPr>
          <w:rFonts w:ascii="Arial" w:hAnsi="Arial" w:cs="Arial"/>
          <w:b/>
          <w:sz w:val="24"/>
          <w:szCs w:val="24"/>
          <w:lang w:eastAsia="es-EC"/>
        </w:rPr>
      </w:pPr>
    </w:p>
    <w:p w:rsidR="00393A20" w:rsidRDefault="00393A20" w:rsidP="00EB64AD">
      <w:pPr>
        <w:spacing w:after="0"/>
        <w:ind w:left="284"/>
        <w:jc w:val="both"/>
        <w:rPr>
          <w:rFonts w:ascii="Arial" w:hAnsi="Arial" w:cs="Arial"/>
          <w:b/>
          <w:sz w:val="24"/>
          <w:szCs w:val="24"/>
          <w:lang w:eastAsia="es-EC"/>
        </w:rPr>
      </w:pPr>
    </w:p>
    <w:p w:rsidR="00393A20" w:rsidRDefault="00393A20" w:rsidP="00EB64AD">
      <w:pPr>
        <w:spacing w:after="0"/>
        <w:ind w:left="284"/>
        <w:jc w:val="both"/>
        <w:rPr>
          <w:rFonts w:ascii="Arial" w:hAnsi="Arial" w:cs="Arial"/>
          <w:b/>
          <w:sz w:val="24"/>
          <w:szCs w:val="24"/>
          <w:lang w:eastAsia="es-EC"/>
        </w:rPr>
      </w:pPr>
    </w:p>
    <w:p w:rsidR="00393A20" w:rsidRDefault="00393A20" w:rsidP="00EB64AD">
      <w:pPr>
        <w:spacing w:after="0"/>
        <w:ind w:left="284"/>
        <w:jc w:val="both"/>
        <w:rPr>
          <w:rFonts w:ascii="Arial" w:hAnsi="Arial" w:cs="Arial"/>
          <w:b/>
          <w:sz w:val="24"/>
          <w:szCs w:val="24"/>
          <w:lang w:eastAsia="es-EC"/>
        </w:rPr>
      </w:pPr>
    </w:p>
    <w:p w:rsidR="00393A20" w:rsidRDefault="00393A20" w:rsidP="00EB64AD">
      <w:pPr>
        <w:spacing w:after="0"/>
        <w:ind w:left="284"/>
        <w:jc w:val="both"/>
        <w:rPr>
          <w:rFonts w:ascii="Arial" w:hAnsi="Arial" w:cs="Arial"/>
          <w:b/>
          <w:sz w:val="24"/>
          <w:szCs w:val="24"/>
          <w:lang w:eastAsia="es-EC"/>
        </w:rPr>
      </w:pPr>
    </w:p>
    <w:p w:rsidR="00393A20" w:rsidRDefault="00393A20" w:rsidP="00EB64AD">
      <w:pPr>
        <w:spacing w:after="0"/>
        <w:ind w:left="284"/>
        <w:jc w:val="both"/>
        <w:rPr>
          <w:rFonts w:ascii="Arial" w:hAnsi="Arial" w:cs="Arial"/>
          <w:b/>
          <w:sz w:val="24"/>
          <w:szCs w:val="24"/>
          <w:lang w:eastAsia="es-EC"/>
        </w:rPr>
      </w:pPr>
    </w:p>
    <w:p w:rsidR="00393A20" w:rsidRDefault="00393A20" w:rsidP="00EB64AD">
      <w:pPr>
        <w:spacing w:after="0"/>
        <w:ind w:left="284"/>
        <w:jc w:val="both"/>
        <w:rPr>
          <w:rFonts w:ascii="Arial" w:hAnsi="Arial" w:cs="Arial"/>
          <w:b/>
          <w:sz w:val="24"/>
          <w:szCs w:val="24"/>
          <w:lang w:eastAsia="es-EC"/>
        </w:rPr>
      </w:pPr>
    </w:p>
    <w:p w:rsidR="00393A20" w:rsidRDefault="00393A20" w:rsidP="00EB64AD">
      <w:pPr>
        <w:spacing w:after="0"/>
        <w:ind w:left="284"/>
        <w:jc w:val="both"/>
        <w:rPr>
          <w:rFonts w:ascii="Arial" w:hAnsi="Arial" w:cs="Arial"/>
          <w:b/>
          <w:sz w:val="24"/>
          <w:szCs w:val="24"/>
          <w:lang w:eastAsia="es-EC"/>
        </w:rPr>
      </w:pPr>
    </w:p>
    <w:p w:rsidR="00EB64AD" w:rsidRDefault="00EB64AD" w:rsidP="00ED5135">
      <w:pPr>
        <w:spacing w:line="240" w:lineRule="auto"/>
        <w:ind w:firstLine="284"/>
        <w:rPr>
          <w:rFonts w:ascii="Arial" w:hAnsi="Arial" w:cs="Arial"/>
          <w:b/>
          <w:sz w:val="24"/>
          <w:szCs w:val="24"/>
          <w:lang w:eastAsia="es-EC"/>
        </w:rPr>
      </w:pPr>
    </w:p>
    <w:p w:rsidR="00393A20" w:rsidRDefault="00393A20" w:rsidP="00ED5135">
      <w:pPr>
        <w:spacing w:line="240" w:lineRule="auto"/>
        <w:ind w:firstLine="284"/>
        <w:rPr>
          <w:rFonts w:ascii="Arial" w:hAnsi="Arial" w:cs="Arial"/>
          <w:b/>
          <w:sz w:val="24"/>
          <w:szCs w:val="24"/>
          <w:lang w:eastAsia="es-EC"/>
        </w:rPr>
      </w:pPr>
      <w:r>
        <w:rPr>
          <w:noProof/>
          <w:lang w:val="es-EC" w:eastAsia="es-EC"/>
        </w:rPr>
        <w:lastRenderedPageBreak/>
        <w:drawing>
          <wp:anchor distT="0" distB="0" distL="114300" distR="114300" simplePos="0" relativeHeight="251693056" behindDoc="1" locked="0" layoutInCell="1" allowOverlap="1" wp14:anchorId="3A209D33" wp14:editId="103B8127">
            <wp:simplePos x="0" y="0"/>
            <wp:positionH relativeFrom="page">
              <wp:posOffset>1266825</wp:posOffset>
            </wp:positionH>
            <wp:positionV relativeFrom="paragraph">
              <wp:posOffset>-861060</wp:posOffset>
            </wp:positionV>
            <wp:extent cx="6029325" cy="9563100"/>
            <wp:effectExtent l="0" t="0" r="9525"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5690" t="1000" r="1543" b="7643"/>
                    <a:stretch/>
                  </pic:blipFill>
                  <pic:spPr bwMode="auto">
                    <a:xfrm>
                      <a:off x="0" y="0"/>
                      <a:ext cx="6029325" cy="9563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93A20" w:rsidRDefault="00393A20" w:rsidP="00ED5135">
      <w:pPr>
        <w:spacing w:line="240" w:lineRule="auto"/>
        <w:ind w:firstLine="284"/>
        <w:rPr>
          <w:rFonts w:ascii="Arial" w:hAnsi="Arial" w:cs="Arial"/>
          <w:lang w:eastAsia="es-EC"/>
        </w:rPr>
      </w:pPr>
    </w:p>
    <w:p w:rsidR="00ED5135" w:rsidRPr="0011331F" w:rsidRDefault="00ED5135" w:rsidP="00ED5135">
      <w:pPr>
        <w:spacing w:line="240" w:lineRule="auto"/>
        <w:rPr>
          <w:rFonts w:ascii="Arial" w:hAnsi="Arial" w:cs="Arial"/>
          <w:lang w:eastAsia="es-EC"/>
        </w:rPr>
        <w:sectPr w:rsidR="00ED5135" w:rsidRPr="0011331F" w:rsidSect="00EC489D">
          <w:headerReference w:type="default" r:id="rId16"/>
          <w:footerReference w:type="default" r:id="rId17"/>
          <w:type w:val="nextColumn"/>
          <w:pgSz w:w="11907" w:h="16839" w:code="9"/>
          <w:pgMar w:top="1701" w:right="1418" w:bottom="1134" w:left="1985" w:header="709" w:footer="709" w:gutter="0"/>
          <w:pgNumType w:fmt="upperRoman" w:start="2"/>
          <w:cols w:space="708"/>
          <w:docGrid w:linePitch="360"/>
        </w:sectPr>
      </w:pPr>
    </w:p>
    <w:p w:rsidR="00F30556" w:rsidRPr="0011331F" w:rsidRDefault="00F30556" w:rsidP="00F30556">
      <w:pPr>
        <w:ind w:left="284"/>
        <w:jc w:val="center"/>
        <w:rPr>
          <w:rFonts w:ascii="Arial" w:hAnsi="Arial" w:cs="Arial"/>
          <w:sz w:val="24"/>
          <w:szCs w:val="24"/>
        </w:rPr>
      </w:pPr>
      <w:r w:rsidRPr="0011331F">
        <w:rPr>
          <w:rFonts w:ascii="Arial" w:hAnsi="Arial" w:cs="Arial"/>
          <w:b/>
          <w:sz w:val="24"/>
          <w:szCs w:val="24"/>
        </w:rPr>
        <w:lastRenderedPageBreak/>
        <w:t>DEDICATORIA</w:t>
      </w:r>
    </w:p>
    <w:p w:rsidR="00F30556" w:rsidRPr="0011331F" w:rsidRDefault="00F30556" w:rsidP="00F30556">
      <w:pPr>
        <w:ind w:left="284"/>
        <w:jc w:val="center"/>
        <w:rPr>
          <w:rFonts w:ascii="Arial" w:hAnsi="Arial" w:cs="Arial"/>
          <w:sz w:val="24"/>
          <w:szCs w:val="24"/>
        </w:rPr>
      </w:pPr>
    </w:p>
    <w:p w:rsidR="00F30556" w:rsidRPr="00C8798A" w:rsidRDefault="00F30556" w:rsidP="00F30556">
      <w:pPr>
        <w:spacing w:before="240" w:line="360" w:lineRule="auto"/>
        <w:ind w:left="284"/>
        <w:jc w:val="both"/>
        <w:rPr>
          <w:rFonts w:ascii="Arial" w:hAnsi="Arial" w:cs="Arial"/>
          <w:sz w:val="24"/>
          <w:szCs w:val="24"/>
        </w:rPr>
      </w:pPr>
      <w:r w:rsidRPr="00C8798A">
        <w:rPr>
          <w:rFonts w:ascii="Arial" w:hAnsi="Arial" w:cs="Arial"/>
          <w:sz w:val="24"/>
          <w:szCs w:val="24"/>
        </w:rPr>
        <w:t xml:space="preserve">Al creador de todas las cosas, el que me ha dado fortaleza para continuar cuando  a punto de caer he estado; por ello, con toda la humildad que de mi corazón puede  manar, dedico primeramente mi trabajo a Dios. </w:t>
      </w:r>
    </w:p>
    <w:p w:rsidR="00F30556" w:rsidRPr="00C8798A" w:rsidRDefault="00F30556" w:rsidP="00F30556">
      <w:pPr>
        <w:spacing w:before="240" w:line="360" w:lineRule="auto"/>
        <w:ind w:left="284"/>
        <w:jc w:val="both"/>
        <w:rPr>
          <w:rFonts w:ascii="Arial" w:hAnsi="Arial" w:cs="Arial"/>
          <w:sz w:val="24"/>
          <w:szCs w:val="24"/>
        </w:rPr>
      </w:pPr>
      <w:r w:rsidRPr="00C8798A">
        <w:rPr>
          <w:rFonts w:ascii="Arial" w:hAnsi="Arial" w:cs="Arial"/>
          <w:sz w:val="24"/>
          <w:szCs w:val="24"/>
        </w:rPr>
        <w:t xml:space="preserve">De igual forma, dedico este trabajo de investigación a mis padres </w:t>
      </w:r>
      <w:r w:rsidRPr="007A785F">
        <w:rPr>
          <w:rFonts w:ascii="Arial" w:hAnsi="Arial" w:cs="Arial"/>
          <w:b/>
          <w:sz w:val="24"/>
          <w:szCs w:val="24"/>
        </w:rPr>
        <w:t>María</w:t>
      </w:r>
      <w:r>
        <w:rPr>
          <w:rFonts w:ascii="Arial" w:hAnsi="Arial" w:cs="Arial"/>
          <w:b/>
          <w:sz w:val="24"/>
          <w:szCs w:val="24"/>
        </w:rPr>
        <w:t xml:space="preserve"> Antonia</w:t>
      </w:r>
      <w:r w:rsidRPr="00C8798A">
        <w:rPr>
          <w:rFonts w:ascii="Arial" w:hAnsi="Arial" w:cs="Arial"/>
          <w:sz w:val="24"/>
          <w:szCs w:val="24"/>
        </w:rPr>
        <w:t xml:space="preserve"> y </w:t>
      </w:r>
      <w:r w:rsidRPr="007A785F">
        <w:rPr>
          <w:rFonts w:ascii="Arial" w:hAnsi="Arial" w:cs="Arial"/>
          <w:b/>
          <w:sz w:val="24"/>
          <w:szCs w:val="24"/>
        </w:rPr>
        <w:t>Gilbert</w:t>
      </w:r>
      <w:r>
        <w:rPr>
          <w:rFonts w:ascii="Arial" w:hAnsi="Arial" w:cs="Arial"/>
          <w:b/>
          <w:sz w:val="24"/>
          <w:szCs w:val="24"/>
        </w:rPr>
        <w:t xml:space="preserve"> Gonzalo </w:t>
      </w:r>
      <w:r w:rsidRPr="00C8798A">
        <w:rPr>
          <w:rFonts w:ascii="Arial" w:hAnsi="Arial" w:cs="Arial"/>
          <w:sz w:val="24"/>
          <w:szCs w:val="24"/>
        </w:rPr>
        <w:t xml:space="preserve">que han sabido formarme con buenos sentimientos, hábitos y valores, lo cual me ha ayudado a salir adelante en los  momentos más difíciles. </w:t>
      </w:r>
    </w:p>
    <w:p w:rsidR="00F30556" w:rsidRDefault="00F30556" w:rsidP="00F30556">
      <w:pPr>
        <w:spacing w:before="240" w:line="360" w:lineRule="auto"/>
        <w:ind w:left="284"/>
        <w:jc w:val="both"/>
        <w:rPr>
          <w:rFonts w:ascii="Arial" w:hAnsi="Arial" w:cs="Arial"/>
          <w:sz w:val="24"/>
          <w:szCs w:val="24"/>
        </w:rPr>
      </w:pPr>
      <w:r w:rsidRPr="00C8798A">
        <w:rPr>
          <w:rFonts w:ascii="Arial" w:hAnsi="Arial" w:cs="Arial"/>
          <w:sz w:val="24"/>
          <w:szCs w:val="24"/>
        </w:rPr>
        <w:t xml:space="preserve">A mi hermana </w:t>
      </w:r>
      <w:r w:rsidRPr="007A785F">
        <w:rPr>
          <w:rFonts w:ascii="Arial" w:hAnsi="Arial" w:cs="Arial"/>
          <w:b/>
          <w:sz w:val="24"/>
          <w:szCs w:val="24"/>
        </w:rPr>
        <w:t xml:space="preserve">María </w:t>
      </w:r>
      <w:r>
        <w:rPr>
          <w:rFonts w:ascii="Arial" w:hAnsi="Arial" w:cs="Arial"/>
          <w:b/>
          <w:sz w:val="24"/>
          <w:szCs w:val="24"/>
        </w:rPr>
        <w:t xml:space="preserve">del Carmen </w:t>
      </w:r>
      <w:r w:rsidRPr="00C8798A">
        <w:rPr>
          <w:rFonts w:ascii="Arial" w:hAnsi="Arial" w:cs="Arial"/>
          <w:sz w:val="24"/>
          <w:szCs w:val="24"/>
        </w:rPr>
        <w:t xml:space="preserve">y </w:t>
      </w:r>
      <w:r w:rsidRPr="007A785F">
        <w:rPr>
          <w:rFonts w:ascii="Arial" w:hAnsi="Arial" w:cs="Arial"/>
          <w:b/>
          <w:sz w:val="24"/>
          <w:szCs w:val="24"/>
        </w:rPr>
        <w:t>Jorge</w:t>
      </w:r>
      <w:r>
        <w:rPr>
          <w:rFonts w:ascii="Arial" w:hAnsi="Arial" w:cs="Arial"/>
          <w:sz w:val="24"/>
          <w:szCs w:val="24"/>
        </w:rPr>
        <w:t xml:space="preserve"> </w:t>
      </w:r>
      <w:r w:rsidRPr="007A785F">
        <w:rPr>
          <w:rFonts w:ascii="Arial" w:hAnsi="Arial" w:cs="Arial"/>
          <w:b/>
          <w:sz w:val="24"/>
          <w:szCs w:val="24"/>
        </w:rPr>
        <w:t>Daniel</w:t>
      </w:r>
      <w:r w:rsidRPr="00C8798A">
        <w:rPr>
          <w:rFonts w:ascii="Arial" w:hAnsi="Arial" w:cs="Arial"/>
          <w:sz w:val="24"/>
          <w:szCs w:val="24"/>
        </w:rPr>
        <w:t xml:space="preserve"> que</w:t>
      </w:r>
      <w:r>
        <w:rPr>
          <w:rFonts w:ascii="Arial" w:hAnsi="Arial" w:cs="Arial"/>
          <w:sz w:val="24"/>
          <w:szCs w:val="24"/>
        </w:rPr>
        <w:t xml:space="preserve"> siempre han estado junto a mí</w:t>
      </w:r>
      <w:r w:rsidRPr="00C8798A">
        <w:rPr>
          <w:rFonts w:ascii="Arial" w:hAnsi="Arial" w:cs="Arial"/>
          <w:sz w:val="24"/>
          <w:szCs w:val="24"/>
        </w:rPr>
        <w:t xml:space="preserve"> brindándome su apoyo incondicional.</w:t>
      </w:r>
    </w:p>
    <w:p w:rsidR="00F30556" w:rsidRPr="00C8798A" w:rsidRDefault="00F30556" w:rsidP="00F30556">
      <w:pPr>
        <w:spacing w:before="240" w:line="360" w:lineRule="auto"/>
        <w:ind w:left="284"/>
        <w:jc w:val="both"/>
        <w:rPr>
          <w:rFonts w:ascii="Arial" w:hAnsi="Arial" w:cs="Arial"/>
          <w:sz w:val="24"/>
          <w:szCs w:val="24"/>
        </w:rPr>
      </w:pPr>
    </w:p>
    <w:p w:rsidR="00F30556" w:rsidRPr="00ED0E47" w:rsidRDefault="00F30556" w:rsidP="00F30556">
      <w:pPr>
        <w:ind w:left="284"/>
        <w:jc w:val="right"/>
        <w:rPr>
          <w:rFonts w:ascii="Arial" w:hAnsi="Arial" w:cs="Arial"/>
          <w:b/>
          <w:sz w:val="24"/>
          <w:szCs w:val="24"/>
        </w:rPr>
      </w:pPr>
      <w:r w:rsidRPr="00ED0E47">
        <w:rPr>
          <w:rFonts w:ascii="Arial" w:hAnsi="Arial" w:cs="Arial"/>
          <w:b/>
          <w:sz w:val="24"/>
          <w:szCs w:val="24"/>
        </w:rPr>
        <w:t xml:space="preserve">Adriana Fabiola Bermeo Cumbicus </w:t>
      </w:r>
    </w:p>
    <w:p w:rsidR="00F30556" w:rsidRPr="0011331F" w:rsidRDefault="00F30556" w:rsidP="00F30556">
      <w:pPr>
        <w:ind w:left="284"/>
      </w:pPr>
    </w:p>
    <w:p w:rsidR="00F30556" w:rsidRPr="0011331F" w:rsidRDefault="00F30556" w:rsidP="00F30556"/>
    <w:p w:rsidR="00F30556" w:rsidRPr="0011331F" w:rsidRDefault="00F30556" w:rsidP="00F30556">
      <w:pPr>
        <w:jc w:val="both"/>
        <w:rPr>
          <w:rFonts w:ascii="Lucida Calligraphy" w:hAnsi="Lucida Calligraphy" w:cs="Arial"/>
          <w:sz w:val="24"/>
          <w:szCs w:val="24"/>
        </w:rPr>
      </w:pPr>
    </w:p>
    <w:p w:rsidR="00F30556" w:rsidRPr="0011331F" w:rsidRDefault="00F30556" w:rsidP="00F30556">
      <w:pPr>
        <w:jc w:val="both"/>
        <w:rPr>
          <w:rFonts w:ascii="Lucida Calligraphy" w:hAnsi="Lucida Calligraphy" w:cs="Arial"/>
          <w:sz w:val="24"/>
          <w:szCs w:val="24"/>
        </w:rPr>
      </w:pPr>
    </w:p>
    <w:p w:rsidR="00F30556" w:rsidRPr="0011331F" w:rsidRDefault="00F30556" w:rsidP="00F30556">
      <w:pPr>
        <w:jc w:val="both"/>
        <w:rPr>
          <w:rFonts w:ascii="Lucida Calligraphy" w:hAnsi="Lucida Calligraphy" w:cs="Arial"/>
          <w:sz w:val="24"/>
          <w:szCs w:val="24"/>
        </w:rPr>
      </w:pPr>
    </w:p>
    <w:p w:rsidR="00F30556" w:rsidRPr="0011331F" w:rsidRDefault="00F30556" w:rsidP="00F30556">
      <w:pPr>
        <w:jc w:val="both"/>
        <w:rPr>
          <w:rFonts w:ascii="Lucida Calligraphy" w:hAnsi="Lucida Calligraphy" w:cs="Arial"/>
          <w:sz w:val="24"/>
          <w:szCs w:val="24"/>
        </w:rPr>
      </w:pPr>
    </w:p>
    <w:p w:rsidR="00F30556" w:rsidRPr="0011331F" w:rsidRDefault="00F30556" w:rsidP="00F30556">
      <w:pPr>
        <w:jc w:val="both"/>
        <w:rPr>
          <w:rFonts w:ascii="Lucida Calligraphy" w:hAnsi="Lucida Calligraphy" w:cs="Arial"/>
          <w:sz w:val="24"/>
          <w:szCs w:val="24"/>
        </w:rPr>
      </w:pPr>
    </w:p>
    <w:p w:rsidR="00F30556" w:rsidRDefault="00F30556" w:rsidP="00F30556">
      <w:pPr>
        <w:jc w:val="both"/>
        <w:rPr>
          <w:rFonts w:ascii="Lucida Calligraphy" w:hAnsi="Lucida Calligraphy" w:cs="Arial"/>
          <w:sz w:val="24"/>
          <w:szCs w:val="24"/>
        </w:rPr>
      </w:pPr>
    </w:p>
    <w:p w:rsidR="00F30556" w:rsidRPr="0011331F" w:rsidRDefault="00F30556" w:rsidP="00F30556">
      <w:pPr>
        <w:jc w:val="both"/>
        <w:rPr>
          <w:rFonts w:ascii="Lucida Calligraphy" w:hAnsi="Lucida Calligraphy" w:cs="Arial"/>
          <w:sz w:val="24"/>
          <w:szCs w:val="24"/>
        </w:rPr>
      </w:pPr>
    </w:p>
    <w:p w:rsidR="00F30556" w:rsidRDefault="00F30556" w:rsidP="00F30556">
      <w:pPr>
        <w:jc w:val="both"/>
        <w:rPr>
          <w:rFonts w:ascii="Lucida Calligraphy" w:hAnsi="Lucida Calligraphy" w:cs="Arial"/>
          <w:sz w:val="24"/>
          <w:szCs w:val="24"/>
        </w:rPr>
      </w:pPr>
    </w:p>
    <w:p w:rsidR="00F30556" w:rsidRDefault="00F30556" w:rsidP="00F30556">
      <w:pPr>
        <w:jc w:val="both"/>
        <w:rPr>
          <w:rFonts w:ascii="Lucida Calligraphy" w:hAnsi="Lucida Calligraphy" w:cs="Arial"/>
          <w:sz w:val="24"/>
          <w:szCs w:val="24"/>
        </w:rPr>
      </w:pPr>
    </w:p>
    <w:p w:rsidR="00F30556" w:rsidRPr="0011331F" w:rsidRDefault="00F30556" w:rsidP="00F30556">
      <w:pPr>
        <w:jc w:val="both"/>
        <w:rPr>
          <w:rFonts w:ascii="Lucida Calligraphy" w:hAnsi="Lucida Calligraphy" w:cs="Arial"/>
          <w:sz w:val="24"/>
          <w:szCs w:val="24"/>
        </w:rPr>
      </w:pPr>
    </w:p>
    <w:p w:rsidR="00F30556" w:rsidRPr="0011331F" w:rsidRDefault="00F30556" w:rsidP="00F30556">
      <w:pPr>
        <w:jc w:val="both"/>
        <w:rPr>
          <w:rFonts w:ascii="Lucida Calligraphy" w:hAnsi="Lucida Calligraphy" w:cs="Arial"/>
          <w:sz w:val="24"/>
          <w:szCs w:val="24"/>
        </w:rPr>
      </w:pPr>
    </w:p>
    <w:p w:rsidR="00F30556" w:rsidRPr="0011331F" w:rsidRDefault="00F30556" w:rsidP="00F30556">
      <w:pPr>
        <w:spacing w:line="360" w:lineRule="auto"/>
        <w:ind w:left="284"/>
        <w:jc w:val="center"/>
        <w:rPr>
          <w:rFonts w:ascii="Arial" w:hAnsi="Arial" w:cs="Arial"/>
          <w:b/>
          <w:sz w:val="24"/>
          <w:szCs w:val="24"/>
        </w:rPr>
      </w:pPr>
      <w:r w:rsidRPr="0011331F">
        <w:rPr>
          <w:rFonts w:ascii="Arial" w:hAnsi="Arial" w:cs="Arial"/>
          <w:b/>
          <w:sz w:val="24"/>
          <w:szCs w:val="24"/>
        </w:rPr>
        <w:lastRenderedPageBreak/>
        <w:t>AGRADECIMIENTO</w:t>
      </w:r>
    </w:p>
    <w:p w:rsidR="00F30556" w:rsidRPr="0011331F" w:rsidRDefault="00F30556" w:rsidP="00F30556">
      <w:pPr>
        <w:spacing w:line="360" w:lineRule="auto"/>
        <w:ind w:left="284"/>
        <w:jc w:val="center"/>
        <w:rPr>
          <w:rFonts w:ascii="Arial" w:hAnsi="Arial" w:cs="Arial"/>
          <w:b/>
          <w:sz w:val="24"/>
          <w:szCs w:val="24"/>
        </w:rPr>
      </w:pPr>
    </w:p>
    <w:p w:rsidR="00F30556" w:rsidRPr="00C8798A" w:rsidRDefault="00F30556" w:rsidP="00F30556">
      <w:pPr>
        <w:spacing w:before="240" w:after="0" w:line="360" w:lineRule="auto"/>
        <w:ind w:left="284"/>
        <w:jc w:val="both"/>
        <w:rPr>
          <w:rFonts w:ascii="Arial" w:hAnsi="Arial" w:cs="Arial"/>
          <w:sz w:val="24"/>
          <w:szCs w:val="24"/>
        </w:rPr>
      </w:pPr>
      <w:r w:rsidRPr="00C8798A">
        <w:rPr>
          <w:rFonts w:ascii="Arial" w:hAnsi="Arial" w:cs="Arial"/>
          <w:sz w:val="24"/>
          <w:szCs w:val="24"/>
        </w:rPr>
        <w:t xml:space="preserve">Agradezco a </w:t>
      </w:r>
      <w:r w:rsidRPr="00C35F11">
        <w:rPr>
          <w:rFonts w:ascii="Arial" w:hAnsi="Arial" w:cs="Arial"/>
          <w:b/>
          <w:sz w:val="24"/>
          <w:szCs w:val="24"/>
        </w:rPr>
        <w:t>Dios</w:t>
      </w:r>
      <w:r w:rsidRPr="00C8798A">
        <w:rPr>
          <w:rFonts w:ascii="Arial" w:hAnsi="Arial" w:cs="Arial"/>
          <w:sz w:val="24"/>
          <w:szCs w:val="24"/>
        </w:rPr>
        <w:t xml:space="preserve"> por protegerme durante todo mi camino y darme fuerzas  para superar obstáculos y dificultades que se me han presentado a lo largo de toda mi vida. </w:t>
      </w:r>
    </w:p>
    <w:p w:rsidR="00F30556" w:rsidRPr="00C8798A" w:rsidRDefault="00F30556" w:rsidP="00F30556">
      <w:pPr>
        <w:spacing w:before="240" w:after="0" w:line="360" w:lineRule="auto"/>
        <w:ind w:left="284"/>
        <w:jc w:val="both"/>
        <w:rPr>
          <w:rFonts w:ascii="Arial" w:hAnsi="Arial" w:cs="Arial"/>
          <w:sz w:val="24"/>
          <w:szCs w:val="24"/>
        </w:rPr>
      </w:pPr>
      <w:r w:rsidRPr="00C8798A">
        <w:rPr>
          <w:rFonts w:ascii="Arial" w:hAnsi="Arial" w:cs="Arial"/>
          <w:sz w:val="24"/>
          <w:szCs w:val="24"/>
        </w:rPr>
        <w:t xml:space="preserve"> A mis padres </w:t>
      </w:r>
      <w:r w:rsidRPr="00C35F11">
        <w:rPr>
          <w:rFonts w:ascii="Arial" w:hAnsi="Arial" w:cs="Arial"/>
          <w:b/>
          <w:sz w:val="24"/>
          <w:szCs w:val="24"/>
        </w:rPr>
        <w:t>María</w:t>
      </w:r>
      <w:r>
        <w:rPr>
          <w:rFonts w:ascii="Arial" w:hAnsi="Arial" w:cs="Arial"/>
          <w:b/>
          <w:sz w:val="24"/>
          <w:szCs w:val="24"/>
        </w:rPr>
        <w:t xml:space="preserve"> Antonia</w:t>
      </w:r>
      <w:r w:rsidRPr="00C8798A">
        <w:rPr>
          <w:rFonts w:ascii="Arial" w:hAnsi="Arial" w:cs="Arial"/>
          <w:sz w:val="24"/>
          <w:szCs w:val="24"/>
        </w:rPr>
        <w:t xml:space="preserve"> y </w:t>
      </w:r>
      <w:r w:rsidRPr="00C35F11">
        <w:rPr>
          <w:rFonts w:ascii="Arial" w:hAnsi="Arial" w:cs="Arial"/>
          <w:b/>
          <w:sz w:val="24"/>
          <w:szCs w:val="24"/>
        </w:rPr>
        <w:t>Gilbert</w:t>
      </w:r>
      <w:r>
        <w:rPr>
          <w:rFonts w:ascii="Arial" w:hAnsi="Arial" w:cs="Arial"/>
          <w:b/>
          <w:sz w:val="24"/>
          <w:szCs w:val="24"/>
        </w:rPr>
        <w:t xml:space="preserve"> Gonzalo</w:t>
      </w:r>
      <w:r w:rsidRPr="00C8798A">
        <w:rPr>
          <w:rFonts w:ascii="Arial" w:hAnsi="Arial" w:cs="Arial"/>
          <w:sz w:val="24"/>
          <w:szCs w:val="24"/>
        </w:rPr>
        <w:t xml:space="preserve">, que con su demostración de padres ejemplares me han enseñado a no desfallecer ni rendirme ante nada y siempre perseverar a través de  sus sabios consejos. </w:t>
      </w:r>
      <w:r w:rsidRPr="00C8798A">
        <w:rPr>
          <w:rFonts w:ascii="Arial" w:hAnsi="Arial" w:cs="Arial"/>
          <w:sz w:val="24"/>
          <w:szCs w:val="24"/>
        </w:rPr>
        <w:cr/>
      </w:r>
    </w:p>
    <w:p w:rsidR="00F30556" w:rsidRPr="00C8798A" w:rsidRDefault="00F30556" w:rsidP="00F30556">
      <w:pPr>
        <w:spacing w:before="240" w:after="0" w:line="360" w:lineRule="auto"/>
        <w:ind w:left="284"/>
        <w:jc w:val="both"/>
        <w:rPr>
          <w:rFonts w:ascii="Arial" w:hAnsi="Arial" w:cs="Arial"/>
          <w:sz w:val="24"/>
          <w:szCs w:val="24"/>
        </w:rPr>
      </w:pPr>
      <w:r w:rsidRPr="00C8798A">
        <w:rPr>
          <w:rFonts w:ascii="Arial" w:hAnsi="Arial" w:cs="Arial"/>
          <w:sz w:val="24"/>
          <w:szCs w:val="24"/>
        </w:rPr>
        <w:t xml:space="preserve">A mis hermanos </w:t>
      </w:r>
      <w:r w:rsidRPr="00C35F11">
        <w:rPr>
          <w:rFonts w:ascii="Arial" w:hAnsi="Arial" w:cs="Arial"/>
          <w:b/>
          <w:sz w:val="24"/>
          <w:szCs w:val="24"/>
        </w:rPr>
        <w:t>María del Carmen</w:t>
      </w:r>
      <w:r w:rsidRPr="00C8798A">
        <w:rPr>
          <w:rFonts w:ascii="Arial" w:hAnsi="Arial" w:cs="Arial"/>
          <w:sz w:val="24"/>
          <w:szCs w:val="24"/>
        </w:rPr>
        <w:t xml:space="preserve"> y </w:t>
      </w:r>
      <w:r w:rsidRPr="00C35F11">
        <w:rPr>
          <w:rFonts w:ascii="Arial" w:hAnsi="Arial" w:cs="Arial"/>
          <w:b/>
          <w:sz w:val="24"/>
          <w:szCs w:val="24"/>
        </w:rPr>
        <w:t xml:space="preserve">Jorge Daniel </w:t>
      </w:r>
      <w:r w:rsidRPr="00C8798A">
        <w:rPr>
          <w:rFonts w:ascii="Arial" w:hAnsi="Arial" w:cs="Arial"/>
          <w:sz w:val="24"/>
          <w:szCs w:val="24"/>
        </w:rPr>
        <w:t>por estar siempre brindándome su apoyo incondicional.</w:t>
      </w:r>
    </w:p>
    <w:p w:rsidR="00F30556" w:rsidRPr="00C8798A" w:rsidRDefault="00F30556" w:rsidP="00F30556">
      <w:pPr>
        <w:spacing w:before="240" w:line="360" w:lineRule="auto"/>
        <w:ind w:left="284"/>
        <w:jc w:val="both"/>
        <w:rPr>
          <w:rFonts w:ascii="Arial" w:hAnsi="Arial" w:cs="Arial"/>
          <w:sz w:val="24"/>
          <w:szCs w:val="24"/>
        </w:rPr>
      </w:pPr>
      <w:r>
        <w:rPr>
          <w:rFonts w:ascii="Arial" w:hAnsi="Arial" w:cs="Arial"/>
          <w:sz w:val="24"/>
          <w:szCs w:val="24"/>
        </w:rPr>
        <w:t xml:space="preserve">A mi asesora de tesis la Lic. </w:t>
      </w:r>
      <w:r w:rsidRPr="00C35F11">
        <w:rPr>
          <w:rFonts w:ascii="Arial" w:hAnsi="Arial" w:cs="Arial"/>
          <w:b/>
          <w:sz w:val="24"/>
          <w:szCs w:val="24"/>
        </w:rPr>
        <w:t>Patricia Chávez Poma</w:t>
      </w:r>
      <w:r>
        <w:rPr>
          <w:rFonts w:ascii="Arial" w:hAnsi="Arial" w:cs="Arial"/>
          <w:sz w:val="24"/>
          <w:szCs w:val="24"/>
        </w:rPr>
        <w:t xml:space="preserve"> por brindarme su apoyo y conocimientos en la elaboración de mi tesis. </w:t>
      </w:r>
    </w:p>
    <w:p w:rsidR="00F30556" w:rsidRPr="0011331F" w:rsidRDefault="00F30556" w:rsidP="00F30556">
      <w:pPr>
        <w:spacing w:before="240" w:line="360" w:lineRule="auto"/>
        <w:ind w:left="284"/>
        <w:jc w:val="center"/>
        <w:rPr>
          <w:rFonts w:ascii="Lucida Calligraphy" w:hAnsi="Lucida Calligraphy" w:cs="Arial"/>
          <w:sz w:val="24"/>
          <w:szCs w:val="24"/>
        </w:rPr>
      </w:pPr>
    </w:p>
    <w:p w:rsidR="00F30556" w:rsidRDefault="00F30556" w:rsidP="00F30556">
      <w:pPr>
        <w:ind w:left="284"/>
        <w:jc w:val="right"/>
        <w:rPr>
          <w:rFonts w:ascii="Arial" w:hAnsi="Arial" w:cs="Arial"/>
          <w:b/>
          <w:sz w:val="24"/>
          <w:szCs w:val="24"/>
        </w:rPr>
      </w:pPr>
      <w:r w:rsidRPr="00ED0E47">
        <w:rPr>
          <w:rFonts w:ascii="Arial" w:hAnsi="Arial" w:cs="Arial"/>
          <w:b/>
          <w:sz w:val="24"/>
          <w:szCs w:val="24"/>
        </w:rPr>
        <w:t>Adriana Fabiola Bermeo Cumbicus</w:t>
      </w:r>
    </w:p>
    <w:p w:rsidR="00B6536A" w:rsidRDefault="00B6536A" w:rsidP="00F30556">
      <w:pPr>
        <w:ind w:left="284"/>
        <w:jc w:val="right"/>
        <w:rPr>
          <w:rFonts w:ascii="Arial" w:hAnsi="Arial" w:cs="Arial"/>
          <w:b/>
          <w:sz w:val="24"/>
          <w:szCs w:val="24"/>
        </w:rPr>
      </w:pPr>
    </w:p>
    <w:p w:rsidR="00B6536A" w:rsidRDefault="00B6536A" w:rsidP="00F30556">
      <w:pPr>
        <w:ind w:left="284"/>
        <w:jc w:val="right"/>
        <w:rPr>
          <w:rFonts w:ascii="Arial" w:hAnsi="Arial" w:cs="Arial"/>
          <w:b/>
          <w:sz w:val="24"/>
          <w:szCs w:val="24"/>
        </w:rPr>
        <w:sectPr w:rsidR="00B6536A" w:rsidSect="00EC489D">
          <w:type w:val="nextColumn"/>
          <w:pgSz w:w="11907" w:h="16839" w:code="9"/>
          <w:pgMar w:top="1701" w:right="1418" w:bottom="1134" w:left="1985" w:header="709" w:footer="709" w:gutter="0"/>
          <w:pgNumType w:fmt="upperRoman"/>
          <w:cols w:space="708"/>
          <w:docGrid w:linePitch="360"/>
        </w:sectPr>
      </w:pPr>
    </w:p>
    <w:p w:rsidR="00B6536A" w:rsidRDefault="00B6536A" w:rsidP="00F30556">
      <w:pPr>
        <w:ind w:left="284"/>
        <w:jc w:val="right"/>
        <w:rPr>
          <w:rFonts w:ascii="Arial" w:hAnsi="Arial" w:cs="Arial"/>
          <w:b/>
          <w:sz w:val="24"/>
          <w:szCs w:val="24"/>
        </w:rPr>
      </w:pPr>
    </w:p>
    <w:p w:rsidR="00B6536A" w:rsidRPr="00B6536A" w:rsidRDefault="00B6536A" w:rsidP="00B6536A">
      <w:pPr>
        <w:rPr>
          <w:rFonts w:ascii="Arial" w:hAnsi="Arial" w:cs="Arial"/>
          <w:sz w:val="24"/>
          <w:szCs w:val="24"/>
        </w:rPr>
      </w:pPr>
    </w:p>
    <w:p w:rsidR="00B6536A" w:rsidRPr="00B6536A" w:rsidRDefault="00B6536A" w:rsidP="00B6536A">
      <w:pPr>
        <w:rPr>
          <w:rFonts w:ascii="Arial" w:hAnsi="Arial" w:cs="Arial"/>
          <w:sz w:val="24"/>
          <w:szCs w:val="24"/>
        </w:rPr>
      </w:pPr>
    </w:p>
    <w:p w:rsidR="00B6536A" w:rsidRPr="00B6536A" w:rsidRDefault="00B6536A" w:rsidP="00B6536A">
      <w:pPr>
        <w:rPr>
          <w:rFonts w:ascii="Arial" w:hAnsi="Arial" w:cs="Arial"/>
          <w:sz w:val="24"/>
          <w:szCs w:val="24"/>
        </w:rPr>
      </w:pPr>
    </w:p>
    <w:p w:rsidR="00B6536A" w:rsidRPr="00B6536A" w:rsidRDefault="00B6536A" w:rsidP="00B6536A">
      <w:pPr>
        <w:rPr>
          <w:rFonts w:ascii="Arial" w:hAnsi="Arial" w:cs="Arial"/>
          <w:sz w:val="24"/>
          <w:szCs w:val="24"/>
        </w:rPr>
      </w:pPr>
    </w:p>
    <w:p w:rsidR="00B6536A" w:rsidRDefault="00B6536A" w:rsidP="00B6536A">
      <w:pPr>
        <w:rPr>
          <w:rFonts w:ascii="Arial" w:hAnsi="Arial" w:cs="Arial"/>
          <w:sz w:val="96"/>
          <w:szCs w:val="96"/>
        </w:rPr>
      </w:pPr>
    </w:p>
    <w:p w:rsidR="00B6536A" w:rsidRPr="00B6536A" w:rsidRDefault="00B6536A" w:rsidP="00B6536A">
      <w:pPr>
        <w:rPr>
          <w:rFonts w:ascii="Arial" w:hAnsi="Arial" w:cs="Arial"/>
          <w:sz w:val="96"/>
          <w:szCs w:val="96"/>
        </w:rPr>
      </w:pPr>
    </w:p>
    <w:p w:rsidR="003363BF" w:rsidRPr="00B6536A" w:rsidRDefault="003363BF" w:rsidP="003363BF">
      <w:pPr>
        <w:pStyle w:val="NormalWeb"/>
        <w:spacing w:before="0" w:beforeAutospacing="0" w:after="0" w:afterAutospacing="0"/>
        <w:jc w:val="center"/>
        <w:rPr>
          <w:rFonts w:ascii="Arial" w:hAnsi="Arial" w:cs="Arial"/>
          <w:sz w:val="96"/>
          <w:szCs w:val="96"/>
        </w:rPr>
      </w:pPr>
      <w:r>
        <w:rPr>
          <w:noProof/>
          <w:lang w:eastAsia="es-EC"/>
        </w:rPr>
        <mc:AlternateContent>
          <mc:Choice Requires="wps">
            <w:drawing>
              <wp:anchor distT="0" distB="0" distL="114300" distR="114300" simplePos="0" relativeHeight="251697152" behindDoc="0" locked="0" layoutInCell="1" allowOverlap="1" wp14:anchorId="54596ED1" wp14:editId="05FD3925">
                <wp:simplePos x="0" y="0"/>
                <wp:positionH relativeFrom="margin">
                  <wp:posOffset>1127760</wp:posOffset>
                </wp:positionH>
                <wp:positionV relativeFrom="paragraph">
                  <wp:posOffset>-528955</wp:posOffset>
                </wp:positionV>
                <wp:extent cx="3014980" cy="1828800"/>
                <wp:effectExtent l="19050" t="609600" r="0" b="622300"/>
                <wp:wrapSquare wrapText="bothSides"/>
                <wp:docPr id="55" name="Cuadro de texto 55"/>
                <wp:cNvGraphicFramePr/>
                <a:graphic xmlns:a="http://schemas.openxmlformats.org/drawingml/2006/main">
                  <a:graphicData uri="http://schemas.microsoft.com/office/word/2010/wordprocessingShape">
                    <wps:wsp>
                      <wps:cNvSpPr txBox="1"/>
                      <wps:spPr>
                        <a:xfrm rot="19822873">
                          <a:off x="0" y="0"/>
                          <a:ext cx="3014980" cy="1828800"/>
                        </a:xfrm>
                        <a:prstGeom prst="rect">
                          <a:avLst/>
                        </a:prstGeom>
                        <a:noFill/>
                        <a:ln>
                          <a:noFill/>
                        </a:ln>
                        <a:effectLst/>
                      </wps:spPr>
                      <wps:txbx>
                        <w:txbxContent>
                          <w:p w:rsidR="003363BF" w:rsidRPr="00E8008A" w:rsidRDefault="003363BF" w:rsidP="003363BF">
                            <w:pPr>
                              <w:pStyle w:val="NormalWeb"/>
                              <w:spacing w:before="0" w:beforeAutospacing="0" w:after="0" w:afterAutospacing="0"/>
                              <w:jc w:val="center"/>
                              <w:rPr>
                                <w:b/>
                                <w:color w:val="E5B8B7" w:themeColor="accent2" w:themeTint="66"/>
                                <w:sz w:val="72"/>
                                <w:szCs w:val="72"/>
                                <w14:textOutline w14:w="11112" w14:cap="flat" w14:cmpd="sng" w14:algn="ctr">
                                  <w14:solidFill>
                                    <w14:schemeClr w14:val="accent2"/>
                                  </w14:solidFill>
                                  <w14:prstDash w14:val="solid"/>
                                  <w14:round/>
                                </w14:textOutline>
                              </w:rPr>
                            </w:pPr>
                            <w:r>
                              <w:rPr>
                                <w:b/>
                                <w:bCs/>
                                <w:color w:val="E5B8B7" w:themeColor="accent2" w:themeTint="66"/>
                                <w:sz w:val="72"/>
                                <w:szCs w:val="72"/>
                                <w14:textOutline w14:w="11112" w14:cap="flat" w14:cmpd="sng" w14:algn="ctr">
                                  <w14:solidFill>
                                    <w14:schemeClr w14:val="accent2"/>
                                  </w14:solidFill>
                                  <w14:prstDash w14:val="solid"/>
                                  <w14:round/>
                                </w14:textOutline>
                              </w:rPr>
                              <w:t xml:space="preserve">TITULO </w:t>
                            </w:r>
                          </w:p>
                          <w:p w:rsidR="003363BF" w:rsidRPr="00E8008A" w:rsidRDefault="003363BF" w:rsidP="003363BF">
                            <w:pPr>
                              <w:jc w:val="center"/>
                              <w:rPr>
                                <w:b/>
                                <w:color w:val="E5B8B7" w:themeColor="accent2" w:themeTint="66"/>
                                <w:sz w:val="72"/>
                                <w:szCs w:val="72"/>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596ED1" id="Cuadro de texto 55" o:spid="_x0000_s1030" type="#_x0000_t202" style="position:absolute;left:0;text-align:left;margin-left:88.8pt;margin-top:-41.65pt;width:237.4pt;height:2in;rotation:-1941097fd;z-index:2516971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" filled="f" stroked="f">
                <v:textbox style="mso-fit-shape-to-text:t">
                  <w:txbxContent>
                    <w:p w:rsidR="003363BF" w:rsidRPr="00E8008A" w:rsidRDefault="003363BF" w:rsidP="003363BF">
                      <w:pPr>
                        <w:pStyle w:val="NormalWeb"/>
                        <w:spacing w:before="0" w:beforeAutospacing="0" w:after="0" w:afterAutospacing="0"/>
                        <w:jc w:val="center"/>
                        <w:rPr>
                          <w:b/>
                          <w:color w:val="E5B8B7" w:themeColor="accent2" w:themeTint="66"/>
                          <w:sz w:val="72"/>
                          <w:szCs w:val="72"/>
                          <w14:textOutline w14:w="11112" w14:cap="flat" w14:cmpd="sng" w14:algn="ctr">
                            <w14:solidFill>
                              <w14:schemeClr w14:val="accent2"/>
                            </w14:solidFill>
                            <w14:prstDash w14:val="solid"/>
                            <w14:round/>
                          </w14:textOutline>
                        </w:rPr>
                      </w:pPr>
                      <w:r>
                        <w:rPr>
                          <w:b/>
                          <w:bCs/>
                          <w:color w:val="E5B8B7" w:themeColor="accent2" w:themeTint="66"/>
                          <w:sz w:val="72"/>
                          <w:szCs w:val="72"/>
                          <w14:textOutline w14:w="11112" w14:cap="flat" w14:cmpd="sng" w14:algn="ctr">
                            <w14:solidFill>
                              <w14:schemeClr w14:val="accent2"/>
                            </w14:solidFill>
                            <w14:prstDash w14:val="solid"/>
                            <w14:round/>
                          </w14:textOutline>
                        </w:rPr>
                        <w:t xml:space="preserve">TITULO </w:t>
                      </w:r>
                    </w:p>
                    <w:p w:rsidR="003363BF" w:rsidRPr="00E8008A" w:rsidRDefault="003363BF" w:rsidP="003363BF">
                      <w:pPr>
                        <w:jc w:val="center"/>
                        <w:rPr>
                          <w:b/>
                          <w:color w:val="E5B8B7" w:themeColor="accent2" w:themeTint="66"/>
                          <w:sz w:val="72"/>
                          <w:szCs w:val="72"/>
                          <w14:textOutline w14:w="11112" w14:cap="flat" w14:cmpd="sng" w14:algn="ctr">
                            <w14:solidFill>
                              <w14:schemeClr w14:val="accent2"/>
                            </w14:solidFill>
                            <w14:prstDash w14:val="solid"/>
                            <w14:round/>
                          </w14:textOutline>
                        </w:rPr>
                      </w:pPr>
                    </w:p>
                  </w:txbxContent>
                </v:textbox>
                <w10:wrap type="square" anchorx="margin"/>
              </v:shape>
            </w:pict>
          </mc:Fallback>
        </mc:AlternateContent>
      </w:r>
    </w:p>
    <w:p w:rsidR="00B6536A" w:rsidRPr="00B6536A" w:rsidRDefault="00B6536A" w:rsidP="00B6536A">
      <w:pPr>
        <w:pStyle w:val="NormalWeb"/>
        <w:spacing w:before="0" w:beforeAutospacing="0" w:after="0" w:afterAutospacing="0"/>
        <w:jc w:val="center"/>
        <w:rPr>
          <w:rFonts w:ascii="Arial" w:hAnsi="Arial" w:cs="Arial"/>
          <w:sz w:val="96"/>
          <w:szCs w:val="96"/>
        </w:rPr>
      </w:pPr>
    </w:p>
    <w:p w:rsidR="00B6536A" w:rsidRPr="00B6536A" w:rsidRDefault="00B6536A" w:rsidP="00B6536A">
      <w:pPr>
        <w:tabs>
          <w:tab w:val="left" w:pos="3645"/>
        </w:tabs>
        <w:rPr>
          <w:rFonts w:ascii="Arial" w:hAnsi="Arial" w:cs="Arial"/>
          <w:sz w:val="24"/>
          <w:szCs w:val="24"/>
        </w:rPr>
        <w:sectPr w:rsidR="00B6536A" w:rsidRPr="00B6536A" w:rsidSect="00B6536A">
          <w:headerReference w:type="default" r:id="rId18"/>
          <w:footerReference w:type="default" r:id="rId19"/>
          <w:pgSz w:w="11907" w:h="16839" w:code="9"/>
          <w:pgMar w:top="1701" w:right="1418" w:bottom="1134" w:left="1985" w:header="709" w:footer="709" w:gutter="0"/>
          <w:pgNumType w:fmt="upperRoman"/>
          <w:cols w:space="708"/>
          <w:docGrid w:linePitch="360"/>
        </w:sectPr>
      </w:pPr>
      <w:r>
        <w:rPr>
          <w:rFonts w:ascii="Arial" w:hAnsi="Arial" w:cs="Arial"/>
          <w:sz w:val="24"/>
          <w:szCs w:val="24"/>
        </w:rPr>
        <w:tab/>
      </w:r>
    </w:p>
    <w:p w:rsidR="00F30556" w:rsidRPr="0011331F" w:rsidRDefault="00F30556" w:rsidP="00F30556">
      <w:pPr>
        <w:spacing w:before="240" w:line="360" w:lineRule="auto"/>
        <w:jc w:val="right"/>
        <w:rPr>
          <w:rFonts w:ascii="Lucida Calligraphy" w:hAnsi="Lucida Calligraphy" w:cs="Arial"/>
          <w:b/>
          <w:sz w:val="24"/>
          <w:szCs w:val="24"/>
        </w:rPr>
      </w:pPr>
    </w:p>
    <w:p w:rsidR="00F30556" w:rsidRPr="0011331F" w:rsidRDefault="00F30556" w:rsidP="00F30556">
      <w:pPr>
        <w:jc w:val="center"/>
        <w:rPr>
          <w:rFonts w:ascii="Arial" w:hAnsi="Arial" w:cs="Arial"/>
          <w:b/>
          <w:sz w:val="24"/>
          <w:szCs w:val="24"/>
        </w:rPr>
      </w:pPr>
    </w:p>
    <w:p w:rsidR="00F30556" w:rsidRPr="0011331F" w:rsidRDefault="00F30556" w:rsidP="00F30556">
      <w:pPr>
        <w:spacing w:line="360" w:lineRule="auto"/>
        <w:jc w:val="center"/>
        <w:rPr>
          <w:rFonts w:ascii="Arial" w:hAnsi="Arial" w:cs="Arial"/>
          <w:b/>
          <w:color w:val="000000" w:themeColor="text1"/>
          <w:sz w:val="24"/>
          <w:szCs w:val="24"/>
          <w:u w:val="single"/>
          <w14:textOutline w14:w="5270" w14:cap="flat" w14:cmpd="sng" w14:algn="ctr">
            <w14:solidFill>
              <w14:schemeClr w14:val="accent1">
                <w14:shade w14:val="88000"/>
                <w14:satMod w14:val="110000"/>
              </w14:schemeClr>
            </w14:solidFill>
            <w14:prstDash w14:val="solid"/>
            <w14:round/>
          </w14:textOutline>
        </w:rPr>
      </w:pPr>
    </w:p>
    <w:p w:rsidR="00F30556" w:rsidRDefault="00F30556" w:rsidP="00F30556">
      <w:pPr>
        <w:spacing w:line="360" w:lineRule="auto"/>
        <w:jc w:val="center"/>
        <w:rPr>
          <w:rFonts w:ascii="Arial" w:hAnsi="Arial" w:cs="Arial"/>
          <w:b/>
          <w:color w:val="000000" w:themeColor="text1"/>
          <w:sz w:val="32"/>
          <w:szCs w:val="32"/>
          <w:u w:val="single"/>
          <w14:textOutline w14:w="5270" w14:cap="flat" w14:cmpd="sng" w14:algn="ctr">
            <w14:solidFill>
              <w14:schemeClr w14:val="accent1">
                <w14:shade w14:val="88000"/>
                <w14:satMod w14:val="110000"/>
              </w14:schemeClr>
            </w14:solidFill>
            <w14:prstDash w14:val="solid"/>
            <w14:round/>
          </w14:textOutline>
        </w:rPr>
      </w:pPr>
    </w:p>
    <w:p w:rsidR="00F30556" w:rsidRDefault="00F30556" w:rsidP="00F30556">
      <w:pPr>
        <w:spacing w:line="360" w:lineRule="auto"/>
        <w:rPr>
          <w:rFonts w:ascii="Arial" w:hAnsi="Arial" w:cs="Arial"/>
          <w:b/>
          <w:color w:val="000000" w:themeColor="text1"/>
          <w:sz w:val="32"/>
          <w:szCs w:val="32"/>
          <w:u w:val="single"/>
          <w14:textOutline w14:w="5270" w14:cap="flat" w14:cmpd="sng" w14:algn="ctr">
            <w14:solidFill>
              <w14:schemeClr w14:val="accent1">
                <w14:shade w14:val="88000"/>
                <w14:satMod w14:val="110000"/>
              </w14:schemeClr>
            </w14:solidFill>
            <w14:prstDash w14:val="solid"/>
            <w14:round/>
          </w14:textOutline>
        </w:rPr>
      </w:pPr>
    </w:p>
    <w:p w:rsidR="00F30556" w:rsidRDefault="00F30556" w:rsidP="00F30556">
      <w:pPr>
        <w:spacing w:line="360" w:lineRule="auto"/>
        <w:rPr>
          <w:rFonts w:ascii="Arial" w:hAnsi="Arial" w:cs="Arial"/>
          <w:b/>
          <w:color w:val="000000" w:themeColor="text1"/>
          <w:sz w:val="32"/>
          <w:szCs w:val="32"/>
          <w:u w:val="single"/>
          <w14:textOutline w14:w="5270" w14:cap="flat" w14:cmpd="sng" w14:algn="ctr">
            <w14:solidFill>
              <w14:schemeClr w14:val="accent1">
                <w14:shade w14:val="88000"/>
                <w14:satMod w14:val="110000"/>
              </w14:schemeClr>
            </w14:solidFill>
            <w14:prstDash w14:val="solid"/>
            <w14:round/>
          </w14:textOutline>
        </w:rPr>
      </w:pPr>
    </w:p>
    <w:p w:rsidR="001B0F21" w:rsidRDefault="001B0F21" w:rsidP="00F30556">
      <w:pPr>
        <w:spacing w:line="360" w:lineRule="auto"/>
        <w:rPr>
          <w:rFonts w:ascii="Arial" w:hAnsi="Arial" w:cs="Arial"/>
          <w:b/>
          <w:color w:val="000000" w:themeColor="text1"/>
          <w:sz w:val="32"/>
          <w:szCs w:val="32"/>
          <w:u w:val="single"/>
          <w14:textOutline w14:w="5270" w14:cap="flat" w14:cmpd="sng" w14:algn="ctr">
            <w14:solidFill>
              <w14:schemeClr w14:val="accent1">
                <w14:shade w14:val="88000"/>
                <w14:satMod w14:val="110000"/>
              </w14:schemeClr>
            </w14:solidFill>
            <w14:prstDash w14:val="solid"/>
            <w14:round/>
          </w14:textOutline>
        </w:rPr>
      </w:pPr>
    </w:p>
    <w:p w:rsidR="001B0F21" w:rsidRPr="00592694" w:rsidRDefault="001B0F21" w:rsidP="00F30556">
      <w:pPr>
        <w:spacing w:line="360" w:lineRule="auto"/>
        <w:rPr>
          <w:rFonts w:ascii="Arial" w:hAnsi="Arial" w:cs="Arial"/>
          <w:b/>
          <w:color w:val="000000" w:themeColor="text1"/>
          <w:sz w:val="32"/>
          <w:szCs w:val="32"/>
          <w:u w:val="single"/>
          <w14:textOutline w14:w="5270" w14:cap="flat" w14:cmpd="sng" w14:algn="ctr">
            <w14:solidFill>
              <w14:schemeClr w14:val="accent1">
                <w14:shade w14:val="88000"/>
                <w14:satMod w14:val="110000"/>
              </w14:schemeClr>
            </w14:solidFill>
            <w14:prstDash w14:val="solid"/>
            <w14:round/>
          </w14:textOutline>
        </w:rPr>
      </w:pPr>
    </w:p>
    <w:p w:rsidR="0046351F" w:rsidRDefault="00F30556" w:rsidP="00F30556">
      <w:pPr>
        <w:tabs>
          <w:tab w:val="left" w:pos="284"/>
        </w:tabs>
        <w:spacing w:after="0" w:line="360" w:lineRule="auto"/>
        <w:ind w:left="284"/>
        <w:jc w:val="center"/>
        <w:rPr>
          <w:rFonts w:ascii="Arial" w:hAnsi="Arial" w:cs="Arial"/>
          <w:b/>
          <w:sz w:val="32"/>
          <w:szCs w:val="32"/>
        </w:rPr>
      </w:pPr>
      <w:r w:rsidRPr="00592694">
        <w:rPr>
          <w:rFonts w:ascii="Arial" w:hAnsi="Arial" w:cs="Arial"/>
          <w:b/>
          <w:sz w:val="32"/>
          <w:szCs w:val="32"/>
        </w:rPr>
        <w:t xml:space="preserve">“DIAGNÓSTICO COMUNITARIO DE SALUD </w:t>
      </w:r>
    </w:p>
    <w:p w:rsidR="00F30556" w:rsidRPr="00592694" w:rsidRDefault="00F30556" w:rsidP="00F30556">
      <w:pPr>
        <w:tabs>
          <w:tab w:val="left" w:pos="284"/>
        </w:tabs>
        <w:spacing w:after="0" w:line="360" w:lineRule="auto"/>
        <w:ind w:left="284"/>
        <w:jc w:val="center"/>
        <w:rPr>
          <w:rFonts w:ascii="Arial" w:hAnsi="Arial" w:cs="Arial"/>
          <w:b/>
          <w:sz w:val="32"/>
          <w:szCs w:val="32"/>
        </w:rPr>
      </w:pPr>
      <w:r w:rsidRPr="00592694">
        <w:rPr>
          <w:rFonts w:ascii="Arial" w:hAnsi="Arial" w:cs="Arial"/>
          <w:b/>
          <w:sz w:val="32"/>
          <w:szCs w:val="32"/>
        </w:rPr>
        <w:t>DEL BARRIO</w:t>
      </w:r>
    </w:p>
    <w:p w:rsidR="00F30556" w:rsidRPr="00592694" w:rsidRDefault="00F30556" w:rsidP="00F30556">
      <w:pPr>
        <w:tabs>
          <w:tab w:val="left" w:pos="284"/>
        </w:tabs>
        <w:spacing w:after="0" w:line="360" w:lineRule="auto"/>
        <w:ind w:left="284"/>
        <w:jc w:val="center"/>
        <w:rPr>
          <w:rFonts w:ascii="Arial" w:hAnsi="Arial" w:cs="Arial"/>
          <w:b/>
          <w:sz w:val="32"/>
          <w:szCs w:val="32"/>
        </w:rPr>
      </w:pPr>
      <w:r w:rsidRPr="00592694">
        <w:rPr>
          <w:rFonts w:ascii="Arial" w:hAnsi="Arial" w:cs="Arial"/>
          <w:b/>
          <w:sz w:val="32"/>
          <w:szCs w:val="32"/>
        </w:rPr>
        <w:t>SAN JACINTO SECTOR  III Y IV,</w:t>
      </w:r>
    </w:p>
    <w:p w:rsidR="00F30556" w:rsidRPr="00592694" w:rsidRDefault="00F30556" w:rsidP="00F30556">
      <w:pPr>
        <w:tabs>
          <w:tab w:val="left" w:pos="284"/>
        </w:tabs>
        <w:spacing w:after="0" w:line="360" w:lineRule="auto"/>
        <w:ind w:left="284"/>
        <w:jc w:val="center"/>
        <w:rPr>
          <w:rFonts w:ascii="Arial" w:hAnsi="Arial" w:cs="Arial"/>
          <w:b/>
          <w:sz w:val="32"/>
          <w:szCs w:val="32"/>
        </w:rPr>
      </w:pPr>
      <w:r w:rsidRPr="00592694">
        <w:rPr>
          <w:rFonts w:ascii="Arial" w:hAnsi="Arial" w:cs="Arial"/>
          <w:b/>
          <w:sz w:val="32"/>
          <w:szCs w:val="32"/>
        </w:rPr>
        <w:t>SEPTIEMBRE - DICIEMBRE DE 2013”</w:t>
      </w:r>
    </w:p>
    <w:p w:rsidR="00F30556" w:rsidRPr="0011331F" w:rsidRDefault="00F30556" w:rsidP="00F30556">
      <w:pPr>
        <w:tabs>
          <w:tab w:val="left" w:pos="284"/>
        </w:tabs>
        <w:ind w:firstLine="1"/>
        <w:rPr>
          <w:rFonts w:ascii="Arial" w:hAnsi="Arial" w:cs="Arial"/>
          <w:b/>
          <w:sz w:val="24"/>
          <w:szCs w:val="24"/>
        </w:rPr>
      </w:pPr>
    </w:p>
    <w:p w:rsidR="00F30556" w:rsidRDefault="00F30556" w:rsidP="00F30556">
      <w:pPr>
        <w:rPr>
          <w:rFonts w:ascii="Arial" w:hAnsi="Arial" w:cs="Arial"/>
          <w:b/>
          <w:sz w:val="24"/>
          <w:szCs w:val="24"/>
        </w:rPr>
      </w:pPr>
    </w:p>
    <w:p w:rsidR="00F30556" w:rsidRDefault="00F30556" w:rsidP="00F30556">
      <w:pPr>
        <w:rPr>
          <w:rFonts w:ascii="Arial" w:hAnsi="Arial" w:cs="Arial"/>
          <w:b/>
          <w:sz w:val="24"/>
          <w:szCs w:val="24"/>
        </w:rPr>
      </w:pPr>
    </w:p>
    <w:p w:rsidR="001B0F21" w:rsidRPr="0011331F" w:rsidRDefault="001B0F21" w:rsidP="00F30556">
      <w:pPr>
        <w:rPr>
          <w:rFonts w:ascii="Arial" w:hAnsi="Arial" w:cs="Arial"/>
          <w:b/>
          <w:sz w:val="24"/>
          <w:szCs w:val="24"/>
        </w:rPr>
      </w:pPr>
    </w:p>
    <w:p w:rsidR="00F30556" w:rsidRPr="0011331F" w:rsidRDefault="00F30556" w:rsidP="00F30556">
      <w:pPr>
        <w:rPr>
          <w:rFonts w:ascii="Arial" w:hAnsi="Arial" w:cs="Arial"/>
          <w:b/>
          <w:sz w:val="24"/>
          <w:szCs w:val="24"/>
        </w:rPr>
      </w:pPr>
    </w:p>
    <w:p w:rsidR="00F30556" w:rsidRDefault="00F30556" w:rsidP="00F30556">
      <w:pPr>
        <w:spacing w:line="360" w:lineRule="auto"/>
        <w:rPr>
          <w:rFonts w:ascii="Arial" w:hAnsi="Arial" w:cs="Arial"/>
          <w:b/>
          <w:sz w:val="24"/>
          <w:szCs w:val="24"/>
        </w:rPr>
      </w:pPr>
    </w:p>
    <w:p w:rsidR="00F30556" w:rsidRDefault="00F30556" w:rsidP="00F30556">
      <w:pPr>
        <w:spacing w:line="360" w:lineRule="auto"/>
        <w:rPr>
          <w:rFonts w:ascii="Arial" w:hAnsi="Arial" w:cs="Arial"/>
          <w:b/>
          <w:sz w:val="24"/>
          <w:szCs w:val="24"/>
        </w:rPr>
      </w:pPr>
    </w:p>
    <w:p w:rsidR="00F30556" w:rsidRDefault="00F30556" w:rsidP="00F30556">
      <w:pPr>
        <w:spacing w:line="360" w:lineRule="auto"/>
        <w:rPr>
          <w:rFonts w:ascii="Arial" w:hAnsi="Arial" w:cs="Arial"/>
          <w:b/>
          <w:sz w:val="24"/>
          <w:szCs w:val="24"/>
        </w:rPr>
      </w:pPr>
    </w:p>
    <w:p w:rsidR="00B6536A" w:rsidRDefault="00B6536A" w:rsidP="00F30556">
      <w:pPr>
        <w:spacing w:line="360" w:lineRule="auto"/>
        <w:rPr>
          <w:rFonts w:ascii="Arial" w:hAnsi="Arial" w:cs="Arial"/>
          <w:b/>
          <w:sz w:val="24"/>
          <w:szCs w:val="24"/>
        </w:rPr>
        <w:sectPr w:rsidR="00B6536A" w:rsidSect="00EC489D">
          <w:headerReference w:type="default" r:id="rId20"/>
          <w:footerReference w:type="default" r:id="rId21"/>
          <w:type w:val="nextColumn"/>
          <w:pgSz w:w="11907" w:h="16839" w:code="9"/>
          <w:pgMar w:top="1701" w:right="1418" w:bottom="1134" w:left="1985" w:header="709" w:footer="709" w:gutter="0"/>
          <w:pgNumType w:start="1"/>
          <w:cols w:space="708"/>
          <w:docGrid w:linePitch="360"/>
        </w:sectPr>
      </w:pPr>
    </w:p>
    <w:p w:rsidR="00AE2EC7" w:rsidRDefault="00AE2EC7" w:rsidP="00AE2EC7">
      <w:pPr>
        <w:pStyle w:val="NormalWeb"/>
        <w:spacing w:before="0" w:beforeAutospacing="0" w:after="0" w:afterAutospacing="0"/>
        <w:rPr>
          <w:b/>
          <w:bCs/>
          <w:color w:val="FFFF00"/>
          <w:sz w:val="96"/>
          <w:szCs w:val="96"/>
          <w14:textOutline w14:w="9525" w14:cap="flat" w14:cmpd="sng" w14:algn="ctr">
            <w14:solidFill>
              <w14:srgbClr w14:val="3F3151"/>
            </w14:solidFill>
            <w14:prstDash w14:val="solid"/>
            <w14:round/>
          </w14:textOutline>
        </w:rPr>
      </w:pPr>
    </w:p>
    <w:p w:rsidR="00AE2EC7" w:rsidRDefault="00AE2EC7" w:rsidP="00AE2EC7">
      <w:pPr>
        <w:pStyle w:val="NormalWeb"/>
        <w:spacing w:before="0" w:beforeAutospacing="0" w:after="0" w:afterAutospacing="0"/>
        <w:rPr>
          <w:b/>
          <w:bCs/>
          <w:color w:val="FFFF00"/>
          <w:sz w:val="96"/>
          <w:szCs w:val="96"/>
          <w14:textOutline w14:w="9525" w14:cap="flat" w14:cmpd="sng" w14:algn="ctr">
            <w14:solidFill>
              <w14:srgbClr w14:val="3F3151"/>
            </w14:solidFill>
            <w14:prstDash w14:val="solid"/>
            <w14:round/>
          </w14:textOutline>
        </w:rPr>
      </w:pPr>
    </w:p>
    <w:p w:rsidR="00AE2EC7" w:rsidRDefault="00AE2EC7" w:rsidP="00AE2EC7">
      <w:pPr>
        <w:pStyle w:val="NormalWeb"/>
        <w:spacing w:before="0" w:beforeAutospacing="0" w:after="0" w:afterAutospacing="0"/>
        <w:rPr>
          <w:b/>
          <w:bCs/>
          <w:color w:val="FFFF00"/>
          <w:sz w:val="96"/>
          <w:szCs w:val="96"/>
          <w14:textOutline w14:w="9525" w14:cap="flat" w14:cmpd="sng" w14:algn="ctr">
            <w14:solidFill>
              <w14:srgbClr w14:val="3F3151"/>
            </w14:solidFill>
            <w14:prstDash w14:val="solid"/>
            <w14:round/>
          </w14:textOutline>
        </w:rPr>
      </w:pPr>
    </w:p>
    <w:p w:rsidR="00AE2EC7" w:rsidRDefault="00AE2EC7" w:rsidP="00AE2EC7">
      <w:pPr>
        <w:pStyle w:val="NormalWeb"/>
        <w:spacing w:before="0" w:beforeAutospacing="0" w:after="0" w:afterAutospacing="0"/>
        <w:rPr>
          <w:b/>
          <w:bCs/>
          <w:color w:val="FFFF00"/>
          <w:sz w:val="96"/>
          <w:szCs w:val="96"/>
          <w14:textOutline w14:w="9525" w14:cap="flat" w14:cmpd="sng" w14:algn="ctr">
            <w14:solidFill>
              <w14:srgbClr w14:val="3F3151"/>
            </w14:solidFill>
            <w14:prstDash w14:val="solid"/>
            <w14:round/>
          </w14:textOutline>
        </w:rPr>
      </w:pPr>
    </w:p>
    <w:p w:rsidR="00AE2EC7" w:rsidRDefault="00AE2EC7" w:rsidP="00AE2EC7">
      <w:pPr>
        <w:pStyle w:val="NormalWeb"/>
        <w:spacing w:before="0" w:beforeAutospacing="0" w:after="0" w:afterAutospacing="0"/>
        <w:rPr>
          <w:b/>
          <w:bCs/>
          <w:color w:val="FFFF00"/>
          <w:sz w:val="96"/>
          <w:szCs w:val="96"/>
          <w14:textOutline w14:w="9525" w14:cap="flat" w14:cmpd="sng" w14:algn="ctr">
            <w14:solidFill>
              <w14:srgbClr w14:val="3F3151"/>
            </w14:solidFill>
            <w14:prstDash w14:val="solid"/>
            <w14:round/>
          </w14:textOutline>
        </w:rPr>
      </w:pPr>
    </w:p>
    <w:p w:rsidR="00AE2EC7" w:rsidRPr="00B6536A" w:rsidRDefault="003363BF" w:rsidP="00AE2EC7">
      <w:pPr>
        <w:pStyle w:val="NormalWeb"/>
        <w:spacing w:before="0" w:beforeAutospacing="0" w:after="0" w:afterAutospacing="0"/>
        <w:rPr>
          <w:rFonts w:ascii="Arial" w:hAnsi="Arial" w:cs="Arial"/>
          <w:sz w:val="96"/>
          <w:szCs w:val="96"/>
        </w:rPr>
      </w:pPr>
      <w:r>
        <w:rPr>
          <w:noProof/>
          <w:lang w:eastAsia="es-EC"/>
        </w:rPr>
        <mc:AlternateContent>
          <mc:Choice Requires="wps">
            <w:drawing>
              <wp:anchor distT="0" distB="0" distL="114300" distR="114300" simplePos="0" relativeHeight="251699200" behindDoc="0" locked="0" layoutInCell="1" allowOverlap="1" wp14:anchorId="363FEE3C" wp14:editId="4DA34565">
                <wp:simplePos x="0" y="0"/>
                <wp:positionH relativeFrom="margin">
                  <wp:posOffset>1052195</wp:posOffset>
                </wp:positionH>
                <wp:positionV relativeFrom="paragraph">
                  <wp:posOffset>-429260</wp:posOffset>
                </wp:positionV>
                <wp:extent cx="3479165" cy="1828800"/>
                <wp:effectExtent l="0" t="723900" r="0" b="736600"/>
                <wp:wrapSquare wrapText="bothSides"/>
                <wp:docPr id="56" name="Cuadro de texto 56"/>
                <wp:cNvGraphicFramePr/>
                <a:graphic xmlns:a="http://schemas.openxmlformats.org/drawingml/2006/main">
                  <a:graphicData uri="http://schemas.microsoft.com/office/word/2010/wordprocessingShape">
                    <wps:wsp>
                      <wps:cNvSpPr txBox="1"/>
                      <wps:spPr>
                        <a:xfrm rot="19822873">
                          <a:off x="0" y="0"/>
                          <a:ext cx="3479165" cy="1828800"/>
                        </a:xfrm>
                        <a:prstGeom prst="rect">
                          <a:avLst/>
                        </a:prstGeom>
                        <a:noFill/>
                        <a:ln>
                          <a:noFill/>
                        </a:ln>
                        <a:effectLst/>
                      </wps:spPr>
                      <wps:txbx>
                        <w:txbxContent>
                          <w:p w:rsidR="003363BF" w:rsidRPr="00E8008A" w:rsidRDefault="003363BF" w:rsidP="003363BF">
                            <w:pPr>
                              <w:pStyle w:val="NormalWeb"/>
                              <w:spacing w:before="0" w:beforeAutospacing="0" w:after="0" w:afterAutospacing="0"/>
                              <w:jc w:val="center"/>
                              <w:rPr>
                                <w:b/>
                                <w:color w:val="E5B8B7" w:themeColor="accent2" w:themeTint="66"/>
                                <w:sz w:val="72"/>
                                <w:szCs w:val="72"/>
                                <w14:textOutline w14:w="11112" w14:cap="flat" w14:cmpd="sng" w14:algn="ctr">
                                  <w14:solidFill>
                                    <w14:schemeClr w14:val="accent2"/>
                                  </w14:solidFill>
                                  <w14:prstDash w14:val="solid"/>
                                  <w14:round/>
                                </w14:textOutline>
                              </w:rPr>
                            </w:pPr>
                            <w:r>
                              <w:rPr>
                                <w:b/>
                                <w:bCs/>
                                <w:color w:val="E5B8B7" w:themeColor="accent2" w:themeTint="66"/>
                                <w:sz w:val="72"/>
                                <w:szCs w:val="72"/>
                                <w14:textOutline w14:w="11112" w14:cap="flat" w14:cmpd="sng" w14:algn="ctr">
                                  <w14:solidFill>
                                    <w14:schemeClr w14:val="accent2"/>
                                  </w14:solidFill>
                                  <w14:prstDash w14:val="solid"/>
                                  <w14:round/>
                                </w14:textOutline>
                              </w:rPr>
                              <w:t>RESUMEN</w:t>
                            </w:r>
                          </w:p>
                          <w:p w:rsidR="003363BF" w:rsidRPr="00E8008A" w:rsidRDefault="003363BF" w:rsidP="003363BF">
                            <w:pPr>
                              <w:jc w:val="center"/>
                              <w:rPr>
                                <w:b/>
                                <w:color w:val="E5B8B7" w:themeColor="accent2" w:themeTint="66"/>
                                <w:sz w:val="72"/>
                                <w:szCs w:val="72"/>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63FEE3C" id="Cuadro de texto 56" o:spid="_x0000_s1031" type="#_x0000_t202" style="position:absolute;margin-left:82.85pt;margin-top:-33.8pt;width:273.95pt;height:2in;rotation:-1941097fd;z-index:2516992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" filled="f" stroked="f">
                <v:textbox style="mso-fit-shape-to-text:t">
                  <w:txbxContent>
                    <w:p w:rsidR="003363BF" w:rsidRPr="00E8008A" w:rsidRDefault="003363BF" w:rsidP="003363BF">
                      <w:pPr>
                        <w:pStyle w:val="NormalWeb"/>
                        <w:spacing w:before="0" w:beforeAutospacing="0" w:after="0" w:afterAutospacing="0"/>
                        <w:jc w:val="center"/>
                        <w:rPr>
                          <w:b/>
                          <w:color w:val="E5B8B7" w:themeColor="accent2" w:themeTint="66"/>
                          <w:sz w:val="72"/>
                          <w:szCs w:val="72"/>
                          <w14:textOutline w14:w="11112" w14:cap="flat" w14:cmpd="sng" w14:algn="ctr">
                            <w14:solidFill>
                              <w14:schemeClr w14:val="accent2"/>
                            </w14:solidFill>
                            <w14:prstDash w14:val="solid"/>
                            <w14:round/>
                          </w14:textOutline>
                        </w:rPr>
                      </w:pPr>
                      <w:r>
                        <w:rPr>
                          <w:b/>
                          <w:bCs/>
                          <w:color w:val="E5B8B7" w:themeColor="accent2" w:themeTint="66"/>
                          <w:sz w:val="72"/>
                          <w:szCs w:val="72"/>
                          <w14:textOutline w14:w="11112" w14:cap="flat" w14:cmpd="sng" w14:algn="ctr">
                            <w14:solidFill>
                              <w14:schemeClr w14:val="accent2"/>
                            </w14:solidFill>
                            <w14:prstDash w14:val="solid"/>
                            <w14:round/>
                          </w14:textOutline>
                        </w:rPr>
                        <w:t>RESUMEN</w:t>
                      </w:r>
                    </w:p>
                    <w:p w:rsidR="003363BF" w:rsidRPr="00E8008A" w:rsidRDefault="003363BF" w:rsidP="003363BF">
                      <w:pPr>
                        <w:jc w:val="center"/>
                        <w:rPr>
                          <w:b/>
                          <w:color w:val="E5B8B7" w:themeColor="accent2" w:themeTint="66"/>
                          <w:sz w:val="72"/>
                          <w:szCs w:val="72"/>
                          <w14:textOutline w14:w="11112" w14:cap="flat" w14:cmpd="sng" w14:algn="ctr">
                            <w14:solidFill>
                              <w14:schemeClr w14:val="accent2"/>
                            </w14:solidFill>
                            <w14:prstDash w14:val="solid"/>
                            <w14:round/>
                          </w14:textOutline>
                        </w:rPr>
                      </w:pPr>
                    </w:p>
                  </w:txbxContent>
                </v:textbox>
                <w10:wrap type="square" anchorx="margin"/>
              </v:shape>
            </w:pict>
          </mc:Fallback>
        </mc:AlternateContent>
      </w:r>
    </w:p>
    <w:p w:rsidR="00B6536A" w:rsidRDefault="00B6536A" w:rsidP="00F30556">
      <w:pPr>
        <w:spacing w:line="360" w:lineRule="auto"/>
        <w:rPr>
          <w:rFonts w:ascii="Arial" w:hAnsi="Arial" w:cs="Arial"/>
          <w:b/>
          <w:sz w:val="24"/>
          <w:szCs w:val="24"/>
        </w:rPr>
      </w:pPr>
    </w:p>
    <w:p w:rsidR="00F30556" w:rsidRDefault="00F30556" w:rsidP="00F30556">
      <w:pPr>
        <w:spacing w:line="360" w:lineRule="auto"/>
        <w:rPr>
          <w:rFonts w:ascii="Arial" w:hAnsi="Arial" w:cs="Arial"/>
          <w:b/>
          <w:sz w:val="24"/>
          <w:szCs w:val="24"/>
        </w:rPr>
      </w:pPr>
    </w:p>
    <w:p w:rsidR="00AE2EC7" w:rsidRDefault="00AE2EC7" w:rsidP="00F30556">
      <w:pPr>
        <w:spacing w:line="360" w:lineRule="auto"/>
        <w:rPr>
          <w:rFonts w:ascii="Arial" w:hAnsi="Arial" w:cs="Arial"/>
          <w:b/>
          <w:sz w:val="24"/>
          <w:szCs w:val="24"/>
        </w:rPr>
      </w:pPr>
    </w:p>
    <w:p w:rsidR="00AE2EC7" w:rsidRDefault="00AE2EC7" w:rsidP="00F30556">
      <w:pPr>
        <w:spacing w:line="360" w:lineRule="auto"/>
        <w:rPr>
          <w:rFonts w:ascii="Arial" w:hAnsi="Arial" w:cs="Arial"/>
          <w:b/>
          <w:sz w:val="24"/>
          <w:szCs w:val="24"/>
        </w:rPr>
      </w:pPr>
    </w:p>
    <w:p w:rsidR="00AE2EC7" w:rsidRDefault="00AE2EC7" w:rsidP="00F30556">
      <w:pPr>
        <w:spacing w:line="360" w:lineRule="auto"/>
        <w:rPr>
          <w:rFonts w:ascii="Arial" w:hAnsi="Arial" w:cs="Arial"/>
          <w:b/>
          <w:sz w:val="24"/>
          <w:szCs w:val="24"/>
        </w:rPr>
      </w:pPr>
    </w:p>
    <w:p w:rsidR="00AE2EC7" w:rsidRDefault="00AE2EC7" w:rsidP="00F30556">
      <w:pPr>
        <w:spacing w:line="360" w:lineRule="auto"/>
        <w:rPr>
          <w:rFonts w:ascii="Arial" w:hAnsi="Arial" w:cs="Arial"/>
          <w:b/>
          <w:sz w:val="24"/>
          <w:szCs w:val="24"/>
        </w:rPr>
      </w:pPr>
    </w:p>
    <w:p w:rsidR="00AE2EC7" w:rsidRDefault="00AE2EC7" w:rsidP="00F30556">
      <w:pPr>
        <w:spacing w:line="360" w:lineRule="auto"/>
        <w:rPr>
          <w:rFonts w:ascii="Arial" w:hAnsi="Arial" w:cs="Arial"/>
          <w:b/>
          <w:sz w:val="24"/>
          <w:szCs w:val="24"/>
        </w:rPr>
      </w:pPr>
    </w:p>
    <w:p w:rsidR="00AE2EC7" w:rsidRDefault="00AE2EC7" w:rsidP="00F30556">
      <w:pPr>
        <w:spacing w:line="360" w:lineRule="auto"/>
        <w:rPr>
          <w:rFonts w:ascii="Arial" w:hAnsi="Arial" w:cs="Arial"/>
          <w:b/>
          <w:sz w:val="24"/>
          <w:szCs w:val="24"/>
        </w:rPr>
      </w:pPr>
    </w:p>
    <w:p w:rsidR="00AE2EC7" w:rsidRDefault="00AE2EC7" w:rsidP="00F30556">
      <w:pPr>
        <w:spacing w:line="360" w:lineRule="auto"/>
        <w:rPr>
          <w:rFonts w:ascii="Arial" w:hAnsi="Arial" w:cs="Arial"/>
          <w:b/>
          <w:sz w:val="24"/>
          <w:szCs w:val="24"/>
        </w:rPr>
      </w:pPr>
    </w:p>
    <w:p w:rsidR="00AE2EC7" w:rsidRDefault="00AE2EC7" w:rsidP="00F30556">
      <w:pPr>
        <w:spacing w:line="360" w:lineRule="auto"/>
        <w:rPr>
          <w:rFonts w:ascii="Arial" w:hAnsi="Arial" w:cs="Arial"/>
          <w:b/>
          <w:sz w:val="24"/>
          <w:szCs w:val="24"/>
        </w:rPr>
      </w:pPr>
    </w:p>
    <w:p w:rsidR="00AE2EC7" w:rsidRDefault="00AE2EC7" w:rsidP="00F30556">
      <w:pPr>
        <w:spacing w:line="360" w:lineRule="auto"/>
        <w:rPr>
          <w:rFonts w:ascii="Arial" w:hAnsi="Arial" w:cs="Arial"/>
          <w:b/>
          <w:sz w:val="24"/>
          <w:szCs w:val="24"/>
        </w:rPr>
      </w:pPr>
    </w:p>
    <w:p w:rsidR="00AE2EC7" w:rsidRDefault="00AE2EC7" w:rsidP="00F30556">
      <w:pPr>
        <w:spacing w:line="240" w:lineRule="auto"/>
        <w:jc w:val="both"/>
        <w:rPr>
          <w:rFonts w:ascii="Arial" w:hAnsi="Arial" w:cs="Arial"/>
          <w:b/>
          <w:sz w:val="24"/>
          <w:szCs w:val="24"/>
        </w:rPr>
        <w:sectPr w:rsidR="00AE2EC7" w:rsidSect="00B6536A">
          <w:headerReference w:type="default" r:id="rId22"/>
          <w:footerReference w:type="default" r:id="rId23"/>
          <w:pgSz w:w="11907" w:h="16839" w:code="9"/>
          <w:pgMar w:top="1701" w:right="1418" w:bottom="1134" w:left="1985" w:header="709" w:footer="709" w:gutter="0"/>
          <w:pgNumType w:start="1"/>
          <w:cols w:space="708"/>
          <w:docGrid w:linePitch="360"/>
        </w:sectPr>
      </w:pPr>
    </w:p>
    <w:p w:rsidR="00FC54FC" w:rsidRPr="00432628" w:rsidRDefault="00FC54FC" w:rsidP="00FC54FC">
      <w:pPr>
        <w:spacing w:after="0" w:line="360" w:lineRule="auto"/>
        <w:jc w:val="both"/>
        <w:rPr>
          <w:rFonts w:ascii="Arial" w:hAnsi="Arial" w:cs="Arial"/>
          <w:sz w:val="24"/>
        </w:rPr>
      </w:pPr>
      <w:r w:rsidRPr="00432628">
        <w:rPr>
          <w:rFonts w:ascii="Arial" w:hAnsi="Arial" w:cs="Arial"/>
          <w:sz w:val="24"/>
        </w:rPr>
        <w:lastRenderedPageBreak/>
        <w:t>El presente estudio titulado “</w:t>
      </w:r>
      <w:r w:rsidRPr="00FC54FC">
        <w:rPr>
          <w:rFonts w:ascii="Arial" w:hAnsi="Arial" w:cs="Arial"/>
          <w:b/>
          <w:sz w:val="24"/>
        </w:rPr>
        <w:t xml:space="preserve">DIAGNÓSTICO COMUNITARIO DE SALUD DEL BARRIO </w:t>
      </w:r>
      <w:r>
        <w:rPr>
          <w:rFonts w:ascii="Arial" w:hAnsi="Arial" w:cs="Arial"/>
          <w:b/>
          <w:sz w:val="24"/>
        </w:rPr>
        <w:t>SAN JACINTO SECTOR  I</w:t>
      </w:r>
      <w:r w:rsidRPr="00FC54FC">
        <w:rPr>
          <w:rFonts w:ascii="Arial" w:hAnsi="Arial" w:cs="Arial"/>
          <w:b/>
          <w:sz w:val="24"/>
        </w:rPr>
        <w:t>II Y I</w:t>
      </w:r>
      <w:r>
        <w:rPr>
          <w:rFonts w:ascii="Arial" w:hAnsi="Arial" w:cs="Arial"/>
          <w:b/>
          <w:sz w:val="24"/>
        </w:rPr>
        <w:t>V</w:t>
      </w:r>
      <w:r w:rsidRPr="00FC54FC">
        <w:rPr>
          <w:rFonts w:ascii="Arial" w:hAnsi="Arial" w:cs="Arial"/>
          <w:b/>
          <w:sz w:val="24"/>
        </w:rPr>
        <w:t>, SEPTIEMBRE-DICIEMBRE DE 2013”</w:t>
      </w:r>
      <w:r w:rsidRPr="00432628">
        <w:rPr>
          <w:rFonts w:ascii="Arial" w:hAnsi="Arial" w:cs="Arial"/>
          <w:sz w:val="24"/>
        </w:rPr>
        <w:t xml:space="preserve">, está enmarcado en </w:t>
      </w:r>
      <w:r w:rsidR="00F524C4">
        <w:rPr>
          <w:rFonts w:ascii="Arial" w:hAnsi="Arial" w:cs="Arial"/>
          <w:sz w:val="24"/>
        </w:rPr>
        <w:t xml:space="preserve">el </w:t>
      </w:r>
      <w:r w:rsidR="00617BA0">
        <w:rPr>
          <w:rFonts w:ascii="Arial" w:hAnsi="Arial" w:cs="Arial"/>
          <w:sz w:val="24"/>
        </w:rPr>
        <w:t>macro-proyecto</w:t>
      </w:r>
      <w:r w:rsidR="00F524C4">
        <w:rPr>
          <w:rFonts w:ascii="Arial" w:hAnsi="Arial" w:cs="Arial"/>
          <w:sz w:val="24"/>
        </w:rPr>
        <w:t xml:space="preserve"> </w:t>
      </w:r>
      <w:r w:rsidR="0058573B">
        <w:rPr>
          <w:rFonts w:ascii="Arial" w:hAnsi="Arial" w:cs="Arial"/>
          <w:sz w:val="24"/>
        </w:rPr>
        <w:t xml:space="preserve">titulado </w:t>
      </w:r>
      <w:r w:rsidR="00617BA0" w:rsidRPr="0058573B">
        <w:rPr>
          <w:rFonts w:ascii="Arial" w:hAnsi="Arial" w:cs="Arial"/>
          <w:b/>
          <w:sz w:val="24"/>
        </w:rPr>
        <w:t>ENFERMERÍA EN LA PARTICIPACIÓN EN EL MODEL</w:t>
      </w:r>
      <w:r w:rsidR="00617BA0">
        <w:rPr>
          <w:rFonts w:ascii="Arial" w:hAnsi="Arial" w:cs="Arial"/>
          <w:b/>
          <w:sz w:val="24"/>
        </w:rPr>
        <w:t>O DE ATENCIÓN INTEGRAL DE SALUD- MAIS HOSPITAL UNIVERSITARIO DE MOTUPE SEPTIEMBRE DICIEMBRE DEL 2013</w:t>
      </w:r>
      <w:r w:rsidRPr="00432628">
        <w:rPr>
          <w:rFonts w:ascii="Arial" w:hAnsi="Arial" w:cs="Arial"/>
          <w:sz w:val="24"/>
        </w:rPr>
        <w:t>,</w:t>
      </w:r>
      <w:r w:rsidRPr="00432628">
        <w:t xml:space="preserve"> </w:t>
      </w:r>
      <w:r w:rsidR="003B6FEF" w:rsidRPr="003B6FEF">
        <w:rPr>
          <w:rFonts w:ascii="Arial" w:hAnsi="Arial" w:cs="Arial"/>
          <w:sz w:val="24"/>
          <w:szCs w:val="24"/>
        </w:rPr>
        <w:t>que</w:t>
      </w:r>
      <w:r w:rsidRPr="00432628">
        <w:rPr>
          <w:rFonts w:ascii="Arial" w:hAnsi="Arial" w:cs="Arial"/>
          <w:sz w:val="24"/>
        </w:rPr>
        <w:t xml:space="preserve"> busca</w:t>
      </w:r>
      <w:r w:rsidRPr="00432628">
        <w:rPr>
          <w:rFonts w:ascii="Arial" w:hAnsi="Arial" w:cs="Arial"/>
          <w:sz w:val="28"/>
        </w:rPr>
        <w:t xml:space="preserve"> </w:t>
      </w:r>
      <w:r w:rsidRPr="00432628">
        <w:rPr>
          <w:rFonts w:ascii="Arial" w:hAnsi="Arial" w:cs="Arial"/>
          <w:sz w:val="24"/>
        </w:rPr>
        <w:t>contribuir con el desarrollo social de la localidad, aportando con datos estadísticos; los mismos que permitirán a los Equipos Básicos de Salud del Hospital Universitario de Motupe, elaborar estrategias para el mantenimiento y mejoramiento de la salud de las personas, familias y comunidades, desde un enfoque biopsicosocial, multidisciplinario e intercultural.</w:t>
      </w:r>
    </w:p>
    <w:p w:rsidR="00FC54FC" w:rsidRPr="00432628" w:rsidRDefault="00FC54FC" w:rsidP="00FC54FC">
      <w:pPr>
        <w:spacing w:after="0" w:line="240" w:lineRule="auto"/>
        <w:jc w:val="both"/>
        <w:rPr>
          <w:rFonts w:ascii="Arial" w:hAnsi="Arial" w:cs="Arial"/>
          <w:sz w:val="24"/>
        </w:rPr>
      </w:pPr>
    </w:p>
    <w:p w:rsidR="00FC54FC" w:rsidRPr="00432628" w:rsidRDefault="0046351F" w:rsidP="00FC54FC">
      <w:pPr>
        <w:spacing w:after="0" w:line="360" w:lineRule="auto"/>
        <w:ind w:right="50"/>
        <w:jc w:val="both"/>
        <w:rPr>
          <w:rFonts w:ascii="Arial" w:hAnsi="Arial" w:cs="Arial"/>
          <w:sz w:val="24"/>
          <w:szCs w:val="24"/>
        </w:rPr>
      </w:pPr>
      <w:r>
        <w:rPr>
          <w:rFonts w:ascii="Arial" w:hAnsi="Arial" w:cs="Arial"/>
          <w:sz w:val="24"/>
        </w:rPr>
        <w:t>El estudio fue de tipo d</w:t>
      </w:r>
      <w:r w:rsidR="00FC54FC" w:rsidRPr="00432628">
        <w:rPr>
          <w:rFonts w:ascii="Arial" w:hAnsi="Arial" w:cs="Arial"/>
          <w:sz w:val="24"/>
        </w:rPr>
        <w:t>escriptivo</w:t>
      </w:r>
      <w:r>
        <w:rPr>
          <w:rFonts w:ascii="Arial" w:hAnsi="Arial" w:cs="Arial"/>
          <w:sz w:val="24"/>
        </w:rPr>
        <w:t xml:space="preserve"> y trasversal</w:t>
      </w:r>
      <w:r w:rsidR="00FC54FC" w:rsidRPr="00432628">
        <w:rPr>
          <w:rFonts w:ascii="Arial" w:hAnsi="Arial" w:cs="Arial"/>
          <w:sz w:val="24"/>
        </w:rPr>
        <w:t xml:space="preserve">, hace énfasis en el análisis </w:t>
      </w:r>
      <w:r w:rsidR="00F524C4">
        <w:rPr>
          <w:rFonts w:ascii="Arial" w:hAnsi="Arial" w:cs="Arial"/>
          <w:sz w:val="24"/>
        </w:rPr>
        <w:t>e interpretación de los hechos, la</w:t>
      </w:r>
      <w:r w:rsidR="00FC54FC" w:rsidRPr="00432628">
        <w:rPr>
          <w:rFonts w:ascii="Arial" w:hAnsi="Arial" w:cs="Arial"/>
          <w:sz w:val="24"/>
        </w:rPr>
        <w:t xml:space="preserve"> metodología </w:t>
      </w:r>
      <w:r w:rsidR="00F524C4">
        <w:rPr>
          <w:rFonts w:ascii="Arial" w:hAnsi="Arial" w:cs="Arial"/>
          <w:sz w:val="24"/>
        </w:rPr>
        <w:t>se apoya en e</w:t>
      </w:r>
      <w:r w:rsidR="00FC54FC" w:rsidRPr="00432628">
        <w:rPr>
          <w:rFonts w:ascii="Arial" w:hAnsi="Arial" w:cs="Arial"/>
          <w:sz w:val="24"/>
        </w:rPr>
        <w:t>strategias establecidas en el Modelo</w:t>
      </w:r>
      <w:r>
        <w:rPr>
          <w:rFonts w:ascii="Arial" w:hAnsi="Arial" w:cs="Arial"/>
          <w:sz w:val="24"/>
        </w:rPr>
        <w:t xml:space="preserve"> de Atención Integral de Salud </w:t>
      </w:r>
      <w:r w:rsidR="00FC54FC" w:rsidRPr="00432628">
        <w:rPr>
          <w:rFonts w:ascii="Arial" w:hAnsi="Arial" w:cs="Arial"/>
          <w:sz w:val="24"/>
        </w:rPr>
        <w:t>tales como: Visita Domiciliaria</w:t>
      </w:r>
      <w:r>
        <w:rPr>
          <w:rFonts w:ascii="Arial" w:hAnsi="Arial" w:cs="Arial"/>
          <w:sz w:val="24"/>
        </w:rPr>
        <w:t xml:space="preserve"> para aplicar la Ficha Familiar</w:t>
      </w:r>
      <w:r w:rsidR="00FC54FC" w:rsidRPr="00432628">
        <w:rPr>
          <w:rFonts w:ascii="Arial" w:hAnsi="Arial" w:cs="Arial"/>
          <w:sz w:val="24"/>
        </w:rPr>
        <w:t xml:space="preserve"> y </w:t>
      </w:r>
      <w:r>
        <w:rPr>
          <w:rFonts w:ascii="Arial" w:hAnsi="Arial" w:cs="Arial"/>
          <w:sz w:val="24"/>
        </w:rPr>
        <w:t xml:space="preserve"> la</w:t>
      </w:r>
      <w:r w:rsidR="00FC54FC" w:rsidRPr="00432628">
        <w:rPr>
          <w:rFonts w:ascii="Arial" w:hAnsi="Arial" w:cs="Arial"/>
          <w:sz w:val="24"/>
        </w:rPr>
        <w:t xml:space="preserve"> guía de entrevista que permitió completar la información para la línea de base, donde se </w:t>
      </w:r>
      <w:r w:rsidR="00FC54FC" w:rsidRPr="00432628">
        <w:rPr>
          <w:rFonts w:ascii="Arial" w:hAnsi="Arial" w:cs="Arial"/>
          <w:spacing w:val="1"/>
          <w:sz w:val="24"/>
          <w:szCs w:val="24"/>
        </w:rPr>
        <w:t>i</w:t>
      </w:r>
      <w:r w:rsidR="00FC54FC" w:rsidRPr="00432628">
        <w:rPr>
          <w:rFonts w:ascii="Arial" w:hAnsi="Arial" w:cs="Arial"/>
          <w:spacing w:val="-4"/>
          <w:sz w:val="24"/>
          <w:szCs w:val="24"/>
        </w:rPr>
        <w:t>d</w:t>
      </w:r>
      <w:r w:rsidR="00FC54FC" w:rsidRPr="00432628">
        <w:rPr>
          <w:rFonts w:ascii="Arial" w:hAnsi="Arial" w:cs="Arial"/>
          <w:spacing w:val="1"/>
          <w:sz w:val="24"/>
          <w:szCs w:val="24"/>
        </w:rPr>
        <w:t>e</w:t>
      </w:r>
      <w:r w:rsidR="00FC54FC" w:rsidRPr="00432628">
        <w:rPr>
          <w:rFonts w:ascii="Arial" w:hAnsi="Arial" w:cs="Arial"/>
          <w:sz w:val="24"/>
          <w:szCs w:val="24"/>
        </w:rPr>
        <w:t>n</w:t>
      </w:r>
      <w:r w:rsidR="00FC54FC" w:rsidRPr="00432628">
        <w:rPr>
          <w:rFonts w:ascii="Arial" w:hAnsi="Arial" w:cs="Arial"/>
          <w:spacing w:val="1"/>
          <w:sz w:val="24"/>
          <w:szCs w:val="24"/>
        </w:rPr>
        <w:t>ti</w:t>
      </w:r>
      <w:r w:rsidR="00FC54FC" w:rsidRPr="00432628">
        <w:rPr>
          <w:rFonts w:ascii="Arial" w:hAnsi="Arial" w:cs="Arial"/>
          <w:spacing w:val="-4"/>
          <w:sz w:val="24"/>
          <w:szCs w:val="24"/>
        </w:rPr>
        <w:t>f</w:t>
      </w:r>
      <w:r w:rsidR="00FC54FC" w:rsidRPr="00432628">
        <w:rPr>
          <w:rFonts w:ascii="Arial" w:hAnsi="Arial" w:cs="Arial"/>
          <w:spacing w:val="1"/>
          <w:sz w:val="24"/>
          <w:szCs w:val="24"/>
        </w:rPr>
        <w:t>i</w:t>
      </w:r>
      <w:r w:rsidR="00FC54FC" w:rsidRPr="00432628">
        <w:rPr>
          <w:rFonts w:ascii="Arial" w:hAnsi="Arial" w:cs="Arial"/>
          <w:spacing w:val="-3"/>
          <w:sz w:val="24"/>
          <w:szCs w:val="24"/>
        </w:rPr>
        <w:t>c</w:t>
      </w:r>
      <w:r w:rsidR="00FC54FC" w:rsidRPr="00432628">
        <w:rPr>
          <w:rFonts w:ascii="Arial" w:hAnsi="Arial" w:cs="Arial"/>
          <w:spacing w:val="1"/>
          <w:sz w:val="24"/>
          <w:szCs w:val="24"/>
        </w:rPr>
        <w:t>aron</w:t>
      </w:r>
      <w:r w:rsidR="00FC54FC" w:rsidRPr="00432628">
        <w:rPr>
          <w:rFonts w:ascii="Arial" w:hAnsi="Arial" w:cs="Arial"/>
          <w:sz w:val="24"/>
          <w:szCs w:val="24"/>
        </w:rPr>
        <w:t xml:space="preserve"> prob</w:t>
      </w:r>
      <w:r w:rsidR="00FC54FC" w:rsidRPr="00432628">
        <w:rPr>
          <w:rFonts w:ascii="Arial" w:hAnsi="Arial" w:cs="Arial"/>
          <w:spacing w:val="1"/>
          <w:sz w:val="24"/>
          <w:szCs w:val="24"/>
        </w:rPr>
        <w:t>lema</w:t>
      </w:r>
      <w:r w:rsidR="00FC54FC" w:rsidRPr="00432628">
        <w:rPr>
          <w:rFonts w:ascii="Arial" w:hAnsi="Arial" w:cs="Arial"/>
          <w:sz w:val="24"/>
          <w:szCs w:val="24"/>
        </w:rPr>
        <w:t>s</w:t>
      </w:r>
      <w:r w:rsidR="00FC54FC" w:rsidRPr="00432628">
        <w:rPr>
          <w:rFonts w:ascii="Arial" w:hAnsi="Arial" w:cs="Arial"/>
          <w:spacing w:val="18"/>
          <w:sz w:val="24"/>
          <w:szCs w:val="24"/>
        </w:rPr>
        <w:t xml:space="preserve"> </w:t>
      </w:r>
      <w:r w:rsidR="00FC54FC" w:rsidRPr="00432628">
        <w:rPr>
          <w:rFonts w:ascii="Arial" w:hAnsi="Arial" w:cs="Arial"/>
          <w:sz w:val="24"/>
          <w:szCs w:val="24"/>
        </w:rPr>
        <w:t>pr</w:t>
      </w:r>
      <w:r w:rsidR="00FC54FC" w:rsidRPr="00432628">
        <w:rPr>
          <w:rFonts w:ascii="Arial" w:hAnsi="Arial" w:cs="Arial"/>
          <w:spacing w:val="1"/>
          <w:sz w:val="24"/>
          <w:szCs w:val="24"/>
        </w:rPr>
        <w:t>i</w:t>
      </w:r>
      <w:r w:rsidR="00FC54FC" w:rsidRPr="00432628">
        <w:rPr>
          <w:rFonts w:ascii="Arial" w:hAnsi="Arial" w:cs="Arial"/>
          <w:sz w:val="24"/>
          <w:szCs w:val="24"/>
        </w:rPr>
        <w:t>or</w:t>
      </w:r>
      <w:r w:rsidR="00FC54FC" w:rsidRPr="00432628">
        <w:rPr>
          <w:rFonts w:ascii="Arial" w:hAnsi="Arial" w:cs="Arial"/>
          <w:spacing w:val="-3"/>
          <w:sz w:val="24"/>
          <w:szCs w:val="24"/>
        </w:rPr>
        <w:t>i</w:t>
      </w:r>
      <w:r w:rsidR="00FC54FC" w:rsidRPr="00432628">
        <w:rPr>
          <w:rFonts w:ascii="Arial" w:hAnsi="Arial" w:cs="Arial"/>
          <w:spacing w:val="1"/>
          <w:sz w:val="24"/>
          <w:szCs w:val="24"/>
        </w:rPr>
        <w:t>ta</w:t>
      </w:r>
      <w:r w:rsidR="00FC54FC" w:rsidRPr="00432628">
        <w:rPr>
          <w:rFonts w:ascii="Arial" w:hAnsi="Arial" w:cs="Arial"/>
          <w:sz w:val="24"/>
          <w:szCs w:val="24"/>
        </w:rPr>
        <w:t>r</w:t>
      </w:r>
      <w:r w:rsidR="00FC54FC" w:rsidRPr="00432628">
        <w:rPr>
          <w:rFonts w:ascii="Arial" w:hAnsi="Arial" w:cs="Arial"/>
          <w:spacing w:val="1"/>
          <w:sz w:val="24"/>
          <w:szCs w:val="24"/>
        </w:rPr>
        <w:t>i</w:t>
      </w:r>
      <w:r w:rsidR="00FC54FC" w:rsidRPr="00432628">
        <w:rPr>
          <w:rFonts w:ascii="Arial" w:hAnsi="Arial" w:cs="Arial"/>
          <w:sz w:val="24"/>
          <w:szCs w:val="24"/>
        </w:rPr>
        <w:t>os</w:t>
      </w:r>
      <w:r w:rsidR="00F524C4">
        <w:rPr>
          <w:rFonts w:ascii="Arial" w:hAnsi="Arial" w:cs="Arial"/>
          <w:spacing w:val="22"/>
          <w:sz w:val="24"/>
          <w:szCs w:val="24"/>
        </w:rPr>
        <w:t xml:space="preserve">, </w:t>
      </w:r>
      <w:r w:rsidRPr="0046351F">
        <w:rPr>
          <w:rFonts w:ascii="Arial" w:hAnsi="Arial" w:cs="Arial"/>
          <w:sz w:val="24"/>
        </w:rPr>
        <w:t>los mismos que sirvieron</w:t>
      </w:r>
      <w:r>
        <w:rPr>
          <w:rFonts w:ascii="Arial" w:hAnsi="Arial" w:cs="Arial"/>
          <w:spacing w:val="22"/>
          <w:sz w:val="24"/>
          <w:szCs w:val="24"/>
        </w:rPr>
        <w:t xml:space="preserve"> </w:t>
      </w:r>
      <w:r w:rsidR="00FC54FC" w:rsidRPr="00432628">
        <w:rPr>
          <w:rFonts w:ascii="Arial" w:hAnsi="Arial" w:cs="Arial"/>
          <w:sz w:val="24"/>
          <w:szCs w:val="24"/>
        </w:rPr>
        <w:t xml:space="preserve">para </w:t>
      </w:r>
      <w:r w:rsidR="00FC54FC" w:rsidRPr="00432628">
        <w:rPr>
          <w:rFonts w:ascii="Arial" w:hAnsi="Arial" w:cs="Arial"/>
          <w:spacing w:val="1"/>
          <w:sz w:val="24"/>
          <w:szCs w:val="24"/>
        </w:rPr>
        <w:t>t</w:t>
      </w:r>
      <w:r w:rsidR="00FC54FC" w:rsidRPr="00432628">
        <w:rPr>
          <w:rFonts w:ascii="Arial" w:hAnsi="Arial" w:cs="Arial"/>
          <w:sz w:val="24"/>
          <w:szCs w:val="24"/>
        </w:rPr>
        <w:t>o</w:t>
      </w:r>
      <w:r w:rsidR="00FC54FC" w:rsidRPr="00432628">
        <w:rPr>
          <w:rFonts w:ascii="Arial" w:hAnsi="Arial" w:cs="Arial"/>
          <w:spacing w:val="1"/>
          <w:sz w:val="24"/>
          <w:szCs w:val="24"/>
        </w:rPr>
        <w:t>ma</w:t>
      </w:r>
      <w:r w:rsidR="00FC54FC" w:rsidRPr="00432628">
        <w:rPr>
          <w:rFonts w:ascii="Arial" w:hAnsi="Arial" w:cs="Arial"/>
          <w:sz w:val="24"/>
          <w:szCs w:val="24"/>
        </w:rPr>
        <w:t>r</w:t>
      </w:r>
      <w:r w:rsidR="00FC54FC" w:rsidRPr="00432628">
        <w:rPr>
          <w:rFonts w:ascii="Arial" w:hAnsi="Arial" w:cs="Arial"/>
          <w:spacing w:val="4"/>
          <w:sz w:val="24"/>
          <w:szCs w:val="24"/>
        </w:rPr>
        <w:t xml:space="preserve"> </w:t>
      </w:r>
      <w:r w:rsidR="00FC54FC" w:rsidRPr="00432628">
        <w:rPr>
          <w:rFonts w:ascii="Arial" w:hAnsi="Arial" w:cs="Arial"/>
          <w:sz w:val="24"/>
          <w:szCs w:val="24"/>
        </w:rPr>
        <w:t>d</w:t>
      </w:r>
      <w:r w:rsidR="00FC54FC" w:rsidRPr="00432628">
        <w:rPr>
          <w:rFonts w:ascii="Arial" w:hAnsi="Arial" w:cs="Arial"/>
          <w:spacing w:val="-3"/>
          <w:sz w:val="24"/>
          <w:szCs w:val="24"/>
        </w:rPr>
        <w:t>e</w:t>
      </w:r>
      <w:r w:rsidR="00FC54FC" w:rsidRPr="00432628">
        <w:rPr>
          <w:rFonts w:ascii="Arial" w:hAnsi="Arial" w:cs="Arial"/>
          <w:spacing w:val="1"/>
          <w:sz w:val="24"/>
          <w:szCs w:val="24"/>
        </w:rPr>
        <w:t>ci</w:t>
      </w:r>
      <w:r w:rsidR="00FC54FC" w:rsidRPr="00432628">
        <w:rPr>
          <w:rFonts w:ascii="Arial" w:hAnsi="Arial" w:cs="Arial"/>
          <w:spacing w:val="-1"/>
          <w:sz w:val="24"/>
          <w:szCs w:val="24"/>
        </w:rPr>
        <w:t>s</w:t>
      </w:r>
      <w:r w:rsidR="00FC54FC" w:rsidRPr="00432628">
        <w:rPr>
          <w:rFonts w:ascii="Arial" w:hAnsi="Arial" w:cs="Arial"/>
          <w:spacing w:val="1"/>
          <w:sz w:val="24"/>
          <w:szCs w:val="24"/>
        </w:rPr>
        <w:t>i</w:t>
      </w:r>
      <w:r w:rsidR="00FC54FC" w:rsidRPr="00432628">
        <w:rPr>
          <w:rFonts w:ascii="Arial" w:hAnsi="Arial" w:cs="Arial"/>
          <w:sz w:val="24"/>
          <w:szCs w:val="24"/>
        </w:rPr>
        <w:t>on</w:t>
      </w:r>
      <w:r w:rsidR="00FC54FC" w:rsidRPr="00432628">
        <w:rPr>
          <w:rFonts w:ascii="Arial" w:hAnsi="Arial" w:cs="Arial"/>
          <w:spacing w:val="1"/>
          <w:sz w:val="24"/>
          <w:szCs w:val="24"/>
        </w:rPr>
        <w:t>e</w:t>
      </w:r>
      <w:r w:rsidR="00FC54FC" w:rsidRPr="00432628">
        <w:rPr>
          <w:rFonts w:ascii="Arial" w:hAnsi="Arial" w:cs="Arial"/>
          <w:sz w:val="24"/>
          <w:szCs w:val="24"/>
        </w:rPr>
        <w:t>s</w:t>
      </w:r>
      <w:r w:rsidR="00FC54FC" w:rsidRPr="00432628">
        <w:rPr>
          <w:rFonts w:ascii="Arial" w:hAnsi="Arial" w:cs="Arial"/>
          <w:spacing w:val="2"/>
          <w:sz w:val="24"/>
          <w:szCs w:val="24"/>
        </w:rPr>
        <w:t xml:space="preserve"> </w:t>
      </w:r>
      <w:r w:rsidR="00FC54FC" w:rsidRPr="00432628">
        <w:rPr>
          <w:rFonts w:ascii="Arial" w:hAnsi="Arial" w:cs="Arial"/>
          <w:spacing w:val="1"/>
          <w:sz w:val="24"/>
          <w:szCs w:val="24"/>
        </w:rPr>
        <w:t>t</w:t>
      </w:r>
      <w:r w:rsidR="00FC54FC" w:rsidRPr="00432628">
        <w:rPr>
          <w:rFonts w:ascii="Arial" w:hAnsi="Arial" w:cs="Arial"/>
          <w:spacing w:val="-3"/>
          <w:sz w:val="24"/>
          <w:szCs w:val="24"/>
        </w:rPr>
        <w:t>é</w:t>
      </w:r>
      <w:r w:rsidR="00FC54FC" w:rsidRPr="00432628">
        <w:rPr>
          <w:rFonts w:ascii="Arial" w:hAnsi="Arial" w:cs="Arial"/>
          <w:spacing w:val="1"/>
          <w:sz w:val="24"/>
          <w:szCs w:val="24"/>
        </w:rPr>
        <w:t>c</w:t>
      </w:r>
      <w:r w:rsidR="00FC54FC" w:rsidRPr="00432628">
        <w:rPr>
          <w:rFonts w:ascii="Arial" w:hAnsi="Arial" w:cs="Arial"/>
          <w:sz w:val="24"/>
          <w:szCs w:val="24"/>
        </w:rPr>
        <w:t>n</w:t>
      </w:r>
      <w:r w:rsidR="00FC54FC" w:rsidRPr="00432628">
        <w:rPr>
          <w:rFonts w:ascii="Arial" w:hAnsi="Arial" w:cs="Arial"/>
          <w:spacing w:val="-3"/>
          <w:sz w:val="24"/>
          <w:szCs w:val="24"/>
        </w:rPr>
        <w:t>i</w:t>
      </w:r>
      <w:r w:rsidR="00FC54FC" w:rsidRPr="00432628">
        <w:rPr>
          <w:rFonts w:ascii="Arial" w:hAnsi="Arial" w:cs="Arial"/>
          <w:spacing w:val="1"/>
          <w:sz w:val="24"/>
          <w:szCs w:val="24"/>
        </w:rPr>
        <w:t>ca</w:t>
      </w:r>
      <w:r w:rsidR="00FC54FC" w:rsidRPr="00432628">
        <w:rPr>
          <w:rFonts w:ascii="Arial" w:hAnsi="Arial" w:cs="Arial"/>
          <w:sz w:val="24"/>
          <w:szCs w:val="24"/>
        </w:rPr>
        <w:t>s</w:t>
      </w:r>
      <w:r w:rsidR="00FC54FC" w:rsidRPr="00432628">
        <w:rPr>
          <w:rFonts w:ascii="Arial" w:hAnsi="Arial" w:cs="Arial"/>
          <w:spacing w:val="6"/>
          <w:sz w:val="24"/>
          <w:szCs w:val="24"/>
        </w:rPr>
        <w:t xml:space="preserve"> </w:t>
      </w:r>
      <w:r w:rsidR="00FC54FC" w:rsidRPr="00432628">
        <w:rPr>
          <w:rFonts w:ascii="Arial" w:hAnsi="Arial" w:cs="Arial"/>
          <w:sz w:val="24"/>
          <w:szCs w:val="24"/>
        </w:rPr>
        <w:t>y po</w:t>
      </w:r>
      <w:r w:rsidR="00FC54FC" w:rsidRPr="00432628">
        <w:rPr>
          <w:rFonts w:ascii="Arial" w:hAnsi="Arial" w:cs="Arial"/>
          <w:spacing w:val="1"/>
          <w:sz w:val="24"/>
          <w:szCs w:val="24"/>
        </w:rPr>
        <w:t>lít</w:t>
      </w:r>
      <w:r w:rsidR="00FC54FC" w:rsidRPr="00432628">
        <w:rPr>
          <w:rFonts w:ascii="Arial" w:hAnsi="Arial" w:cs="Arial"/>
          <w:spacing w:val="-3"/>
          <w:sz w:val="24"/>
          <w:szCs w:val="24"/>
        </w:rPr>
        <w:t>i</w:t>
      </w:r>
      <w:r w:rsidR="00FC54FC" w:rsidRPr="00432628">
        <w:rPr>
          <w:rFonts w:ascii="Arial" w:hAnsi="Arial" w:cs="Arial"/>
          <w:spacing w:val="1"/>
          <w:sz w:val="24"/>
          <w:szCs w:val="24"/>
        </w:rPr>
        <w:t>ca</w:t>
      </w:r>
      <w:r w:rsidR="00FC54FC" w:rsidRPr="00432628">
        <w:rPr>
          <w:rFonts w:ascii="Arial" w:hAnsi="Arial" w:cs="Arial"/>
          <w:sz w:val="24"/>
          <w:szCs w:val="24"/>
        </w:rPr>
        <w:t xml:space="preserve">s </w:t>
      </w:r>
      <w:r w:rsidR="00FC54FC" w:rsidRPr="00432628">
        <w:rPr>
          <w:rFonts w:ascii="Arial" w:hAnsi="Arial" w:cs="Arial"/>
          <w:spacing w:val="1"/>
          <w:sz w:val="24"/>
          <w:szCs w:val="24"/>
        </w:rPr>
        <w:t>a</w:t>
      </w:r>
      <w:r w:rsidR="00FC54FC" w:rsidRPr="00432628">
        <w:rPr>
          <w:rFonts w:ascii="Arial" w:hAnsi="Arial" w:cs="Arial"/>
          <w:sz w:val="24"/>
          <w:szCs w:val="24"/>
        </w:rPr>
        <w:t>d</w:t>
      </w:r>
      <w:r w:rsidR="00FC54FC" w:rsidRPr="00432628">
        <w:rPr>
          <w:rFonts w:ascii="Arial" w:hAnsi="Arial" w:cs="Arial"/>
          <w:spacing w:val="1"/>
          <w:sz w:val="24"/>
          <w:szCs w:val="24"/>
        </w:rPr>
        <w:t>ec</w:t>
      </w:r>
      <w:r w:rsidR="00FC54FC" w:rsidRPr="00432628">
        <w:rPr>
          <w:rFonts w:ascii="Arial" w:hAnsi="Arial" w:cs="Arial"/>
          <w:spacing w:val="-4"/>
          <w:sz w:val="24"/>
          <w:szCs w:val="24"/>
        </w:rPr>
        <w:t>u</w:t>
      </w:r>
      <w:r w:rsidR="00FC54FC" w:rsidRPr="00432628">
        <w:rPr>
          <w:rFonts w:ascii="Arial" w:hAnsi="Arial" w:cs="Arial"/>
          <w:spacing w:val="1"/>
          <w:sz w:val="24"/>
          <w:szCs w:val="24"/>
        </w:rPr>
        <w:t>a</w:t>
      </w:r>
      <w:r w:rsidR="00FC54FC" w:rsidRPr="00432628">
        <w:rPr>
          <w:rFonts w:ascii="Arial" w:hAnsi="Arial" w:cs="Arial"/>
          <w:sz w:val="24"/>
          <w:szCs w:val="24"/>
        </w:rPr>
        <w:t>d</w:t>
      </w:r>
      <w:r w:rsidR="00FC54FC" w:rsidRPr="00432628">
        <w:rPr>
          <w:rFonts w:ascii="Arial" w:hAnsi="Arial" w:cs="Arial"/>
          <w:spacing w:val="1"/>
          <w:sz w:val="24"/>
          <w:szCs w:val="24"/>
        </w:rPr>
        <w:t>a</w:t>
      </w:r>
      <w:r w:rsidR="00FC54FC" w:rsidRPr="00432628">
        <w:rPr>
          <w:rFonts w:ascii="Arial" w:hAnsi="Arial" w:cs="Arial"/>
          <w:sz w:val="24"/>
          <w:szCs w:val="24"/>
        </w:rPr>
        <w:t>s a</w:t>
      </w:r>
      <w:r w:rsidR="00FC54FC" w:rsidRPr="00432628">
        <w:rPr>
          <w:rFonts w:ascii="Arial" w:hAnsi="Arial" w:cs="Arial"/>
          <w:spacing w:val="7"/>
          <w:sz w:val="24"/>
          <w:szCs w:val="24"/>
        </w:rPr>
        <w:t xml:space="preserve"> </w:t>
      </w:r>
      <w:r w:rsidR="00FC54FC" w:rsidRPr="00432628">
        <w:rPr>
          <w:rFonts w:ascii="Arial" w:hAnsi="Arial" w:cs="Arial"/>
          <w:spacing w:val="-3"/>
          <w:sz w:val="24"/>
          <w:szCs w:val="24"/>
        </w:rPr>
        <w:t>l</w:t>
      </w:r>
      <w:r w:rsidR="00FC54FC" w:rsidRPr="00432628">
        <w:rPr>
          <w:rFonts w:ascii="Arial" w:hAnsi="Arial" w:cs="Arial"/>
          <w:sz w:val="24"/>
          <w:szCs w:val="24"/>
        </w:rPr>
        <w:t>a</w:t>
      </w:r>
      <w:r w:rsidR="00FC54FC" w:rsidRPr="00432628">
        <w:rPr>
          <w:rFonts w:ascii="Arial" w:hAnsi="Arial" w:cs="Arial"/>
          <w:spacing w:val="7"/>
          <w:sz w:val="24"/>
          <w:szCs w:val="24"/>
        </w:rPr>
        <w:t xml:space="preserve"> </w:t>
      </w:r>
      <w:r w:rsidR="00FC54FC" w:rsidRPr="00432628">
        <w:rPr>
          <w:rFonts w:ascii="Arial" w:hAnsi="Arial" w:cs="Arial"/>
          <w:spacing w:val="-4"/>
          <w:sz w:val="24"/>
          <w:szCs w:val="24"/>
        </w:rPr>
        <w:t>r</w:t>
      </w:r>
      <w:r w:rsidR="00FC54FC" w:rsidRPr="00432628">
        <w:rPr>
          <w:rFonts w:ascii="Arial" w:hAnsi="Arial" w:cs="Arial"/>
          <w:spacing w:val="1"/>
          <w:sz w:val="24"/>
          <w:szCs w:val="24"/>
        </w:rPr>
        <w:t>ea</w:t>
      </w:r>
      <w:r w:rsidR="00FC54FC" w:rsidRPr="00432628">
        <w:rPr>
          <w:rFonts w:ascii="Arial" w:hAnsi="Arial" w:cs="Arial"/>
          <w:spacing w:val="-3"/>
          <w:sz w:val="24"/>
          <w:szCs w:val="24"/>
        </w:rPr>
        <w:t>l</w:t>
      </w:r>
      <w:r w:rsidR="00FC54FC" w:rsidRPr="00432628">
        <w:rPr>
          <w:rFonts w:ascii="Arial" w:hAnsi="Arial" w:cs="Arial"/>
          <w:spacing w:val="1"/>
          <w:sz w:val="24"/>
          <w:szCs w:val="24"/>
        </w:rPr>
        <w:t>i</w:t>
      </w:r>
      <w:r w:rsidR="00FC54FC" w:rsidRPr="00432628">
        <w:rPr>
          <w:rFonts w:ascii="Arial" w:hAnsi="Arial" w:cs="Arial"/>
          <w:spacing w:val="6"/>
          <w:sz w:val="24"/>
          <w:szCs w:val="24"/>
        </w:rPr>
        <w:t>d</w:t>
      </w:r>
      <w:r w:rsidR="00FC54FC" w:rsidRPr="00432628">
        <w:rPr>
          <w:rFonts w:ascii="Arial" w:hAnsi="Arial" w:cs="Arial"/>
          <w:spacing w:val="1"/>
          <w:sz w:val="24"/>
          <w:szCs w:val="24"/>
        </w:rPr>
        <w:t>a</w:t>
      </w:r>
      <w:r w:rsidR="00FC54FC" w:rsidRPr="00432628">
        <w:rPr>
          <w:rFonts w:ascii="Arial" w:hAnsi="Arial" w:cs="Arial"/>
          <w:sz w:val="24"/>
          <w:szCs w:val="24"/>
        </w:rPr>
        <w:t xml:space="preserve">d </w:t>
      </w:r>
      <w:r w:rsidR="00FC54FC" w:rsidRPr="00432628">
        <w:rPr>
          <w:rFonts w:ascii="Arial" w:hAnsi="Arial" w:cs="Arial"/>
          <w:spacing w:val="1"/>
          <w:sz w:val="24"/>
          <w:szCs w:val="24"/>
        </w:rPr>
        <w:t>l</w:t>
      </w:r>
      <w:r w:rsidR="00FC54FC" w:rsidRPr="00432628">
        <w:rPr>
          <w:rFonts w:ascii="Arial" w:hAnsi="Arial" w:cs="Arial"/>
          <w:sz w:val="24"/>
          <w:szCs w:val="24"/>
        </w:rPr>
        <w:t>o</w:t>
      </w:r>
      <w:r w:rsidR="00FC54FC" w:rsidRPr="00432628">
        <w:rPr>
          <w:rFonts w:ascii="Arial" w:hAnsi="Arial" w:cs="Arial"/>
          <w:spacing w:val="1"/>
          <w:sz w:val="24"/>
          <w:szCs w:val="24"/>
        </w:rPr>
        <w:t>ca</w:t>
      </w:r>
      <w:r w:rsidR="00FC54FC" w:rsidRPr="00432628">
        <w:rPr>
          <w:rFonts w:ascii="Arial" w:hAnsi="Arial" w:cs="Arial"/>
          <w:sz w:val="24"/>
          <w:szCs w:val="24"/>
        </w:rPr>
        <w:t>l</w:t>
      </w:r>
      <w:r w:rsidR="00FC54FC" w:rsidRPr="00432628">
        <w:rPr>
          <w:rFonts w:ascii="Arial" w:hAnsi="Arial" w:cs="Arial"/>
          <w:spacing w:val="9"/>
          <w:sz w:val="24"/>
          <w:szCs w:val="24"/>
        </w:rPr>
        <w:t xml:space="preserve"> </w:t>
      </w:r>
      <w:r w:rsidR="00FC54FC" w:rsidRPr="00432628">
        <w:rPr>
          <w:rFonts w:ascii="Arial" w:hAnsi="Arial" w:cs="Arial"/>
          <w:sz w:val="24"/>
          <w:szCs w:val="24"/>
        </w:rPr>
        <w:t>bu</w:t>
      </w:r>
      <w:r w:rsidR="00FC54FC" w:rsidRPr="00432628">
        <w:rPr>
          <w:rFonts w:ascii="Arial" w:hAnsi="Arial" w:cs="Arial"/>
          <w:spacing w:val="-1"/>
          <w:sz w:val="24"/>
          <w:szCs w:val="24"/>
        </w:rPr>
        <w:t>s</w:t>
      </w:r>
      <w:r w:rsidR="00FC54FC" w:rsidRPr="00432628">
        <w:rPr>
          <w:rFonts w:ascii="Arial" w:hAnsi="Arial" w:cs="Arial"/>
          <w:spacing w:val="1"/>
          <w:sz w:val="24"/>
          <w:szCs w:val="24"/>
        </w:rPr>
        <w:t>ca</w:t>
      </w:r>
      <w:r w:rsidR="00FC54FC" w:rsidRPr="00432628">
        <w:rPr>
          <w:rFonts w:ascii="Arial" w:hAnsi="Arial" w:cs="Arial"/>
          <w:sz w:val="24"/>
          <w:szCs w:val="24"/>
        </w:rPr>
        <w:t>ndo</w:t>
      </w:r>
      <w:r w:rsidR="00FC54FC" w:rsidRPr="00432628">
        <w:rPr>
          <w:rFonts w:ascii="Arial" w:hAnsi="Arial" w:cs="Arial"/>
          <w:spacing w:val="3"/>
          <w:sz w:val="24"/>
          <w:szCs w:val="24"/>
        </w:rPr>
        <w:t xml:space="preserve"> </w:t>
      </w:r>
      <w:r w:rsidR="00FC54FC" w:rsidRPr="00432628">
        <w:rPr>
          <w:rFonts w:ascii="Arial" w:hAnsi="Arial" w:cs="Arial"/>
          <w:sz w:val="24"/>
          <w:szCs w:val="24"/>
        </w:rPr>
        <w:t>o</w:t>
      </w:r>
      <w:r w:rsidR="00FC54FC" w:rsidRPr="00432628">
        <w:rPr>
          <w:rFonts w:ascii="Arial" w:hAnsi="Arial" w:cs="Arial"/>
          <w:spacing w:val="-4"/>
          <w:sz w:val="24"/>
          <w:szCs w:val="24"/>
        </w:rPr>
        <w:t>p</w:t>
      </w:r>
      <w:r w:rsidR="00FC54FC" w:rsidRPr="00432628">
        <w:rPr>
          <w:rFonts w:ascii="Arial" w:hAnsi="Arial" w:cs="Arial"/>
          <w:spacing w:val="1"/>
          <w:sz w:val="24"/>
          <w:szCs w:val="24"/>
        </w:rPr>
        <w:t>ti</w:t>
      </w:r>
      <w:r w:rsidR="00FC54FC" w:rsidRPr="00432628">
        <w:rPr>
          <w:rFonts w:ascii="Arial" w:hAnsi="Arial" w:cs="Arial"/>
          <w:spacing w:val="-3"/>
          <w:sz w:val="24"/>
          <w:szCs w:val="24"/>
        </w:rPr>
        <w:t>miz</w:t>
      </w:r>
      <w:r w:rsidR="00FC54FC" w:rsidRPr="00432628">
        <w:rPr>
          <w:rFonts w:ascii="Arial" w:hAnsi="Arial" w:cs="Arial"/>
          <w:spacing w:val="1"/>
          <w:sz w:val="24"/>
          <w:szCs w:val="24"/>
        </w:rPr>
        <w:t>a</w:t>
      </w:r>
      <w:r w:rsidR="00FC54FC" w:rsidRPr="00432628">
        <w:rPr>
          <w:rFonts w:ascii="Arial" w:hAnsi="Arial" w:cs="Arial"/>
          <w:sz w:val="24"/>
          <w:szCs w:val="24"/>
        </w:rPr>
        <w:t>r</w:t>
      </w:r>
      <w:r w:rsidR="00FC54FC" w:rsidRPr="00432628">
        <w:rPr>
          <w:rFonts w:ascii="Arial" w:hAnsi="Arial" w:cs="Arial"/>
          <w:spacing w:val="6"/>
          <w:sz w:val="24"/>
          <w:szCs w:val="24"/>
        </w:rPr>
        <w:t xml:space="preserve"> </w:t>
      </w:r>
      <w:r w:rsidR="00FC54FC" w:rsidRPr="00432628">
        <w:rPr>
          <w:rFonts w:ascii="Arial" w:hAnsi="Arial" w:cs="Arial"/>
          <w:spacing w:val="1"/>
          <w:sz w:val="24"/>
          <w:szCs w:val="24"/>
        </w:rPr>
        <w:t>la</w:t>
      </w:r>
      <w:r w:rsidR="00FC54FC" w:rsidRPr="00432628">
        <w:rPr>
          <w:rFonts w:ascii="Arial" w:hAnsi="Arial" w:cs="Arial"/>
          <w:sz w:val="24"/>
          <w:szCs w:val="24"/>
        </w:rPr>
        <w:t>s r</w:t>
      </w:r>
      <w:r w:rsidR="00FC54FC" w:rsidRPr="00432628">
        <w:rPr>
          <w:rFonts w:ascii="Arial" w:hAnsi="Arial" w:cs="Arial"/>
          <w:spacing w:val="1"/>
          <w:sz w:val="24"/>
          <w:szCs w:val="24"/>
        </w:rPr>
        <w:t>e</w:t>
      </w:r>
      <w:r w:rsidR="00FC54FC" w:rsidRPr="00432628">
        <w:rPr>
          <w:rFonts w:ascii="Arial" w:hAnsi="Arial" w:cs="Arial"/>
          <w:spacing w:val="-1"/>
          <w:sz w:val="24"/>
          <w:szCs w:val="24"/>
        </w:rPr>
        <w:t>s</w:t>
      </w:r>
      <w:r w:rsidR="00FC54FC" w:rsidRPr="00432628">
        <w:rPr>
          <w:rFonts w:ascii="Arial" w:hAnsi="Arial" w:cs="Arial"/>
          <w:sz w:val="24"/>
          <w:szCs w:val="24"/>
        </w:rPr>
        <w:t>pu</w:t>
      </w:r>
      <w:r w:rsidR="00FC54FC" w:rsidRPr="00432628">
        <w:rPr>
          <w:rFonts w:ascii="Arial" w:hAnsi="Arial" w:cs="Arial"/>
          <w:spacing w:val="1"/>
          <w:sz w:val="24"/>
          <w:szCs w:val="24"/>
        </w:rPr>
        <w:t>e</w:t>
      </w:r>
      <w:r w:rsidR="00FC54FC" w:rsidRPr="00432628">
        <w:rPr>
          <w:rFonts w:ascii="Arial" w:hAnsi="Arial" w:cs="Arial"/>
          <w:spacing w:val="-1"/>
          <w:sz w:val="24"/>
          <w:szCs w:val="24"/>
        </w:rPr>
        <w:t>s</w:t>
      </w:r>
      <w:r w:rsidR="00FC54FC" w:rsidRPr="00432628">
        <w:rPr>
          <w:rFonts w:ascii="Arial" w:hAnsi="Arial" w:cs="Arial"/>
          <w:spacing w:val="1"/>
          <w:sz w:val="24"/>
          <w:szCs w:val="24"/>
        </w:rPr>
        <w:t>ta</w:t>
      </w:r>
      <w:r w:rsidR="00FC54FC" w:rsidRPr="00432628">
        <w:rPr>
          <w:rFonts w:ascii="Arial" w:hAnsi="Arial" w:cs="Arial"/>
          <w:sz w:val="24"/>
          <w:szCs w:val="24"/>
        </w:rPr>
        <w:t>s</w:t>
      </w:r>
      <w:r w:rsidR="00FC54FC" w:rsidRPr="00432628">
        <w:rPr>
          <w:rFonts w:ascii="Arial" w:hAnsi="Arial" w:cs="Arial"/>
          <w:spacing w:val="2"/>
          <w:sz w:val="24"/>
          <w:szCs w:val="24"/>
        </w:rPr>
        <w:t xml:space="preserve"> </w:t>
      </w:r>
      <w:r w:rsidR="00FC54FC" w:rsidRPr="00432628">
        <w:rPr>
          <w:rFonts w:ascii="Arial" w:hAnsi="Arial" w:cs="Arial"/>
          <w:spacing w:val="1"/>
          <w:sz w:val="24"/>
          <w:szCs w:val="24"/>
        </w:rPr>
        <w:t>i</w:t>
      </w:r>
      <w:r w:rsidR="00FC54FC" w:rsidRPr="00432628">
        <w:rPr>
          <w:rFonts w:ascii="Arial" w:hAnsi="Arial" w:cs="Arial"/>
          <w:sz w:val="24"/>
          <w:szCs w:val="24"/>
        </w:rPr>
        <w:t>n</w:t>
      </w:r>
      <w:r w:rsidR="00FC54FC" w:rsidRPr="00432628">
        <w:rPr>
          <w:rFonts w:ascii="Arial" w:hAnsi="Arial" w:cs="Arial"/>
          <w:spacing w:val="-1"/>
          <w:sz w:val="24"/>
          <w:szCs w:val="24"/>
        </w:rPr>
        <w:t>s</w:t>
      </w:r>
      <w:r w:rsidR="00FC54FC" w:rsidRPr="00432628">
        <w:rPr>
          <w:rFonts w:ascii="Arial" w:hAnsi="Arial" w:cs="Arial"/>
          <w:spacing w:val="1"/>
          <w:sz w:val="24"/>
          <w:szCs w:val="24"/>
        </w:rPr>
        <w:t>t</w:t>
      </w:r>
      <w:r w:rsidR="00FC54FC" w:rsidRPr="00432628">
        <w:rPr>
          <w:rFonts w:ascii="Arial" w:hAnsi="Arial" w:cs="Arial"/>
          <w:spacing w:val="-3"/>
          <w:sz w:val="24"/>
          <w:szCs w:val="24"/>
        </w:rPr>
        <w:t>i</w:t>
      </w:r>
      <w:r w:rsidR="00FC54FC" w:rsidRPr="00432628">
        <w:rPr>
          <w:rFonts w:ascii="Arial" w:hAnsi="Arial" w:cs="Arial"/>
          <w:spacing w:val="1"/>
          <w:sz w:val="24"/>
          <w:szCs w:val="24"/>
        </w:rPr>
        <w:t>t</w:t>
      </w:r>
      <w:r w:rsidR="00FC54FC" w:rsidRPr="00432628">
        <w:rPr>
          <w:rFonts w:ascii="Arial" w:hAnsi="Arial" w:cs="Arial"/>
          <w:sz w:val="24"/>
          <w:szCs w:val="24"/>
        </w:rPr>
        <w:t>u</w:t>
      </w:r>
      <w:r w:rsidR="00FC54FC" w:rsidRPr="00432628">
        <w:rPr>
          <w:rFonts w:ascii="Arial" w:hAnsi="Arial" w:cs="Arial"/>
          <w:spacing w:val="1"/>
          <w:sz w:val="24"/>
          <w:szCs w:val="24"/>
        </w:rPr>
        <w:t>ci</w:t>
      </w:r>
      <w:r w:rsidR="00FC54FC" w:rsidRPr="00432628">
        <w:rPr>
          <w:rFonts w:ascii="Arial" w:hAnsi="Arial" w:cs="Arial"/>
          <w:sz w:val="24"/>
          <w:szCs w:val="24"/>
        </w:rPr>
        <w:t>o</w:t>
      </w:r>
      <w:r w:rsidR="00FC54FC" w:rsidRPr="00432628">
        <w:rPr>
          <w:rFonts w:ascii="Arial" w:hAnsi="Arial" w:cs="Arial"/>
          <w:spacing w:val="-4"/>
          <w:sz w:val="24"/>
          <w:szCs w:val="24"/>
        </w:rPr>
        <w:t>n</w:t>
      </w:r>
      <w:r w:rsidR="00FC54FC" w:rsidRPr="00432628">
        <w:rPr>
          <w:rFonts w:ascii="Arial" w:hAnsi="Arial" w:cs="Arial"/>
          <w:spacing w:val="1"/>
          <w:sz w:val="24"/>
          <w:szCs w:val="24"/>
        </w:rPr>
        <w:t>ale</w:t>
      </w:r>
      <w:r w:rsidR="00FC54FC" w:rsidRPr="00432628">
        <w:rPr>
          <w:rFonts w:ascii="Arial" w:hAnsi="Arial" w:cs="Arial"/>
          <w:sz w:val="24"/>
          <w:szCs w:val="24"/>
        </w:rPr>
        <w:t>s</w:t>
      </w:r>
      <w:r w:rsidR="00FC54FC" w:rsidRPr="00432628">
        <w:rPr>
          <w:rFonts w:ascii="Arial" w:hAnsi="Arial" w:cs="Arial"/>
          <w:spacing w:val="2"/>
          <w:sz w:val="24"/>
          <w:szCs w:val="24"/>
        </w:rPr>
        <w:t xml:space="preserve"> </w:t>
      </w:r>
      <w:r w:rsidR="00FC54FC" w:rsidRPr="00432628">
        <w:rPr>
          <w:rFonts w:ascii="Arial" w:hAnsi="Arial" w:cs="Arial"/>
          <w:sz w:val="24"/>
          <w:szCs w:val="24"/>
        </w:rPr>
        <w:t>y</w:t>
      </w:r>
      <w:r w:rsidR="00FC54FC" w:rsidRPr="00432628">
        <w:rPr>
          <w:rFonts w:ascii="Arial" w:hAnsi="Arial" w:cs="Arial"/>
          <w:spacing w:val="1"/>
          <w:sz w:val="24"/>
          <w:szCs w:val="24"/>
        </w:rPr>
        <w:t xml:space="preserve"> </w:t>
      </w:r>
      <w:r w:rsidR="00FC54FC" w:rsidRPr="00432628">
        <w:rPr>
          <w:rFonts w:ascii="Arial" w:hAnsi="Arial" w:cs="Arial"/>
          <w:sz w:val="24"/>
          <w:szCs w:val="24"/>
        </w:rPr>
        <w:t>prop</w:t>
      </w:r>
      <w:r w:rsidR="00FC54FC" w:rsidRPr="00432628">
        <w:rPr>
          <w:rFonts w:ascii="Arial" w:hAnsi="Arial" w:cs="Arial"/>
          <w:spacing w:val="1"/>
          <w:sz w:val="24"/>
          <w:szCs w:val="24"/>
        </w:rPr>
        <w:t>icia</w:t>
      </w:r>
      <w:r w:rsidR="00FC54FC" w:rsidRPr="00432628">
        <w:rPr>
          <w:rFonts w:ascii="Arial" w:hAnsi="Arial" w:cs="Arial"/>
          <w:sz w:val="24"/>
          <w:szCs w:val="24"/>
        </w:rPr>
        <w:t xml:space="preserve">r </w:t>
      </w:r>
      <w:r w:rsidR="00FC54FC" w:rsidRPr="00432628">
        <w:rPr>
          <w:rFonts w:ascii="Arial" w:hAnsi="Arial" w:cs="Arial"/>
          <w:spacing w:val="1"/>
          <w:sz w:val="24"/>
          <w:szCs w:val="24"/>
        </w:rPr>
        <w:t>l</w:t>
      </w:r>
      <w:r w:rsidR="00FC54FC" w:rsidRPr="00432628">
        <w:rPr>
          <w:rFonts w:ascii="Arial" w:hAnsi="Arial" w:cs="Arial"/>
          <w:sz w:val="24"/>
          <w:szCs w:val="24"/>
        </w:rPr>
        <w:t>a</w:t>
      </w:r>
      <w:r w:rsidR="00FC54FC" w:rsidRPr="00432628">
        <w:rPr>
          <w:rFonts w:ascii="Arial" w:hAnsi="Arial" w:cs="Arial"/>
          <w:spacing w:val="5"/>
          <w:sz w:val="24"/>
          <w:szCs w:val="24"/>
        </w:rPr>
        <w:t xml:space="preserve"> </w:t>
      </w:r>
      <w:r w:rsidR="00FC54FC" w:rsidRPr="00432628">
        <w:rPr>
          <w:rFonts w:ascii="Arial" w:hAnsi="Arial" w:cs="Arial"/>
          <w:spacing w:val="-4"/>
          <w:sz w:val="24"/>
          <w:szCs w:val="24"/>
        </w:rPr>
        <w:t>p</w:t>
      </w:r>
      <w:r w:rsidR="00FC54FC" w:rsidRPr="00432628">
        <w:rPr>
          <w:rFonts w:ascii="Arial" w:hAnsi="Arial" w:cs="Arial"/>
          <w:spacing w:val="1"/>
          <w:sz w:val="24"/>
          <w:szCs w:val="24"/>
        </w:rPr>
        <w:t>a</w:t>
      </w:r>
      <w:r w:rsidR="00FC54FC" w:rsidRPr="00432628">
        <w:rPr>
          <w:rFonts w:ascii="Arial" w:hAnsi="Arial" w:cs="Arial"/>
          <w:sz w:val="24"/>
          <w:szCs w:val="24"/>
        </w:rPr>
        <w:t>r</w:t>
      </w:r>
      <w:r w:rsidR="00FC54FC" w:rsidRPr="00432628">
        <w:rPr>
          <w:rFonts w:ascii="Arial" w:hAnsi="Arial" w:cs="Arial"/>
          <w:spacing w:val="1"/>
          <w:sz w:val="24"/>
          <w:szCs w:val="24"/>
        </w:rPr>
        <w:t>ti</w:t>
      </w:r>
      <w:r w:rsidR="00FC54FC" w:rsidRPr="00432628">
        <w:rPr>
          <w:rFonts w:ascii="Arial" w:hAnsi="Arial" w:cs="Arial"/>
          <w:spacing w:val="-3"/>
          <w:sz w:val="24"/>
          <w:szCs w:val="24"/>
        </w:rPr>
        <w:t>c</w:t>
      </w:r>
      <w:r w:rsidR="00FC54FC" w:rsidRPr="00432628">
        <w:rPr>
          <w:rFonts w:ascii="Arial" w:hAnsi="Arial" w:cs="Arial"/>
          <w:spacing w:val="1"/>
          <w:sz w:val="24"/>
          <w:szCs w:val="24"/>
        </w:rPr>
        <w:t>i</w:t>
      </w:r>
      <w:r w:rsidR="00FC54FC" w:rsidRPr="00432628">
        <w:rPr>
          <w:rFonts w:ascii="Arial" w:hAnsi="Arial" w:cs="Arial"/>
          <w:sz w:val="24"/>
          <w:szCs w:val="24"/>
        </w:rPr>
        <w:t>p</w:t>
      </w:r>
      <w:r w:rsidR="00FC54FC" w:rsidRPr="00432628">
        <w:rPr>
          <w:rFonts w:ascii="Arial" w:hAnsi="Arial" w:cs="Arial"/>
          <w:spacing w:val="1"/>
          <w:sz w:val="24"/>
          <w:szCs w:val="24"/>
        </w:rPr>
        <w:t>a</w:t>
      </w:r>
      <w:r w:rsidR="00FC54FC" w:rsidRPr="00432628">
        <w:rPr>
          <w:rFonts w:ascii="Arial" w:hAnsi="Arial" w:cs="Arial"/>
          <w:spacing w:val="-3"/>
          <w:sz w:val="24"/>
          <w:szCs w:val="24"/>
        </w:rPr>
        <w:t>c</w:t>
      </w:r>
      <w:r w:rsidR="00FC54FC" w:rsidRPr="00432628">
        <w:rPr>
          <w:rFonts w:ascii="Arial" w:hAnsi="Arial" w:cs="Arial"/>
          <w:spacing w:val="1"/>
          <w:sz w:val="24"/>
          <w:szCs w:val="24"/>
        </w:rPr>
        <w:t>i</w:t>
      </w:r>
      <w:r w:rsidR="00FC54FC" w:rsidRPr="00432628">
        <w:rPr>
          <w:rFonts w:ascii="Arial" w:hAnsi="Arial" w:cs="Arial"/>
          <w:sz w:val="24"/>
          <w:szCs w:val="24"/>
        </w:rPr>
        <w:t>ón</w:t>
      </w:r>
      <w:r w:rsidR="00FC54FC" w:rsidRPr="00432628">
        <w:rPr>
          <w:rFonts w:ascii="Arial" w:hAnsi="Arial" w:cs="Arial"/>
          <w:spacing w:val="4"/>
          <w:sz w:val="24"/>
          <w:szCs w:val="24"/>
        </w:rPr>
        <w:t xml:space="preserve"> </w:t>
      </w:r>
      <w:r w:rsidR="00FC54FC" w:rsidRPr="00432628">
        <w:rPr>
          <w:rFonts w:ascii="Arial" w:hAnsi="Arial" w:cs="Arial"/>
          <w:spacing w:val="1"/>
          <w:sz w:val="24"/>
          <w:szCs w:val="24"/>
        </w:rPr>
        <w:t>c</w:t>
      </w:r>
      <w:r w:rsidR="00FC54FC" w:rsidRPr="00432628">
        <w:rPr>
          <w:rFonts w:ascii="Arial" w:hAnsi="Arial" w:cs="Arial"/>
          <w:spacing w:val="-4"/>
          <w:sz w:val="24"/>
          <w:szCs w:val="24"/>
        </w:rPr>
        <w:t>o</w:t>
      </w:r>
      <w:r w:rsidR="00FC54FC" w:rsidRPr="00432628">
        <w:rPr>
          <w:rFonts w:ascii="Arial" w:hAnsi="Arial" w:cs="Arial"/>
          <w:spacing w:val="1"/>
          <w:sz w:val="24"/>
          <w:szCs w:val="24"/>
        </w:rPr>
        <w:t>m</w:t>
      </w:r>
      <w:r w:rsidR="00FC54FC" w:rsidRPr="00432628">
        <w:rPr>
          <w:rFonts w:ascii="Arial" w:hAnsi="Arial" w:cs="Arial"/>
          <w:sz w:val="24"/>
          <w:szCs w:val="24"/>
        </w:rPr>
        <w:t>un</w:t>
      </w:r>
      <w:r w:rsidR="00FC54FC" w:rsidRPr="00432628">
        <w:rPr>
          <w:rFonts w:ascii="Arial" w:hAnsi="Arial" w:cs="Arial"/>
          <w:spacing w:val="1"/>
          <w:sz w:val="24"/>
          <w:szCs w:val="24"/>
        </w:rPr>
        <w:t>i</w:t>
      </w:r>
      <w:r w:rsidR="00FC54FC" w:rsidRPr="00432628">
        <w:rPr>
          <w:rFonts w:ascii="Arial" w:hAnsi="Arial" w:cs="Arial"/>
          <w:spacing w:val="-3"/>
          <w:sz w:val="24"/>
          <w:szCs w:val="24"/>
        </w:rPr>
        <w:t>t</w:t>
      </w:r>
      <w:r w:rsidR="00FC54FC" w:rsidRPr="00432628">
        <w:rPr>
          <w:rFonts w:ascii="Arial" w:hAnsi="Arial" w:cs="Arial"/>
          <w:spacing w:val="1"/>
          <w:sz w:val="24"/>
          <w:szCs w:val="24"/>
        </w:rPr>
        <w:t>a</w:t>
      </w:r>
      <w:r w:rsidR="00FC54FC" w:rsidRPr="00432628">
        <w:rPr>
          <w:rFonts w:ascii="Arial" w:hAnsi="Arial" w:cs="Arial"/>
          <w:sz w:val="24"/>
          <w:szCs w:val="24"/>
        </w:rPr>
        <w:t>r</w:t>
      </w:r>
      <w:r w:rsidR="00FC54FC" w:rsidRPr="00432628">
        <w:rPr>
          <w:rFonts w:ascii="Arial" w:hAnsi="Arial" w:cs="Arial"/>
          <w:spacing w:val="-3"/>
          <w:sz w:val="24"/>
          <w:szCs w:val="24"/>
        </w:rPr>
        <w:t>i</w:t>
      </w:r>
      <w:r w:rsidR="00FC54FC" w:rsidRPr="00432628">
        <w:rPr>
          <w:rFonts w:ascii="Arial" w:hAnsi="Arial" w:cs="Arial"/>
          <w:sz w:val="24"/>
          <w:szCs w:val="24"/>
        </w:rPr>
        <w:t>a</w:t>
      </w:r>
      <w:r w:rsidR="00FC54FC" w:rsidRPr="00432628">
        <w:rPr>
          <w:rFonts w:ascii="Arial" w:hAnsi="Arial" w:cs="Arial"/>
          <w:spacing w:val="5"/>
          <w:sz w:val="24"/>
          <w:szCs w:val="24"/>
        </w:rPr>
        <w:t xml:space="preserve"> </w:t>
      </w:r>
      <w:r w:rsidR="00FC54FC" w:rsidRPr="00432628">
        <w:rPr>
          <w:rFonts w:ascii="Arial" w:hAnsi="Arial" w:cs="Arial"/>
          <w:spacing w:val="1"/>
          <w:sz w:val="24"/>
          <w:szCs w:val="24"/>
        </w:rPr>
        <w:t>e</w:t>
      </w:r>
      <w:r w:rsidR="00FC54FC" w:rsidRPr="00432628">
        <w:rPr>
          <w:rFonts w:ascii="Arial" w:hAnsi="Arial" w:cs="Arial"/>
          <w:sz w:val="24"/>
          <w:szCs w:val="24"/>
        </w:rPr>
        <w:t xml:space="preserve">n </w:t>
      </w:r>
      <w:r w:rsidR="00FC54FC" w:rsidRPr="00432628">
        <w:rPr>
          <w:rFonts w:ascii="Arial" w:hAnsi="Arial" w:cs="Arial"/>
          <w:spacing w:val="1"/>
          <w:sz w:val="24"/>
          <w:szCs w:val="24"/>
        </w:rPr>
        <w:t>e</w:t>
      </w:r>
      <w:r w:rsidR="00FC54FC" w:rsidRPr="00432628">
        <w:rPr>
          <w:rFonts w:ascii="Arial" w:hAnsi="Arial" w:cs="Arial"/>
          <w:sz w:val="24"/>
          <w:szCs w:val="24"/>
        </w:rPr>
        <w:t>l</w:t>
      </w:r>
      <w:r w:rsidR="00FC54FC" w:rsidRPr="00432628">
        <w:rPr>
          <w:rFonts w:ascii="Arial" w:hAnsi="Arial" w:cs="Arial"/>
          <w:spacing w:val="1"/>
          <w:sz w:val="24"/>
          <w:szCs w:val="24"/>
        </w:rPr>
        <w:t xml:space="preserve"> mej</w:t>
      </w:r>
      <w:r w:rsidR="00FC54FC" w:rsidRPr="00432628">
        <w:rPr>
          <w:rFonts w:ascii="Arial" w:hAnsi="Arial" w:cs="Arial"/>
          <w:sz w:val="24"/>
          <w:szCs w:val="24"/>
        </w:rPr>
        <w:t>o</w:t>
      </w:r>
      <w:r w:rsidR="00FC54FC" w:rsidRPr="00432628">
        <w:rPr>
          <w:rFonts w:ascii="Arial" w:hAnsi="Arial" w:cs="Arial"/>
          <w:spacing w:val="-4"/>
          <w:sz w:val="24"/>
          <w:szCs w:val="24"/>
        </w:rPr>
        <w:t>r</w:t>
      </w:r>
      <w:r w:rsidR="00FC54FC" w:rsidRPr="00432628">
        <w:rPr>
          <w:rFonts w:ascii="Arial" w:hAnsi="Arial" w:cs="Arial"/>
          <w:spacing w:val="1"/>
          <w:sz w:val="24"/>
          <w:szCs w:val="24"/>
        </w:rPr>
        <w:t>am</w:t>
      </w:r>
      <w:r w:rsidR="00FC54FC" w:rsidRPr="00432628">
        <w:rPr>
          <w:rFonts w:ascii="Arial" w:hAnsi="Arial" w:cs="Arial"/>
          <w:spacing w:val="-3"/>
          <w:sz w:val="24"/>
          <w:szCs w:val="24"/>
        </w:rPr>
        <w:t>ie</w:t>
      </w:r>
      <w:r w:rsidR="00FC54FC" w:rsidRPr="00432628">
        <w:rPr>
          <w:rFonts w:ascii="Arial" w:hAnsi="Arial" w:cs="Arial"/>
          <w:sz w:val="24"/>
          <w:szCs w:val="24"/>
        </w:rPr>
        <w:t>n</w:t>
      </w:r>
      <w:r w:rsidR="00FC54FC" w:rsidRPr="00432628">
        <w:rPr>
          <w:rFonts w:ascii="Arial" w:hAnsi="Arial" w:cs="Arial"/>
          <w:spacing w:val="1"/>
          <w:sz w:val="24"/>
          <w:szCs w:val="24"/>
        </w:rPr>
        <w:t>t</w:t>
      </w:r>
      <w:r w:rsidR="00FC54FC" w:rsidRPr="00432628">
        <w:rPr>
          <w:rFonts w:ascii="Arial" w:hAnsi="Arial" w:cs="Arial"/>
          <w:sz w:val="24"/>
          <w:szCs w:val="24"/>
        </w:rPr>
        <w:t>o</w:t>
      </w:r>
      <w:r w:rsidR="00FC54FC" w:rsidRPr="00432628">
        <w:rPr>
          <w:rFonts w:ascii="Arial" w:hAnsi="Arial" w:cs="Arial"/>
          <w:spacing w:val="4"/>
          <w:sz w:val="24"/>
          <w:szCs w:val="24"/>
        </w:rPr>
        <w:t xml:space="preserve"> </w:t>
      </w:r>
      <w:r w:rsidR="00FC54FC" w:rsidRPr="00432628">
        <w:rPr>
          <w:rFonts w:ascii="Arial" w:hAnsi="Arial" w:cs="Arial"/>
          <w:sz w:val="24"/>
          <w:szCs w:val="24"/>
        </w:rPr>
        <w:t xml:space="preserve">de </w:t>
      </w:r>
      <w:r w:rsidR="00FC54FC" w:rsidRPr="00432628">
        <w:rPr>
          <w:rFonts w:ascii="Arial" w:hAnsi="Arial" w:cs="Arial"/>
          <w:spacing w:val="1"/>
          <w:sz w:val="24"/>
          <w:szCs w:val="24"/>
        </w:rPr>
        <w:t>la</w:t>
      </w:r>
      <w:r w:rsidR="00FC54FC" w:rsidRPr="00432628">
        <w:rPr>
          <w:rFonts w:ascii="Arial" w:hAnsi="Arial" w:cs="Arial"/>
          <w:sz w:val="24"/>
          <w:szCs w:val="24"/>
        </w:rPr>
        <w:t>s</w:t>
      </w:r>
      <w:r w:rsidR="00FC54FC" w:rsidRPr="00432628">
        <w:rPr>
          <w:rFonts w:ascii="Arial" w:hAnsi="Arial" w:cs="Arial"/>
          <w:spacing w:val="-1"/>
          <w:sz w:val="24"/>
          <w:szCs w:val="24"/>
        </w:rPr>
        <w:t xml:space="preserve"> </w:t>
      </w:r>
      <w:r w:rsidR="00FC54FC" w:rsidRPr="00432628">
        <w:rPr>
          <w:rFonts w:ascii="Arial" w:hAnsi="Arial" w:cs="Arial"/>
          <w:spacing w:val="1"/>
          <w:sz w:val="24"/>
          <w:szCs w:val="24"/>
        </w:rPr>
        <w:t>c</w:t>
      </w:r>
      <w:r w:rsidR="00FC54FC" w:rsidRPr="00432628">
        <w:rPr>
          <w:rFonts w:ascii="Arial" w:hAnsi="Arial" w:cs="Arial"/>
          <w:sz w:val="24"/>
          <w:szCs w:val="24"/>
        </w:rPr>
        <w:t>ond</w:t>
      </w:r>
      <w:r w:rsidR="00FC54FC" w:rsidRPr="00432628">
        <w:rPr>
          <w:rFonts w:ascii="Arial" w:hAnsi="Arial" w:cs="Arial"/>
          <w:spacing w:val="1"/>
          <w:sz w:val="24"/>
          <w:szCs w:val="24"/>
        </w:rPr>
        <w:t>i</w:t>
      </w:r>
      <w:r w:rsidR="00FC54FC" w:rsidRPr="00432628">
        <w:rPr>
          <w:rFonts w:ascii="Arial" w:hAnsi="Arial" w:cs="Arial"/>
          <w:spacing w:val="-3"/>
          <w:sz w:val="24"/>
          <w:szCs w:val="24"/>
        </w:rPr>
        <w:t>c</w:t>
      </w:r>
      <w:r w:rsidR="00FC54FC" w:rsidRPr="00432628">
        <w:rPr>
          <w:rFonts w:ascii="Arial" w:hAnsi="Arial" w:cs="Arial"/>
          <w:spacing w:val="1"/>
          <w:sz w:val="24"/>
          <w:szCs w:val="24"/>
        </w:rPr>
        <w:t>i</w:t>
      </w:r>
      <w:r w:rsidR="00FC54FC" w:rsidRPr="00432628">
        <w:rPr>
          <w:rFonts w:ascii="Arial" w:hAnsi="Arial" w:cs="Arial"/>
          <w:sz w:val="24"/>
          <w:szCs w:val="24"/>
        </w:rPr>
        <w:t>on</w:t>
      </w:r>
      <w:r w:rsidR="00FC54FC" w:rsidRPr="00432628">
        <w:rPr>
          <w:rFonts w:ascii="Arial" w:hAnsi="Arial" w:cs="Arial"/>
          <w:spacing w:val="1"/>
          <w:sz w:val="24"/>
          <w:szCs w:val="24"/>
        </w:rPr>
        <w:t>e</w:t>
      </w:r>
      <w:r w:rsidR="00FC54FC" w:rsidRPr="00432628">
        <w:rPr>
          <w:rFonts w:ascii="Arial" w:hAnsi="Arial" w:cs="Arial"/>
          <w:sz w:val="24"/>
          <w:szCs w:val="24"/>
        </w:rPr>
        <w:t>s</w:t>
      </w:r>
      <w:r w:rsidR="00FC54FC" w:rsidRPr="00432628">
        <w:rPr>
          <w:rFonts w:ascii="Arial" w:hAnsi="Arial" w:cs="Arial"/>
          <w:spacing w:val="-1"/>
          <w:sz w:val="24"/>
          <w:szCs w:val="24"/>
        </w:rPr>
        <w:t xml:space="preserve"> </w:t>
      </w:r>
      <w:r w:rsidR="00FC54FC" w:rsidRPr="00432628">
        <w:rPr>
          <w:rFonts w:ascii="Arial" w:hAnsi="Arial" w:cs="Arial"/>
          <w:sz w:val="24"/>
          <w:szCs w:val="24"/>
        </w:rPr>
        <w:t>de</w:t>
      </w:r>
      <w:r w:rsidR="00FC54FC" w:rsidRPr="00432628">
        <w:rPr>
          <w:rFonts w:ascii="Arial" w:hAnsi="Arial" w:cs="Arial"/>
          <w:spacing w:val="1"/>
          <w:sz w:val="24"/>
          <w:szCs w:val="24"/>
        </w:rPr>
        <w:t xml:space="preserve"> </w:t>
      </w:r>
      <w:r w:rsidR="00FC54FC" w:rsidRPr="00432628">
        <w:rPr>
          <w:rFonts w:ascii="Arial" w:hAnsi="Arial" w:cs="Arial"/>
          <w:spacing w:val="-1"/>
          <w:sz w:val="24"/>
          <w:szCs w:val="24"/>
        </w:rPr>
        <w:t>s</w:t>
      </w:r>
      <w:r w:rsidR="00FC54FC" w:rsidRPr="00432628">
        <w:rPr>
          <w:rFonts w:ascii="Arial" w:hAnsi="Arial" w:cs="Arial"/>
          <w:spacing w:val="1"/>
          <w:sz w:val="24"/>
          <w:szCs w:val="24"/>
        </w:rPr>
        <w:t>al</w:t>
      </w:r>
      <w:r w:rsidR="00FC54FC" w:rsidRPr="00432628">
        <w:rPr>
          <w:rFonts w:ascii="Arial" w:hAnsi="Arial" w:cs="Arial"/>
          <w:sz w:val="24"/>
          <w:szCs w:val="24"/>
        </w:rPr>
        <w:t>ud. (Guerrero y Slimming, 2009:4).</w:t>
      </w:r>
    </w:p>
    <w:p w:rsidR="00FC54FC" w:rsidRPr="00432628" w:rsidRDefault="00FC54FC" w:rsidP="00FC54FC">
      <w:pPr>
        <w:spacing w:after="0" w:line="240" w:lineRule="auto"/>
        <w:ind w:right="50"/>
        <w:jc w:val="both"/>
        <w:rPr>
          <w:rFonts w:ascii="Arial" w:hAnsi="Arial" w:cs="Arial"/>
          <w:sz w:val="24"/>
          <w:szCs w:val="24"/>
        </w:rPr>
      </w:pPr>
    </w:p>
    <w:p w:rsidR="0046351F" w:rsidRDefault="00FC54FC" w:rsidP="00FC54FC">
      <w:pPr>
        <w:spacing w:after="0" w:line="360" w:lineRule="auto"/>
        <w:jc w:val="both"/>
        <w:rPr>
          <w:rFonts w:ascii="Arial" w:hAnsi="Arial" w:cs="Arial"/>
          <w:sz w:val="24"/>
        </w:rPr>
      </w:pPr>
      <w:r>
        <w:rPr>
          <w:rFonts w:ascii="Arial" w:hAnsi="Arial" w:cs="Arial"/>
          <w:sz w:val="24"/>
        </w:rPr>
        <w:t xml:space="preserve">Entre los datos más </w:t>
      </w:r>
      <w:r w:rsidR="0058573B">
        <w:rPr>
          <w:rFonts w:ascii="Arial" w:hAnsi="Arial" w:cs="Arial"/>
          <w:sz w:val="24"/>
        </w:rPr>
        <w:t xml:space="preserve">relevantes </w:t>
      </w:r>
      <w:r w:rsidRPr="00432628">
        <w:rPr>
          <w:rFonts w:ascii="Arial" w:hAnsi="Arial" w:cs="Arial"/>
          <w:sz w:val="24"/>
        </w:rPr>
        <w:t xml:space="preserve">sobresalen </w:t>
      </w:r>
      <w:r w:rsidR="0058573B">
        <w:rPr>
          <w:rFonts w:ascii="Arial" w:hAnsi="Arial" w:cs="Arial"/>
          <w:sz w:val="24"/>
        </w:rPr>
        <w:t>los indicadores como:</w:t>
      </w:r>
      <w:r w:rsidR="000D17DC">
        <w:rPr>
          <w:rFonts w:ascii="Arial" w:hAnsi="Arial" w:cs="Arial"/>
          <w:sz w:val="24"/>
        </w:rPr>
        <w:t xml:space="preserve"> prevalencia del </w:t>
      </w:r>
      <w:r w:rsidR="0058573B">
        <w:rPr>
          <w:rFonts w:ascii="Arial" w:hAnsi="Arial" w:cs="Arial"/>
          <w:sz w:val="24"/>
        </w:rPr>
        <w:t xml:space="preserve">sexo </w:t>
      </w:r>
      <w:r>
        <w:rPr>
          <w:rFonts w:ascii="Arial" w:hAnsi="Arial" w:cs="Arial"/>
          <w:sz w:val="24"/>
        </w:rPr>
        <w:t>masculino</w:t>
      </w:r>
      <w:r w:rsidRPr="00432628">
        <w:rPr>
          <w:rFonts w:ascii="Arial" w:hAnsi="Arial" w:cs="Arial"/>
          <w:sz w:val="24"/>
        </w:rPr>
        <w:t xml:space="preserve">, nivel de educación básico, los/as jefes de familia se dedican a actividades como: haceres domésticos, agricultura, albañilería, en </w:t>
      </w:r>
      <w:r w:rsidR="0046351F">
        <w:rPr>
          <w:rFonts w:ascii="Arial" w:hAnsi="Arial" w:cs="Arial"/>
          <w:sz w:val="24"/>
        </w:rPr>
        <w:t xml:space="preserve">los </w:t>
      </w:r>
      <w:r w:rsidRPr="00432628">
        <w:rPr>
          <w:rFonts w:ascii="Arial" w:hAnsi="Arial" w:cs="Arial"/>
          <w:sz w:val="24"/>
        </w:rPr>
        <w:t>esco</w:t>
      </w:r>
      <w:r w:rsidR="0058573B">
        <w:rPr>
          <w:rFonts w:ascii="Arial" w:hAnsi="Arial" w:cs="Arial"/>
          <w:sz w:val="24"/>
        </w:rPr>
        <w:t>lares y adolescentes se aprecia</w:t>
      </w:r>
      <w:r w:rsidRPr="00432628">
        <w:rPr>
          <w:rFonts w:ascii="Arial" w:hAnsi="Arial" w:cs="Arial"/>
          <w:sz w:val="24"/>
        </w:rPr>
        <w:t xml:space="preserve"> </w:t>
      </w:r>
      <w:r>
        <w:rPr>
          <w:rFonts w:ascii="Arial" w:hAnsi="Arial" w:cs="Arial"/>
          <w:sz w:val="24"/>
        </w:rPr>
        <w:t xml:space="preserve">pocos </w:t>
      </w:r>
      <w:r w:rsidRPr="00432628">
        <w:rPr>
          <w:rFonts w:ascii="Arial" w:hAnsi="Arial" w:cs="Arial"/>
          <w:sz w:val="24"/>
        </w:rPr>
        <w:t>casos de desnutrición y sobrepes</w:t>
      </w:r>
      <w:r w:rsidR="0058573B">
        <w:rPr>
          <w:rFonts w:ascii="Arial" w:hAnsi="Arial" w:cs="Arial"/>
          <w:sz w:val="24"/>
        </w:rPr>
        <w:t>o, gran parte de los niños estudia</w:t>
      </w:r>
      <w:r w:rsidR="000D17DC">
        <w:rPr>
          <w:rFonts w:ascii="Arial" w:hAnsi="Arial" w:cs="Arial"/>
          <w:sz w:val="24"/>
        </w:rPr>
        <w:t>n</w:t>
      </w:r>
      <w:r w:rsidRPr="00432628">
        <w:rPr>
          <w:rFonts w:ascii="Arial" w:hAnsi="Arial" w:cs="Arial"/>
          <w:sz w:val="24"/>
        </w:rPr>
        <w:t xml:space="preserve">, </w:t>
      </w:r>
      <w:r w:rsidR="0058573B">
        <w:rPr>
          <w:rFonts w:ascii="Arial" w:hAnsi="Arial" w:cs="Arial"/>
          <w:sz w:val="24"/>
        </w:rPr>
        <w:t>las</w:t>
      </w:r>
      <w:r w:rsidRPr="00432628">
        <w:rPr>
          <w:rFonts w:ascii="Arial" w:hAnsi="Arial" w:cs="Arial"/>
          <w:sz w:val="24"/>
        </w:rPr>
        <w:t xml:space="preserve"> mujeres en edad fértil </w:t>
      </w:r>
      <w:r w:rsidR="003B6FEF">
        <w:rPr>
          <w:rFonts w:ascii="Arial" w:hAnsi="Arial" w:cs="Arial"/>
          <w:sz w:val="24"/>
        </w:rPr>
        <w:t>utilizan como método de</w:t>
      </w:r>
      <w:r w:rsidRPr="00432628">
        <w:rPr>
          <w:rFonts w:ascii="Arial" w:hAnsi="Arial" w:cs="Arial"/>
          <w:sz w:val="24"/>
        </w:rPr>
        <w:t xml:space="preserve"> planificación famili</w:t>
      </w:r>
      <w:r w:rsidR="003B6FEF">
        <w:rPr>
          <w:rFonts w:ascii="Arial" w:hAnsi="Arial" w:cs="Arial"/>
          <w:sz w:val="24"/>
        </w:rPr>
        <w:t>ar el método del ritmo</w:t>
      </w:r>
      <w:r w:rsidR="00B4208D">
        <w:rPr>
          <w:rFonts w:ascii="Arial" w:hAnsi="Arial" w:cs="Arial"/>
          <w:sz w:val="24"/>
        </w:rPr>
        <w:t xml:space="preserve"> y con </w:t>
      </w:r>
      <w:r w:rsidR="00352332">
        <w:rPr>
          <w:rFonts w:ascii="Arial" w:hAnsi="Arial" w:cs="Arial"/>
          <w:sz w:val="24"/>
        </w:rPr>
        <w:t>respecto</w:t>
      </w:r>
      <w:r w:rsidR="00B4208D">
        <w:rPr>
          <w:rFonts w:ascii="Arial" w:hAnsi="Arial" w:cs="Arial"/>
          <w:sz w:val="24"/>
        </w:rPr>
        <w:t xml:space="preserve"> al </w:t>
      </w:r>
      <w:r w:rsidRPr="00432628">
        <w:rPr>
          <w:rFonts w:ascii="Arial" w:hAnsi="Arial" w:cs="Arial"/>
          <w:sz w:val="24"/>
        </w:rPr>
        <w:t xml:space="preserve">perfil epidemiológico </w:t>
      </w:r>
      <w:r w:rsidR="0058573B">
        <w:rPr>
          <w:rFonts w:ascii="Arial" w:hAnsi="Arial" w:cs="Arial"/>
          <w:sz w:val="24"/>
        </w:rPr>
        <w:t>sobresalen</w:t>
      </w:r>
      <w:r>
        <w:rPr>
          <w:rFonts w:ascii="Arial" w:hAnsi="Arial" w:cs="Arial"/>
          <w:sz w:val="24"/>
        </w:rPr>
        <w:t xml:space="preserve"> las </w:t>
      </w:r>
      <w:r w:rsidRPr="00432628">
        <w:rPr>
          <w:rFonts w:ascii="Arial" w:hAnsi="Arial" w:cs="Arial"/>
          <w:sz w:val="24"/>
        </w:rPr>
        <w:t>enfermedades crónicas como</w:t>
      </w:r>
      <w:r>
        <w:rPr>
          <w:rFonts w:ascii="Arial" w:hAnsi="Arial" w:cs="Arial"/>
          <w:sz w:val="24"/>
        </w:rPr>
        <w:t>:</w:t>
      </w:r>
      <w:r w:rsidRPr="00432628">
        <w:rPr>
          <w:rFonts w:ascii="Arial" w:hAnsi="Arial" w:cs="Arial"/>
          <w:sz w:val="24"/>
        </w:rPr>
        <w:t xml:space="preserve"> </w:t>
      </w:r>
    </w:p>
    <w:p w:rsidR="00FC54FC" w:rsidRDefault="0046351F" w:rsidP="00FC54FC">
      <w:pPr>
        <w:spacing w:after="0" w:line="360" w:lineRule="auto"/>
        <w:jc w:val="both"/>
        <w:rPr>
          <w:rFonts w:ascii="Arial" w:hAnsi="Arial" w:cs="Arial"/>
          <w:sz w:val="24"/>
        </w:rPr>
      </w:pPr>
      <w:r>
        <w:rPr>
          <w:rFonts w:ascii="Arial" w:hAnsi="Arial" w:cs="Arial"/>
          <w:sz w:val="24"/>
        </w:rPr>
        <w:t xml:space="preserve">Alcoholismo, </w:t>
      </w:r>
      <w:r w:rsidR="00FC54FC" w:rsidRPr="00432628">
        <w:rPr>
          <w:rFonts w:ascii="Arial" w:hAnsi="Arial" w:cs="Arial"/>
          <w:sz w:val="24"/>
        </w:rPr>
        <w:t>H</w:t>
      </w:r>
      <w:r w:rsidR="00FC54FC">
        <w:rPr>
          <w:rFonts w:ascii="Arial" w:hAnsi="Arial" w:cs="Arial"/>
          <w:sz w:val="24"/>
        </w:rPr>
        <w:t xml:space="preserve">ipertensión </w:t>
      </w:r>
      <w:r w:rsidR="00FC54FC" w:rsidRPr="00432628">
        <w:rPr>
          <w:rFonts w:ascii="Arial" w:hAnsi="Arial" w:cs="Arial"/>
          <w:sz w:val="24"/>
        </w:rPr>
        <w:t>A</w:t>
      </w:r>
      <w:r w:rsidR="00FC54FC">
        <w:rPr>
          <w:rFonts w:ascii="Arial" w:hAnsi="Arial" w:cs="Arial"/>
          <w:sz w:val="24"/>
        </w:rPr>
        <w:t>rterial y Diabetes Mellitus</w:t>
      </w:r>
      <w:r>
        <w:rPr>
          <w:rFonts w:ascii="Arial" w:hAnsi="Arial" w:cs="Arial"/>
          <w:sz w:val="24"/>
        </w:rPr>
        <w:t>.</w:t>
      </w:r>
    </w:p>
    <w:p w:rsidR="00FC54FC" w:rsidRPr="005B2FA4" w:rsidRDefault="00FC54FC" w:rsidP="00FC54FC">
      <w:pPr>
        <w:spacing w:after="0" w:line="360" w:lineRule="auto"/>
        <w:jc w:val="both"/>
        <w:rPr>
          <w:rFonts w:ascii="Arial" w:hAnsi="Arial" w:cs="Arial"/>
          <w:sz w:val="24"/>
        </w:rPr>
      </w:pPr>
    </w:p>
    <w:p w:rsidR="00FC54FC" w:rsidRDefault="0058573B" w:rsidP="00FC54FC">
      <w:pPr>
        <w:spacing w:after="0" w:line="360" w:lineRule="auto"/>
        <w:jc w:val="both"/>
        <w:rPr>
          <w:rFonts w:ascii="Arial" w:hAnsi="Arial" w:cs="Arial"/>
          <w:b/>
          <w:sz w:val="24"/>
        </w:rPr>
      </w:pPr>
      <w:r>
        <w:rPr>
          <w:rFonts w:ascii="Arial" w:hAnsi="Arial" w:cs="Arial"/>
          <w:b/>
          <w:sz w:val="24"/>
        </w:rPr>
        <w:t>Palabras Clave</w:t>
      </w:r>
      <w:r w:rsidR="00FC54FC" w:rsidRPr="005B2FA4">
        <w:rPr>
          <w:rFonts w:ascii="Arial" w:hAnsi="Arial" w:cs="Arial"/>
          <w:b/>
          <w:sz w:val="24"/>
        </w:rPr>
        <w:t xml:space="preserve">: </w:t>
      </w:r>
      <w:r w:rsidR="00FC54FC" w:rsidRPr="005B2FA4">
        <w:rPr>
          <w:rFonts w:ascii="Arial" w:hAnsi="Arial" w:cs="Arial"/>
          <w:sz w:val="24"/>
        </w:rPr>
        <w:t>Diagnóstico comunitario de salud</w:t>
      </w:r>
      <w:r w:rsidR="00FC54FC">
        <w:rPr>
          <w:rFonts w:ascii="Arial" w:hAnsi="Arial" w:cs="Arial"/>
          <w:sz w:val="24"/>
        </w:rPr>
        <w:t>, Perfil Epidemiológico</w:t>
      </w:r>
    </w:p>
    <w:p w:rsidR="00FC54FC" w:rsidRDefault="00FC54FC" w:rsidP="00FC54FC">
      <w:pPr>
        <w:spacing w:after="0" w:line="360" w:lineRule="auto"/>
        <w:jc w:val="both"/>
        <w:rPr>
          <w:rFonts w:ascii="Arial" w:hAnsi="Arial" w:cs="Arial"/>
          <w:b/>
          <w:sz w:val="24"/>
        </w:rPr>
      </w:pPr>
    </w:p>
    <w:p w:rsidR="0058573B" w:rsidRDefault="0058573B" w:rsidP="00FC54FC">
      <w:pPr>
        <w:spacing w:after="0" w:line="360" w:lineRule="auto"/>
        <w:jc w:val="both"/>
        <w:rPr>
          <w:rFonts w:ascii="Arial" w:hAnsi="Arial" w:cs="Arial"/>
          <w:b/>
          <w:sz w:val="24"/>
        </w:rPr>
      </w:pPr>
    </w:p>
    <w:p w:rsidR="001B0F21" w:rsidRDefault="001B0F21" w:rsidP="00FC54FC">
      <w:pPr>
        <w:spacing w:after="0" w:line="360" w:lineRule="auto"/>
        <w:jc w:val="both"/>
        <w:rPr>
          <w:rFonts w:ascii="Arial" w:hAnsi="Arial" w:cs="Arial"/>
          <w:b/>
          <w:sz w:val="24"/>
        </w:rPr>
      </w:pPr>
    </w:p>
    <w:p w:rsidR="00F30556" w:rsidRPr="000D726B" w:rsidRDefault="00F30556" w:rsidP="00FC54FC">
      <w:pPr>
        <w:spacing w:after="0" w:line="360" w:lineRule="auto"/>
        <w:jc w:val="both"/>
        <w:rPr>
          <w:rFonts w:ascii="Arial" w:hAnsi="Arial" w:cs="Arial"/>
          <w:b/>
          <w:sz w:val="24"/>
        </w:rPr>
      </w:pPr>
      <w:r w:rsidRPr="000D726B">
        <w:rPr>
          <w:rFonts w:ascii="Arial" w:hAnsi="Arial" w:cs="Arial"/>
          <w:b/>
          <w:lang w:val="en"/>
        </w:rPr>
        <w:lastRenderedPageBreak/>
        <w:t>ABSTRACT</w:t>
      </w:r>
    </w:p>
    <w:p w:rsidR="0046351F" w:rsidRPr="0046351F" w:rsidRDefault="000645BB" w:rsidP="0046351F">
      <w:pPr>
        <w:autoSpaceDE w:val="0"/>
        <w:autoSpaceDN w:val="0"/>
        <w:adjustRightInd w:val="0"/>
        <w:spacing w:before="240" w:line="360" w:lineRule="auto"/>
        <w:jc w:val="both"/>
        <w:rPr>
          <w:rFonts w:ascii="Arial" w:eastAsia="Times New Roman" w:hAnsi="Arial" w:cs="Arial"/>
          <w:sz w:val="24"/>
          <w:szCs w:val="24"/>
          <w:lang w:val="en" w:eastAsia="es-ES"/>
        </w:rPr>
      </w:pPr>
      <w:r>
        <w:rPr>
          <w:rFonts w:ascii="Arial" w:eastAsia="Times New Roman" w:hAnsi="Arial" w:cs="Arial"/>
          <w:sz w:val="24"/>
          <w:szCs w:val="24"/>
          <w:lang w:val="en" w:eastAsia="es-ES"/>
        </w:rPr>
        <w:t>The present study titled "</w:t>
      </w:r>
      <w:r w:rsidR="0046351F" w:rsidRPr="0046351F">
        <w:rPr>
          <w:rFonts w:ascii="Arial" w:eastAsia="Times New Roman" w:hAnsi="Arial" w:cs="Arial"/>
          <w:sz w:val="24"/>
          <w:szCs w:val="24"/>
          <w:lang w:val="en" w:eastAsia="es-ES"/>
        </w:rPr>
        <w:t>COMMUNITY HEALTH DIAGNOSIS OF BARRIO SAN JACINTO SECTOR III AN</w:t>
      </w:r>
      <w:r>
        <w:rPr>
          <w:rFonts w:ascii="Arial" w:eastAsia="Times New Roman" w:hAnsi="Arial" w:cs="Arial"/>
          <w:sz w:val="24"/>
          <w:szCs w:val="24"/>
          <w:lang w:val="en" w:eastAsia="es-ES"/>
        </w:rPr>
        <w:t>D IV , SEPTEMBER- DECEMBER 2013</w:t>
      </w:r>
      <w:r w:rsidR="0046351F" w:rsidRPr="0046351F">
        <w:rPr>
          <w:rFonts w:ascii="Arial" w:eastAsia="Times New Roman" w:hAnsi="Arial" w:cs="Arial"/>
          <w:sz w:val="24"/>
          <w:szCs w:val="24"/>
          <w:lang w:val="en" w:eastAsia="es-ES"/>
        </w:rPr>
        <w:t>"</w:t>
      </w:r>
      <w:r>
        <w:rPr>
          <w:rFonts w:ascii="Arial" w:eastAsia="Times New Roman" w:hAnsi="Arial" w:cs="Arial"/>
          <w:sz w:val="24"/>
          <w:szCs w:val="24"/>
          <w:lang w:val="en" w:eastAsia="es-ES"/>
        </w:rPr>
        <w:t>, is framed in the macro-</w:t>
      </w:r>
      <w:r w:rsidR="0046351F" w:rsidRPr="0046351F">
        <w:rPr>
          <w:rFonts w:ascii="Arial" w:eastAsia="Times New Roman" w:hAnsi="Arial" w:cs="Arial"/>
          <w:sz w:val="24"/>
          <w:szCs w:val="24"/>
          <w:lang w:val="en" w:eastAsia="es-ES"/>
        </w:rPr>
        <w:t>project entitled NURSING PARTICIPATION MODEL OF COMPREHENSIVE HEALTH CARE COLLEGE HOSPITAL - MAIS</w:t>
      </w:r>
      <w:r>
        <w:rPr>
          <w:rFonts w:ascii="Arial" w:eastAsia="Times New Roman" w:hAnsi="Arial" w:cs="Arial"/>
          <w:sz w:val="24"/>
          <w:szCs w:val="24"/>
          <w:lang w:val="en" w:eastAsia="es-ES"/>
        </w:rPr>
        <w:t xml:space="preserve"> Motupe SEPTEMBER DECEMBER 2013</w:t>
      </w:r>
      <w:r w:rsidR="0046351F" w:rsidRPr="0046351F">
        <w:rPr>
          <w:rFonts w:ascii="Arial" w:eastAsia="Times New Roman" w:hAnsi="Arial" w:cs="Arial"/>
          <w:sz w:val="24"/>
          <w:szCs w:val="24"/>
          <w:lang w:val="en" w:eastAsia="es-ES"/>
        </w:rPr>
        <w:t>, which seeks to contribute to the</w:t>
      </w:r>
      <w:r>
        <w:rPr>
          <w:rFonts w:ascii="Arial" w:eastAsia="Times New Roman" w:hAnsi="Arial" w:cs="Arial"/>
          <w:sz w:val="24"/>
          <w:szCs w:val="24"/>
          <w:lang w:val="en" w:eastAsia="es-ES"/>
        </w:rPr>
        <w:t xml:space="preserve"> social development of the town</w:t>
      </w:r>
      <w:r w:rsidR="0046351F" w:rsidRPr="0046351F">
        <w:rPr>
          <w:rFonts w:ascii="Arial" w:eastAsia="Times New Roman" w:hAnsi="Arial" w:cs="Arial"/>
          <w:sz w:val="24"/>
          <w:szCs w:val="24"/>
          <w:lang w:val="en" w:eastAsia="es-ES"/>
        </w:rPr>
        <w:t>, bringing with statistical data that will enable them to basic health t</w:t>
      </w:r>
      <w:r>
        <w:rPr>
          <w:rFonts w:ascii="Arial" w:eastAsia="Times New Roman" w:hAnsi="Arial" w:cs="Arial"/>
          <w:sz w:val="24"/>
          <w:szCs w:val="24"/>
          <w:lang w:val="en" w:eastAsia="es-ES"/>
        </w:rPr>
        <w:t>eams Motupe University Hospital</w:t>
      </w:r>
      <w:r w:rsidR="0046351F" w:rsidRPr="0046351F">
        <w:rPr>
          <w:rFonts w:ascii="Arial" w:eastAsia="Times New Roman" w:hAnsi="Arial" w:cs="Arial"/>
          <w:sz w:val="24"/>
          <w:szCs w:val="24"/>
          <w:lang w:val="en" w:eastAsia="es-ES"/>
        </w:rPr>
        <w:t>, develop strategies for maintaining and improving the health of individuals, families and communities, from a biopsychosocial, multidisciplin</w:t>
      </w:r>
      <w:r w:rsidR="0046351F">
        <w:rPr>
          <w:rFonts w:ascii="Arial" w:eastAsia="Times New Roman" w:hAnsi="Arial" w:cs="Arial"/>
          <w:sz w:val="24"/>
          <w:szCs w:val="24"/>
          <w:lang w:val="en" w:eastAsia="es-ES"/>
        </w:rPr>
        <w:t>ary and intercultural approach.</w:t>
      </w:r>
    </w:p>
    <w:p w:rsidR="0046351F" w:rsidRPr="0046351F" w:rsidRDefault="0046351F" w:rsidP="0046351F">
      <w:pPr>
        <w:autoSpaceDE w:val="0"/>
        <w:autoSpaceDN w:val="0"/>
        <w:adjustRightInd w:val="0"/>
        <w:spacing w:before="240" w:line="360" w:lineRule="auto"/>
        <w:jc w:val="both"/>
        <w:rPr>
          <w:rFonts w:ascii="Arial" w:eastAsia="Times New Roman" w:hAnsi="Arial" w:cs="Arial"/>
          <w:sz w:val="24"/>
          <w:szCs w:val="24"/>
          <w:lang w:val="en" w:eastAsia="es-ES"/>
        </w:rPr>
      </w:pPr>
      <w:r w:rsidRPr="0046351F">
        <w:rPr>
          <w:rFonts w:ascii="Arial" w:eastAsia="Times New Roman" w:hAnsi="Arial" w:cs="Arial"/>
          <w:sz w:val="24"/>
          <w:szCs w:val="24"/>
          <w:lang w:val="en" w:eastAsia="es-ES"/>
        </w:rPr>
        <w:t>The study</w:t>
      </w:r>
      <w:r w:rsidR="000645BB">
        <w:rPr>
          <w:rFonts w:ascii="Arial" w:eastAsia="Times New Roman" w:hAnsi="Arial" w:cs="Arial"/>
          <w:sz w:val="24"/>
          <w:szCs w:val="24"/>
          <w:lang w:val="en" w:eastAsia="es-ES"/>
        </w:rPr>
        <w:t xml:space="preserve"> was descriptive and cross type</w:t>
      </w:r>
      <w:r w:rsidRPr="0046351F">
        <w:rPr>
          <w:rFonts w:ascii="Arial" w:eastAsia="Times New Roman" w:hAnsi="Arial" w:cs="Arial"/>
          <w:sz w:val="24"/>
          <w:szCs w:val="24"/>
          <w:lang w:val="en" w:eastAsia="es-ES"/>
        </w:rPr>
        <w:t xml:space="preserve">, emphasizes the analysis </w:t>
      </w:r>
      <w:r w:rsidR="000645BB">
        <w:rPr>
          <w:rFonts w:ascii="Arial" w:eastAsia="Times New Roman" w:hAnsi="Arial" w:cs="Arial"/>
          <w:sz w:val="24"/>
          <w:szCs w:val="24"/>
          <w:lang w:val="en" w:eastAsia="es-ES"/>
        </w:rPr>
        <w:t>and interpretation of the facts</w:t>
      </w:r>
      <w:r w:rsidRPr="0046351F">
        <w:rPr>
          <w:rFonts w:ascii="Arial" w:eastAsia="Times New Roman" w:hAnsi="Arial" w:cs="Arial"/>
          <w:sz w:val="24"/>
          <w:szCs w:val="24"/>
          <w:lang w:val="en" w:eastAsia="es-ES"/>
        </w:rPr>
        <w:t>, the methodology relies on strategies established in the Model Comprehensive Health Care including: Home Visit Family Listing to apply and interview guide allowing infor</w:t>
      </w:r>
      <w:r w:rsidR="000645BB">
        <w:rPr>
          <w:rFonts w:ascii="Arial" w:eastAsia="Times New Roman" w:hAnsi="Arial" w:cs="Arial"/>
          <w:sz w:val="24"/>
          <w:szCs w:val="24"/>
          <w:lang w:val="en" w:eastAsia="es-ES"/>
        </w:rPr>
        <w:t>mation to complete the baseline</w:t>
      </w:r>
      <w:r w:rsidRPr="0046351F">
        <w:rPr>
          <w:rFonts w:ascii="Arial" w:eastAsia="Times New Roman" w:hAnsi="Arial" w:cs="Arial"/>
          <w:sz w:val="24"/>
          <w:szCs w:val="24"/>
          <w:lang w:val="en" w:eastAsia="es-ES"/>
        </w:rPr>
        <w:t>, where pr</w:t>
      </w:r>
      <w:r w:rsidR="000645BB">
        <w:rPr>
          <w:rFonts w:ascii="Arial" w:eastAsia="Times New Roman" w:hAnsi="Arial" w:cs="Arial"/>
          <w:sz w:val="24"/>
          <w:szCs w:val="24"/>
          <w:lang w:val="en" w:eastAsia="es-ES"/>
        </w:rPr>
        <w:t>iority problems were identified</w:t>
      </w:r>
      <w:r w:rsidRPr="0046351F">
        <w:rPr>
          <w:rFonts w:ascii="Arial" w:eastAsia="Times New Roman" w:hAnsi="Arial" w:cs="Arial"/>
          <w:sz w:val="24"/>
          <w:szCs w:val="24"/>
          <w:lang w:val="en" w:eastAsia="es-ES"/>
        </w:rPr>
        <w:t xml:space="preserve">, the same techniques that were used to make appropriate decisions and policies to local realities seeking to optimize institutional responses and encourage community participation in </w:t>
      </w:r>
      <w:r w:rsidR="000645BB">
        <w:rPr>
          <w:rFonts w:ascii="Arial" w:eastAsia="Times New Roman" w:hAnsi="Arial" w:cs="Arial"/>
          <w:sz w:val="24"/>
          <w:szCs w:val="24"/>
          <w:lang w:val="en" w:eastAsia="es-ES"/>
        </w:rPr>
        <w:t>improving health conditions</w:t>
      </w:r>
      <w:r>
        <w:rPr>
          <w:rFonts w:ascii="Arial" w:eastAsia="Times New Roman" w:hAnsi="Arial" w:cs="Arial"/>
          <w:sz w:val="24"/>
          <w:szCs w:val="24"/>
          <w:lang w:val="en" w:eastAsia="es-ES"/>
        </w:rPr>
        <w:t>. (</w:t>
      </w:r>
      <w:r w:rsidRPr="0046351F">
        <w:rPr>
          <w:rFonts w:ascii="Arial" w:eastAsia="Times New Roman" w:hAnsi="Arial" w:cs="Arial"/>
          <w:sz w:val="24"/>
          <w:szCs w:val="24"/>
          <w:lang w:val="en" w:eastAsia="es-ES"/>
        </w:rPr>
        <w:t>Gue</w:t>
      </w:r>
      <w:r>
        <w:rPr>
          <w:rFonts w:ascii="Arial" w:eastAsia="Times New Roman" w:hAnsi="Arial" w:cs="Arial"/>
          <w:sz w:val="24"/>
          <w:szCs w:val="24"/>
          <w:lang w:val="en" w:eastAsia="es-ES"/>
        </w:rPr>
        <w:t>rrero and Slimming</w:t>
      </w:r>
      <w:r w:rsidR="000645BB">
        <w:rPr>
          <w:rFonts w:ascii="Arial" w:eastAsia="Times New Roman" w:hAnsi="Arial" w:cs="Arial"/>
          <w:sz w:val="24"/>
          <w:szCs w:val="24"/>
          <w:lang w:val="en" w:eastAsia="es-ES"/>
        </w:rPr>
        <w:t>, 2009:4</w:t>
      </w:r>
      <w:r w:rsidR="00393A20">
        <w:rPr>
          <w:rFonts w:ascii="Arial" w:eastAsia="Times New Roman" w:hAnsi="Arial" w:cs="Arial"/>
          <w:sz w:val="24"/>
          <w:szCs w:val="24"/>
          <w:lang w:val="en" w:eastAsia="es-ES"/>
        </w:rPr>
        <w:t>)</w:t>
      </w:r>
      <w:r>
        <w:rPr>
          <w:rFonts w:ascii="Arial" w:eastAsia="Times New Roman" w:hAnsi="Arial" w:cs="Arial"/>
          <w:sz w:val="24"/>
          <w:szCs w:val="24"/>
          <w:lang w:val="en" w:eastAsia="es-ES"/>
        </w:rPr>
        <w:t>.</w:t>
      </w:r>
    </w:p>
    <w:p w:rsidR="0046351F" w:rsidRPr="0046351F" w:rsidRDefault="0046351F" w:rsidP="0046351F">
      <w:pPr>
        <w:autoSpaceDE w:val="0"/>
        <w:autoSpaceDN w:val="0"/>
        <w:adjustRightInd w:val="0"/>
        <w:spacing w:before="240" w:line="360" w:lineRule="auto"/>
        <w:jc w:val="both"/>
        <w:rPr>
          <w:rFonts w:ascii="Arial" w:eastAsia="Times New Roman" w:hAnsi="Arial" w:cs="Arial"/>
          <w:sz w:val="24"/>
          <w:szCs w:val="24"/>
          <w:lang w:val="en" w:eastAsia="es-ES"/>
        </w:rPr>
      </w:pPr>
      <w:r w:rsidRPr="0046351F">
        <w:rPr>
          <w:rFonts w:ascii="Arial" w:eastAsia="Times New Roman" w:hAnsi="Arial" w:cs="Arial"/>
          <w:sz w:val="24"/>
          <w:szCs w:val="24"/>
          <w:lang w:val="en" w:eastAsia="es-ES"/>
        </w:rPr>
        <w:t>Among the most relevant p</w:t>
      </w:r>
      <w:r>
        <w:rPr>
          <w:rFonts w:ascii="Arial" w:eastAsia="Times New Roman" w:hAnsi="Arial" w:cs="Arial"/>
          <w:sz w:val="24"/>
          <w:szCs w:val="24"/>
          <w:lang w:val="en" w:eastAsia="es-ES"/>
        </w:rPr>
        <w:t>roject data and indicators</w:t>
      </w:r>
      <w:r w:rsidRPr="0046351F">
        <w:rPr>
          <w:rFonts w:ascii="Arial" w:eastAsia="Times New Roman" w:hAnsi="Arial" w:cs="Arial"/>
          <w:sz w:val="24"/>
          <w:szCs w:val="24"/>
          <w:lang w:val="en" w:eastAsia="es-ES"/>
        </w:rPr>
        <w:t>: prevalence of male sex, level of basic education, / as heads of households are engaged in acti</w:t>
      </w:r>
      <w:r w:rsidR="000645BB">
        <w:rPr>
          <w:rFonts w:ascii="Arial" w:eastAsia="Times New Roman" w:hAnsi="Arial" w:cs="Arial"/>
          <w:sz w:val="24"/>
          <w:szCs w:val="24"/>
          <w:lang w:val="en" w:eastAsia="es-ES"/>
        </w:rPr>
        <w:t>vities such as household chores</w:t>
      </w:r>
      <w:r w:rsidRPr="0046351F">
        <w:rPr>
          <w:rFonts w:ascii="Arial" w:eastAsia="Times New Roman" w:hAnsi="Arial" w:cs="Arial"/>
          <w:sz w:val="24"/>
          <w:szCs w:val="24"/>
          <w:lang w:val="en" w:eastAsia="es-ES"/>
        </w:rPr>
        <w:t>, farming, masonry, in school and adolescents seen few cases</w:t>
      </w:r>
      <w:r w:rsidR="000645BB">
        <w:rPr>
          <w:rFonts w:ascii="Arial" w:eastAsia="Times New Roman" w:hAnsi="Arial" w:cs="Arial"/>
          <w:sz w:val="24"/>
          <w:szCs w:val="24"/>
          <w:lang w:val="en" w:eastAsia="es-ES"/>
        </w:rPr>
        <w:t xml:space="preserve"> of malnutrition and overweight</w:t>
      </w:r>
      <w:r w:rsidRPr="0046351F">
        <w:rPr>
          <w:rFonts w:ascii="Arial" w:eastAsia="Times New Roman" w:hAnsi="Arial" w:cs="Arial"/>
          <w:sz w:val="24"/>
          <w:szCs w:val="24"/>
          <w:lang w:val="en" w:eastAsia="es-ES"/>
        </w:rPr>
        <w:t>, most of the children studied, women of childbearing age use family planning method as the rhythm method and epidemiological profile regarding ch</w:t>
      </w:r>
      <w:r>
        <w:rPr>
          <w:rFonts w:ascii="Arial" w:eastAsia="Times New Roman" w:hAnsi="Arial" w:cs="Arial"/>
          <w:sz w:val="24"/>
          <w:szCs w:val="24"/>
          <w:lang w:val="en" w:eastAsia="es-ES"/>
        </w:rPr>
        <w:t xml:space="preserve">ronic diseases such project: </w:t>
      </w:r>
      <w:r w:rsidR="000645BB">
        <w:rPr>
          <w:rFonts w:ascii="Arial" w:eastAsia="Times New Roman" w:hAnsi="Arial" w:cs="Arial"/>
          <w:sz w:val="24"/>
          <w:szCs w:val="24"/>
          <w:lang w:val="en" w:eastAsia="es-ES"/>
        </w:rPr>
        <w:t>Alcoholism</w:t>
      </w:r>
      <w:r w:rsidRPr="0046351F">
        <w:rPr>
          <w:rFonts w:ascii="Arial" w:eastAsia="Times New Roman" w:hAnsi="Arial" w:cs="Arial"/>
          <w:sz w:val="24"/>
          <w:szCs w:val="24"/>
          <w:lang w:val="en" w:eastAsia="es-ES"/>
        </w:rPr>
        <w:t>, Hyper</w:t>
      </w:r>
      <w:r w:rsidR="000645BB">
        <w:rPr>
          <w:rFonts w:ascii="Arial" w:eastAsia="Times New Roman" w:hAnsi="Arial" w:cs="Arial"/>
          <w:sz w:val="24"/>
          <w:szCs w:val="24"/>
          <w:lang w:val="en" w:eastAsia="es-ES"/>
        </w:rPr>
        <w:t>tension and Diabetes Mellitus.</w:t>
      </w:r>
    </w:p>
    <w:p w:rsidR="000645BB" w:rsidRDefault="000645BB" w:rsidP="0046351F">
      <w:pPr>
        <w:autoSpaceDE w:val="0"/>
        <w:autoSpaceDN w:val="0"/>
        <w:adjustRightInd w:val="0"/>
        <w:spacing w:before="240" w:line="360" w:lineRule="auto"/>
        <w:jc w:val="both"/>
        <w:rPr>
          <w:rFonts w:ascii="Arial" w:eastAsia="Times New Roman" w:hAnsi="Arial" w:cs="Arial"/>
          <w:sz w:val="24"/>
          <w:szCs w:val="24"/>
          <w:lang w:val="en" w:eastAsia="es-ES"/>
        </w:rPr>
      </w:pPr>
      <w:r>
        <w:rPr>
          <w:rFonts w:ascii="Arial" w:eastAsia="Times New Roman" w:hAnsi="Arial" w:cs="Arial"/>
          <w:sz w:val="24"/>
          <w:szCs w:val="24"/>
          <w:lang w:val="en" w:eastAsia="es-ES"/>
        </w:rPr>
        <w:t>Keywords</w:t>
      </w:r>
      <w:r w:rsidR="0046351F" w:rsidRPr="0046351F">
        <w:rPr>
          <w:rFonts w:ascii="Arial" w:eastAsia="Times New Roman" w:hAnsi="Arial" w:cs="Arial"/>
          <w:sz w:val="24"/>
          <w:szCs w:val="24"/>
          <w:lang w:val="en" w:eastAsia="es-ES"/>
        </w:rPr>
        <w:t>: Community Health Diagnos</w:t>
      </w:r>
      <w:r>
        <w:rPr>
          <w:rFonts w:ascii="Arial" w:eastAsia="Times New Roman" w:hAnsi="Arial" w:cs="Arial"/>
          <w:sz w:val="24"/>
          <w:szCs w:val="24"/>
          <w:lang w:val="en" w:eastAsia="es-ES"/>
        </w:rPr>
        <w:t>tic</w:t>
      </w:r>
      <w:r w:rsidR="0046351F" w:rsidRPr="0046351F">
        <w:rPr>
          <w:rFonts w:ascii="Arial" w:eastAsia="Times New Roman" w:hAnsi="Arial" w:cs="Arial"/>
          <w:sz w:val="24"/>
          <w:szCs w:val="24"/>
          <w:lang w:val="en" w:eastAsia="es-ES"/>
        </w:rPr>
        <w:t xml:space="preserve">, Epidemiological </w:t>
      </w:r>
    </w:p>
    <w:p w:rsidR="000645BB" w:rsidRDefault="000645BB" w:rsidP="0046351F">
      <w:pPr>
        <w:autoSpaceDE w:val="0"/>
        <w:autoSpaceDN w:val="0"/>
        <w:adjustRightInd w:val="0"/>
        <w:spacing w:before="240" w:line="360" w:lineRule="auto"/>
        <w:jc w:val="both"/>
        <w:rPr>
          <w:rFonts w:ascii="Arial" w:eastAsia="Times New Roman" w:hAnsi="Arial" w:cs="Arial"/>
          <w:sz w:val="24"/>
          <w:szCs w:val="24"/>
          <w:lang w:val="en" w:eastAsia="es-ES"/>
        </w:rPr>
      </w:pPr>
    </w:p>
    <w:p w:rsidR="008900BD" w:rsidRDefault="008900BD" w:rsidP="0046351F">
      <w:pPr>
        <w:autoSpaceDE w:val="0"/>
        <w:autoSpaceDN w:val="0"/>
        <w:adjustRightInd w:val="0"/>
        <w:spacing w:before="240" w:line="360" w:lineRule="auto"/>
        <w:jc w:val="both"/>
        <w:rPr>
          <w:rFonts w:ascii="Arial" w:eastAsia="Times New Roman" w:hAnsi="Arial" w:cs="Arial"/>
          <w:sz w:val="24"/>
          <w:szCs w:val="24"/>
          <w:lang w:val="en" w:eastAsia="es-ES"/>
        </w:rPr>
        <w:sectPr w:rsidR="008900BD" w:rsidSect="00AE2EC7">
          <w:headerReference w:type="default" r:id="rId24"/>
          <w:footerReference w:type="default" r:id="rId25"/>
          <w:pgSz w:w="11907" w:h="16839" w:code="9"/>
          <w:pgMar w:top="1701" w:right="1418" w:bottom="1134" w:left="1985" w:header="709" w:footer="709" w:gutter="0"/>
          <w:pgNumType w:start="2"/>
          <w:cols w:space="708"/>
          <w:docGrid w:linePitch="360"/>
        </w:sectPr>
      </w:pPr>
    </w:p>
    <w:p w:rsidR="000645BB" w:rsidRDefault="000645BB" w:rsidP="0046351F">
      <w:pPr>
        <w:autoSpaceDE w:val="0"/>
        <w:autoSpaceDN w:val="0"/>
        <w:adjustRightInd w:val="0"/>
        <w:spacing w:before="240" w:line="360" w:lineRule="auto"/>
        <w:jc w:val="both"/>
        <w:rPr>
          <w:rFonts w:ascii="Arial" w:eastAsia="Times New Roman" w:hAnsi="Arial" w:cs="Arial"/>
          <w:sz w:val="24"/>
          <w:szCs w:val="24"/>
          <w:lang w:val="en" w:eastAsia="es-ES"/>
        </w:rPr>
      </w:pPr>
    </w:p>
    <w:p w:rsidR="008900BD" w:rsidRDefault="008900BD" w:rsidP="0046351F">
      <w:pPr>
        <w:autoSpaceDE w:val="0"/>
        <w:autoSpaceDN w:val="0"/>
        <w:adjustRightInd w:val="0"/>
        <w:spacing w:before="240" w:line="360" w:lineRule="auto"/>
        <w:jc w:val="both"/>
        <w:rPr>
          <w:rFonts w:ascii="Arial" w:eastAsia="Times New Roman" w:hAnsi="Arial" w:cs="Arial"/>
          <w:sz w:val="24"/>
          <w:szCs w:val="24"/>
          <w:lang w:val="en" w:eastAsia="es-ES"/>
        </w:rPr>
      </w:pPr>
    </w:p>
    <w:p w:rsidR="008900BD" w:rsidRDefault="008900BD" w:rsidP="0046351F">
      <w:pPr>
        <w:autoSpaceDE w:val="0"/>
        <w:autoSpaceDN w:val="0"/>
        <w:adjustRightInd w:val="0"/>
        <w:spacing w:before="240" w:line="360" w:lineRule="auto"/>
        <w:jc w:val="both"/>
        <w:rPr>
          <w:rFonts w:ascii="Arial" w:eastAsia="Times New Roman" w:hAnsi="Arial" w:cs="Arial"/>
          <w:sz w:val="24"/>
          <w:szCs w:val="24"/>
          <w:lang w:val="en" w:eastAsia="es-ES"/>
        </w:rPr>
      </w:pPr>
    </w:p>
    <w:p w:rsidR="008900BD" w:rsidRDefault="008900BD" w:rsidP="0046351F">
      <w:pPr>
        <w:autoSpaceDE w:val="0"/>
        <w:autoSpaceDN w:val="0"/>
        <w:adjustRightInd w:val="0"/>
        <w:spacing w:before="240" w:line="360" w:lineRule="auto"/>
        <w:jc w:val="both"/>
        <w:rPr>
          <w:rFonts w:ascii="Arial" w:eastAsia="Times New Roman" w:hAnsi="Arial" w:cs="Arial"/>
          <w:sz w:val="24"/>
          <w:szCs w:val="24"/>
          <w:lang w:val="en" w:eastAsia="es-ES"/>
        </w:rPr>
      </w:pPr>
    </w:p>
    <w:p w:rsidR="008900BD" w:rsidRDefault="008900BD" w:rsidP="0046351F">
      <w:pPr>
        <w:autoSpaceDE w:val="0"/>
        <w:autoSpaceDN w:val="0"/>
        <w:adjustRightInd w:val="0"/>
        <w:spacing w:before="240" w:line="360" w:lineRule="auto"/>
        <w:jc w:val="both"/>
        <w:rPr>
          <w:rFonts w:ascii="Arial" w:eastAsia="Times New Roman" w:hAnsi="Arial" w:cs="Arial"/>
          <w:sz w:val="24"/>
          <w:szCs w:val="24"/>
          <w:lang w:val="en" w:eastAsia="es-ES"/>
        </w:rPr>
      </w:pPr>
    </w:p>
    <w:p w:rsidR="008900BD" w:rsidRDefault="008900BD" w:rsidP="0046351F">
      <w:pPr>
        <w:autoSpaceDE w:val="0"/>
        <w:autoSpaceDN w:val="0"/>
        <w:adjustRightInd w:val="0"/>
        <w:spacing w:before="240" w:line="360" w:lineRule="auto"/>
        <w:jc w:val="both"/>
        <w:rPr>
          <w:rFonts w:ascii="Arial" w:eastAsia="Times New Roman" w:hAnsi="Arial" w:cs="Arial"/>
          <w:sz w:val="24"/>
          <w:szCs w:val="24"/>
          <w:lang w:val="en" w:eastAsia="es-ES"/>
        </w:rPr>
      </w:pPr>
    </w:p>
    <w:p w:rsidR="008900BD" w:rsidRDefault="008900BD" w:rsidP="0046351F">
      <w:pPr>
        <w:autoSpaceDE w:val="0"/>
        <w:autoSpaceDN w:val="0"/>
        <w:adjustRightInd w:val="0"/>
        <w:spacing w:before="240" w:line="360" w:lineRule="auto"/>
        <w:jc w:val="both"/>
        <w:rPr>
          <w:rFonts w:ascii="Arial" w:eastAsia="Times New Roman" w:hAnsi="Arial" w:cs="Arial"/>
          <w:sz w:val="24"/>
          <w:szCs w:val="24"/>
          <w:lang w:val="en" w:eastAsia="es-ES"/>
        </w:rPr>
      </w:pPr>
    </w:p>
    <w:p w:rsidR="008900BD" w:rsidRDefault="008900BD" w:rsidP="0046351F">
      <w:pPr>
        <w:autoSpaceDE w:val="0"/>
        <w:autoSpaceDN w:val="0"/>
        <w:adjustRightInd w:val="0"/>
        <w:spacing w:before="240" w:line="360" w:lineRule="auto"/>
        <w:jc w:val="both"/>
        <w:rPr>
          <w:rFonts w:ascii="Arial" w:eastAsia="Times New Roman" w:hAnsi="Arial" w:cs="Arial"/>
          <w:sz w:val="24"/>
          <w:szCs w:val="24"/>
          <w:lang w:val="en" w:eastAsia="es-ES"/>
        </w:rPr>
      </w:pPr>
    </w:p>
    <w:p w:rsidR="008900BD" w:rsidRDefault="008900BD" w:rsidP="0046351F">
      <w:pPr>
        <w:autoSpaceDE w:val="0"/>
        <w:autoSpaceDN w:val="0"/>
        <w:adjustRightInd w:val="0"/>
        <w:spacing w:before="240" w:line="360" w:lineRule="auto"/>
        <w:jc w:val="both"/>
        <w:rPr>
          <w:rFonts w:ascii="Arial" w:eastAsia="Times New Roman" w:hAnsi="Arial" w:cs="Arial"/>
          <w:sz w:val="24"/>
          <w:szCs w:val="24"/>
          <w:lang w:val="en" w:eastAsia="es-ES"/>
        </w:rPr>
      </w:pPr>
    </w:p>
    <w:p w:rsidR="008900BD" w:rsidRDefault="008900BD" w:rsidP="0046351F">
      <w:pPr>
        <w:autoSpaceDE w:val="0"/>
        <w:autoSpaceDN w:val="0"/>
        <w:adjustRightInd w:val="0"/>
        <w:spacing w:before="240" w:line="360" w:lineRule="auto"/>
        <w:jc w:val="both"/>
        <w:rPr>
          <w:rFonts w:ascii="Arial" w:eastAsia="Times New Roman" w:hAnsi="Arial" w:cs="Arial"/>
          <w:sz w:val="24"/>
          <w:szCs w:val="24"/>
          <w:lang w:val="en" w:eastAsia="es-ES"/>
        </w:rPr>
      </w:pPr>
    </w:p>
    <w:p w:rsidR="008900BD" w:rsidRDefault="003363BF" w:rsidP="0046351F">
      <w:pPr>
        <w:autoSpaceDE w:val="0"/>
        <w:autoSpaceDN w:val="0"/>
        <w:adjustRightInd w:val="0"/>
        <w:spacing w:before="240" w:line="360" w:lineRule="auto"/>
        <w:jc w:val="both"/>
        <w:rPr>
          <w:rFonts w:ascii="Arial" w:eastAsia="Times New Roman" w:hAnsi="Arial" w:cs="Arial"/>
          <w:sz w:val="24"/>
          <w:szCs w:val="24"/>
          <w:lang w:val="en" w:eastAsia="es-ES"/>
        </w:rPr>
        <w:sectPr w:rsidR="008900BD" w:rsidSect="00AE2EC7">
          <w:headerReference w:type="default" r:id="rId26"/>
          <w:footerReference w:type="default" r:id="rId27"/>
          <w:pgSz w:w="11907" w:h="16839" w:code="9"/>
          <w:pgMar w:top="1701" w:right="1418" w:bottom="1134" w:left="1985" w:header="709" w:footer="709" w:gutter="0"/>
          <w:pgNumType w:start="2"/>
          <w:cols w:space="708"/>
          <w:docGrid w:linePitch="360"/>
        </w:sectPr>
      </w:pPr>
      <w:r>
        <w:rPr>
          <w:noProof/>
          <w:lang w:eastAsia="es-EC"/>
        </w:rPr>
        <mc:AlternateContent>
          <mc:Choice Requires="wps">
            <w:drawing>
              <wp:anchor distT="0" distB="0" distL="114300" distR="114300" simplePos="0" relativeHeight="251701248" behindDoc="0" locked="0" layoutInCell="1" allowOverlap="1" wp14:anchorId="490E8B3C" wp14:editId="4E00622D">
                <wp:simplePos x="0" y="0"/>
                <wp:positionH relativeFrom="margin">
                  <wp:posOffset>487045</wp:posOffset>
                </wp:positionH>
                <wp:positionV relativeFrom="paragraph">
                  <wp:posOffset>-429895</wp:posOffset>
                </wp:positionV>
                <wp:extent cx="3962400" cy="1828800"/>
                <wp:effectExtent l="0" t="857250" r="0" b="850900"/>
                <wp:wrapSquare wrapText="bothSides"/>
                <wp:docPr id="57" name="Cuadro de texto 57"/>
                <wp:cNvGraphicFramePr/>
                <a:graphic xmlns:a="http://schemas.openxmlformats.org/drawingml/2006/main">
                  <a:graphicData uri="http://schemas.microsoft.com/office/word/2010/wordprocessingShape">
                    <wps:wsp>
                      <wps:cNvSpPr txBox="1"/>
                      <wps:spPr>
                        <a:xfrm rot="19822873">
                          <a:off x="0" y="0"/>
                          <a:ext cx="3962400" cy="1828800"/>
                        </a:xfrm>
                        <a:prstGeom prst="rect">
                          <a:avLst/>
                        </a:prstGeom>
                        <a:noFill/>
                        <a:ln>
                          <a:noFill/>
                        </a:ln>
                        <a:effectLst/>
                      </wps:spPr>
                      <wps:txbx>
                        <w:txbxContent>
                          <w:p w:rsidR="003363BF" w:rsidRPr="00E8008A" w:rsidRDefault="003363BF" w:rsidP="003363BF">
                            <w:pPr>
                              <w:pStyle w:val="NormalWeb"/>
                              <w:spacing w:before="0" w:beforeAutospacing="0" w:after="0" w:afterAutospacing="0"/>
                              <w:jc w:val="center"/>
                              <w:rPr>
                                <w:b/>
                                <w:color w:val="E5B8B7" w:themeColor="accent2" w:themeTint="66"/>
                                <w:sz w:val="72"/>
                                <w:szCs w:val="72"/>
                                <w14:textOutline w14:w="11112" w14:cap="flat" w14:cmpd="sng" w14:algn="ctr">
                                  <w14:solidFill>
                                    <w14:schemeClr w14:val="accent2"/>
                                  </w14:solidFill>
                                  <w14:prstDash w14:val="solid"/>
                                  <w14:round/>
                                </w14:textOutline>
                              </w:rPr>
                            </w:pPr>
                            <w:r>
                              <w:rPr>
                                <w:b/>
                                <w:bCs/>
                                <w:color w:val="E5B8B7" w:themeColor="accent2" w:themeTint="66"/>
                                <w:sz w:val="72"/>
                                <w:szCs w:val="72"/>
                                <w14:textOutline w14:w="11112" w14:cap="flat" w14:cmpd="sng" w14:algn="ctr">
                                  <w14:solidFill>
                                    <w14:schemeClr w14:val="accent2"/>
                                  </w14:solidFill>
                                  <w14:prstDash w14:val="solid"/>
                                  <w14:round/>
                                </w14:textOutline>
                              </w:rPr>
                              <w:t>INTRODUCCIÓN</w:t>
                            </w:r>
                          </w:p>
                          <w:p w:rsidR="003363BF" w:rsidRPr="00E8008A" w:rsidRDefault="003363BF" w:rsidP="003363BF">
                            <w:pPr>
                              <w:jc w:val="center"/>
                              <w:rPr>
                                <w:b/>
                                <w:color w:val="E5B8B7" w:themeColor="accent2" w:themeTint="66"/>
                                <w:sz w:val="72"/>
                                <w:szCs w:val="72"/>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90E8B3C" id="Cuadro de texto 57" o:spid="_x0000_s1032" type="#_x0000_t202" style="position:absolute;left:0;text-align:left;margin-left:38.35pt;margin-top:-33.85pt;width:312pt;height:2in;rotation:-1941097fd;z-index:2517012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" filled="f" stroked="f">
                <v:textbox style="mso-fit-shape-to-text:t">
                  <w:txbxContent>
                    <w:p w:rsidR="003363BF" w:rsidRPr="00E8008A" w:rsidRDefault="003363BF" w:rsidP="003363BF">
                      <w:pPr>
                        <w:pStyle w:val="NormalWeb"/>
                        <w:spacing w:before="0" w:beforeAutospacing="0" w:after="0" w:afterAutospacing="0"/>
                        <w:jc w:val="center"/>
                        <w:rPr>
                          <w:b/>
                          <w:color w:val="E5B8B7" w:themeColor="accent2" w:themeTint="66"/>
                          <w:sz w:val="72"/>
                          <w:szCs w:val="72"/>
                          <w14:textOutline w14:w="11112" w14:cap="flat" w14:cmpd="sng" w14:algn="ctr">
                            <w14:solidFill>
                              <w14:schemeClr w14:val="accent2"/>
                            </w14:solidFill>
                            <w14:prstDash w14:val="solid"/>
                            <w14:round/>
                          </w14:textOutline>
                        </w:rPr>
                      </w:pPr>
                      <w:r>
                        <w:rPr>
                          <w:b/>
                          <w:bCs/>
                          <w:color w:val="E5B8B7" w:themeColor="accent2" w:themeTint="66"/>
                          <w:sz w:val="72"/>
                          <w:szCs w:val="72"/>
                          <w14:textOutline w14:w="11112" w14:cap="flat" w14:cmpd="sng" w14:algn="ctr">
                            <w14:solidFill>
                              <w14:schemeClr w14:val="accent2"/>
                            </w14:solidFill>
                            <w14:prstDash w14:val="solid"/>
                            <w14:round/>
                          </w14:textOutline>
                        </w:rPr>
                        <w:t>INTRODUCCIÓN</w:t>
                      </w:r>
                    </w:p>
                    <w:p w:rsidR="003363BF" w:rsidRPr="00E8008A" w:rsidRDefault="003363BF" w:rsidP="003363BF">
                      <w:pPr>
                        <w:jc w:val="center"/>
                        <w:rPr>
                          <w:b/>
                          <w:color w:val="E5B8B7" w:themeColor="accent2" w:themeTint="66"/>
                          <w:sz w:val="72"/>
                          <w:szCs w:val="72"/>
                          <w14:textOutline w14:w="11112" w14:cap="flat" w14:cmpd="sng" w14:algn="ctr">
                            <w14:solidFill>
                              <w14:schemeClr w14:val="accent2"/>
                            </w14:solidFill>
                            <w14:prstDash w14:val="solid"/>
                            <w14:round/>
                          </w14:textOutline>
                        </w:rPr>
                      </w:pPr>
                    </w:p>
                  </w:txbxContent>
                </v:textbox>
                <w10:wrap type="square" anchorx="margin"/>
              </v:shape>
            </w:pict>
          </mc:Fallback>
        </mc:AlternateContent>
      </w:r>
    </w:p>
    <w:p w:rsidR="00EB06F4" w:rsidRDefault="00EB06F4" w:rsidP="0046351F">
      <w:pPr>
        <w:autoSpaceDE w:val="0"/>
        <w:autoSpaceDN w:val="0"/>
        <w:adjustRightInd w:val="0"/>
        <w:spacing w:before="240" w:line="360" w:lineRule="auto"/>
        <w:jc w:val="both"/>
        <w:rPr>
          <w:rFonts w:ascii="Arial" w:hAnsi="Arial" w:cs="Arial"/>
          <w:sz w:val="24"/>
          <w:szCs w:val="24"/>
        </w:rPr>
      </w:pPr>
      <w:r>
        <w:rPr>
          <w:rFonts w:ascii="Arial" w:hAnsi="Arial" w:cs="Arial"/>
          <w:sz w:val="24"/>
          <w:szCs w:val="24"/>
        </w:rPr>
        <w:lastRenderedPageBreak/>
        <w:t>La Atención Primaria de Salud, según la Organización Mundial de la Salud es l</w:t>
      </w:r>
      <w:r w:rsidRPr="00B023DB">
        <w:rPr>
          <w:rFonts w:ascii="Arial" w:hAnsi="Arial" w:cs="Arial"/>
          <w:sz w:val="24"/>
        </w:rPr>
        <w:t xml:space="preserve">a asistencia sanitaria esencial </w:t>
      </w:r>
      <w:r w:rsidR="003B6FEF">
        <w:rPr>
          <w:rFonts w:ascii="Arial" w:hAnsi="Arial" w:cs="Arial"/>
          <w:sz w:val="24"/>
        </w:rPr>
        <w:t xml:space="preserve">y </w:t>
      </w:r>
      <w:r w:rsidRPr="00B023DB">
        <w:rPr>
          <w:rFonts w:ascii="Arial" w:hAnsi="Arial" w:cs="Arial"/>
          <w:sz w:val="24"/>
        </w:rPr>
        <w:t>accesible a todos los individuos y familias de la comunidad a través de medios aceptables para ellos, con su plena participación</w:t>
      </w:r>
      <w:r>
        <w:rPr>
          <w:rFonts w:ascii="Arial" w:hAnsi="Arial" w:cs="Arial"/>
          <w:sz w:val="24"/>
        </w:rPr>
        <w:t xml:space="preserve">; es además </w:t>
      </w:r>
      <w:r w:rsidRPr="00B023DB">
        <w:rPr>
          <w:rFonts w:ascii="Arial" w:hAnsi="Arial" w:cs="Arial"/>
          <w:sz w:val="24"/>
        </w:rPr>
        <w:t>el núcleo del sistema de salud del país y forma parte integral del desarrollo socioeconómico general de la comunidad</w:t>
      </w:r>
      <w:r>
        <w:rPr>
          <w:rStyle w:val="Refdenotaalpie"/>
          <w:rFonts w:ascii="Arial" w:hAnsi="Arial" w:cs="Arial"/>
          <w:sz w:val="24"/>
        </w:rPr>
        <w:footnoteReference w:id="1"/>
      </w:r>
      <w:r w:rsidRPr="00B023DB">
        <w:rPr>
          <w:rFonts w:ascii="Arial" w:hAnsi="Arial" w:cs="Arial"/>
          <w:sz w:val="24"/>
        </w:rPr>
        <w:t>.</w:t>
      </w:r>
    </w:p>
    <w:p w:rsidR="00EB06F4" w:rsidRPr="00DD5489" w:rsidRDefault="00EB06F4" w:rsidP="00EB06F4">
      <w:pPr>
        <w:autoSpaceDE w:val="0"/>
        <w:autoSpaceDN w:val="0"/>
        <w:adjustRightInd w:val="0"/>
        <w:spacing w:before="240" w:line="360" w:lineRule="auto"/>
        <w:jc w:val="both"/>
        <w:rPr>
          <w:rFonts w:ascii="Arial" w:hAnsi="Arial" w:cs="Arial"/>
          <w:sz w:val="24"/>
          <w:szCs w:val="24"/>
        </w:rPr>
      </w:pPr>
      <w:r>
        <w:rPr>
          <w:rFonts w:ascii="Arial" w:hAnsi="Arial" w:cs="Arial"/>
          <w:sz w:val="24"/>
          <w:szCs w:val="24"/>
        </w:rPr>
        <w:t>Por ende l</w:t>
      </w:r>
      <w:r w:rsidRPr="00DD5489">
        <w:rPr>
          <w:rFonts w:ascii="Arial" w:hAnsi="Arial" w:cs="Arial"/>
          <w:sz w:val="24"/>
          <w:szCs w:val="24"/>
        </w:rPr>
        <w:t>a salud, derecho fundam</w:t>
      </w:r>
      <w:r>
        <w:rPr>
          <w:rFonts w:ascii="Arial" w:hAnsi="Arial" w:cs="Arial"/>
          <w:sz w:val="24"/>
          <w:szCs w:val="24"/>
        </w:rPr>
        <w:t>ental garantizado por el Estado</w:t>
      </w:r>
      <w:r w:rsidRPr="00DD5489">
        <w:rPr>
          <w:rFonts w:ascii="Arial" w:hAnsi="Arial" w:cs="Arial"/>
          <w:sz w:val="24"/>
          <w:szCs w:val="24"/>
        </w:rPr>
        <w:t xml:space="preserve"> y  eje estratégico para el desarrollo y </w:t>
      </w:r>
      <w:r>
        <w:rPr>
          <w:rFonts w:ascii="Arial" w:hAnsi="Arial" w:cs="Arial"/>
          <w:sz w:val="24"/>
          <w:szCs w:val="24"/>
        </w:rPr>
        <w:t xml:space="preserve">logro del Buen Vivir, </w:t>
      </w:r>
      <w:r w:rsidRPr="00DD5489">
        <w:rPr>
          <w:rFonts w:ascii="Arial" w:hAnsi="Arial" w:cs="Arial"/>
          <w:sz w:val="24"/>
          <w:szCs w:val="24"/>
        </w:rPr>
        <w:t xml:space="preserve">involucra a todas las instituciones prestadoras </w:t>
      </w:r>
      <w:r>
        <w:rPr>
          <w:rFonts w:ascii="Arial" w:hAnsi="Arial" w:cs="Arial"/>
          <w:sz w:val="24"/>
          <w:szCs w:val="24"/>
        </w:rPr>
        <w:t>y formadoras de talento humano</w:t>
      </w:r>
      <w:r w:rsidRPr="00DD5489">
        <w:rPr>
          <w:rFonts w:ascii="Arial" w:hAnsi="Arial" w:cs="Arial"/>
          <w:sz w:val="24"/>
          <w:szCs w:val="24"/>
        </w:rPr>
        <w:t xml:space="preserve"> en salud,</w:t>
      </w:r>
      <w:r>
        <w:rPr>
          <w:rFonts w:ascii="Arial" w:hAnsi="Arial" w:cs="Arial"/>
          <w:sz w:val="24"/>
          <w:szCs w:val="24"/>
          <w:lang w:eastAsia="es-ES"/>
        </w:rPr>
        <w:t xml:space="preserve"> con la finalidad de </w:t>
      </w:r>
      <w:r w:rsidRPr="00DE49EB">
        <w:rPr>
          <w:rFonts w:ascii="Arial" w:hAnsi="Arial" w:cs="Arial"/>
          <w:sz w:val="24"/>
        </w:rPr>
        <w:t xml:space="preserve">afrontar los problemas en esta materia, ya sea a corto o largo plazo. </w:t>
      </w:r>
    </w:p>
    <w:p w:rsidR="00EB06F4" w:rsidRDefault="00EB06F4" w:rsidP="00EB06F4">
      <w:pPr>
        <w:spacing w:before="240" w:line="360" w:lineRule="auto"/>
        <w:jc w:val="both"/>
        <w:rPr>
          <w:rFonts w:ascii="Arial" w:hAnsi="Arial" w:cs="Arial"/>
          <w:sz w:val="24"/>
          <w:szCs w:val="24"/>
        </w:rPr>
      </w:pPr>
      <w:r>
        <w:rPr>
          <w:rFonts w:ascii="Arial" w:hAnsi="Arial" w:cs="Arial"/>
          <w:sz w:val="24"/>
          <w:szCs w:val="24"/>
        </w:rPr>
        <w:t>“</w:t>
      </w:r>
      <w:r w:rsidRPr="00DD5489">
        <w:rPr>
          <w:rFonts w:ascii="Arial" w:hAnsi="Arial" w:cs="Arial"/>
          <w:sz w:val="24"/>
          <w:szCs w:val="24"/>
        </w:rPr>
        <w:t xml:space="preserve">Los enfoques del  Nuevo Modelo de Salud implementado en nuestro país van orientados hacia </w:t>
      </w:r>
      <w:r w:rsidRPr="00F94FC8">
        <w:rPr>
          <w:rFonts w:ascii="Arial" w:hAnsi="Arial" w:cs="Arial"/>
          <w:bCs/>
          <w:iCs/>
          <w:sz w:val="24"/>
          <w:szCs w:val="24"/>
        </w:rPr>
        <w:t>resultados de impacto social partiendo</w:t>
      </w:r>
      <w:r>
        <w:rPr>
          <w:rFonts w:ascii="Arial" w:hAnsi="Arial" w:cs="Arial"/>
          <w:bCs/>
          <w:iCs/>
          <w:sz w:val="24"/>
          <w:szCs w:val="24"/>
        </w:rPr>
        <w:t xml:space="preserve"> </w:t>
      </w:r>
      <w:r w:rsidRPr="00DD5489">
        <w:rPr>
          <w:rFonts w:ascii="Arial" w:hAnsi="Arial" w:cs="Arial"/>
          <w:bCs/>
          <w:iCs/>
          <w:sz w:val="24"/>
          <w:szCs w:val="24"/>
        </w:rPr>
        <w:t>d</w:t>
      </w:r>
      <w:r w:rsidRPr="00DD5489">
        <w:rPr>
          <w:rFonts w:ascii="Arial" w:hAnsi="Arial" w:cs="Arial"/>
          <w:sz w:val="24"/>
          <w:szCs w:val="24"/>
        </w:rPr>
        <w:t>esde la convicción de que el enfoque biopsicosocial, multidisciplinario e intercultural, son la alternativa para responder de manera más efectiva a las necesidades de las personas, familias y comunidades, contribuyendo a mejorar su calidad de vida e insertando de esta manera al personal de salud</w:t>
      </w:r>
      <w:r w:rsidR="003B6FEF">
        <w:rPr>
          <w:rFonts w:ascii="Arial" w:hAnsi="Arial" w:cs="Arial"/>
          <w:sz w:val="24"/>
          <w:szCs w:val="24"/>
        </w:rPr>
        <w:t>,</w:t>
      </w:r>
      <w:r w:rsidRPr="00DD5489">
        <w:rPr>
          <w:rFonts w:ascii="Arial" w:hAnsi="Arial" w:cs="Arial"/>
          <w:sz w:val="24"/>
          <w:szCs w:val="24"/>
        </w:rPr>
        <w:t xml:space="preserve"> a la Red Pública de Salud (RPIS) y la Red Complementaria de los Servicios de Salud</w:t>
      </w:r>
      <w:r>
        <w:rPr>
          <w:rFonts w:ascii="Arial" w:hAnsi="Arial" w:cs="Arial"/>
          <w:sz w:val="24"/>
          <w:szCs w:val="24"/>
        </w:rPr>
        <w:t>”</w:t>
      </w:r>
      <w:r w:rsidRPr="00DD5489">
        <w:rPr>
          <w:rFonts w:ascii="Arial" w:hAnsi="Arial" w:cs="Arial"/>
          <w:sz w:val="24"/>
          <w:szCs w:val="24"/>
        </w:rPr>
        <w:t xml:space="preserve">. </w:t>
      </w:r>
      <w:r>
        <w:rPr>
          <w:rFonts w:ascii="Arial" w:hAnsi="Arial" w:cs="Arial"/>
          <w:sz w:val="24"/>
          <w:szCs w:val="24"/>
        </w:rPr>
        <w:t>(MAIS 2012)</w:t>
      </w:r>
    </w:p>
    <w:p w:rsidR="00EB06F4" w:rsidRPr="00DD5489" w:rsidRDefault="00EB06F4" w:rsidP="00EB06F4">
      <w:pPr>
        <w:tabs>
          <w:tab w:val="left" w:pos="5245"/>
        </w:tabs>
        <w:spacing w:before="240" w:line="360" w:lineRule="auto"/>
        <w:jc w:val="both"/>
        <w:rPr>
          <w:rFonts w:ascii="Arial" w:hAnsi="Arial" w:cs="Arial"/>
          <w:color w:val="FF0000"/>
          <w:sz w:val="24"/>
          <w:szCs w:val="24"/>
        </w:rPr>
      </w:pPr>
      <w:r w:rsidRPr="00DD5489">
        <w:rPr>
          <w:rFonts w:ascii="Arial" w:hAnsi="Arial" w:cs="Arial"/>
          <w:sz w:val="24"/>
          <w:szCs w:val="24"/>
        </w:rPr>
        <w:t xml:space="preserve">El sistema actual de educación superior promueve la vinculación con la </w:t>
      </w:r>
      <w:r>
        <w:rPr>
          <w:rFonts w:ascii="Arial" w:hAnsi="Arial" w:cs="Arial"/>
          <w:sz w:val="24"/>
          <w:szCs w:val="24"/>
        </w:rPr>
        <w:t>sociedad</w:t>
      </w:r>
      <w:r w:rsidRPr="00DD5489">
        <w:rPr>
          <w:rFonts w:ascii="Arial" w:hAnsi="Arial" w:cs="Arial"/>
          <w:sz w:val="24"/>
          <w:szCs w:val="24"/>
        </w:rPr>
        <w:t xml:space="preserve"> como eje transversal en todo proceso educativo y con mayor énfasis en </w:t>
      </w:r>
      <w:r>
        <w:rPr>
          <w:rFonts w:ascii="Arial" w:hAnsi="Arial" w:cs="Arial"/>
          <w:sz w:val="24"/>
          <w:szCs w:val="24"/>
        </w:rPr>
        <w:t>las Carreras de carácter social, como las ciencias médicas y afines que asumen el</w:t>
      </w:r>
      <w:r w:rsidRPr="00DD5489">
        <w:rPr>
          <w:rFonts w:ascii="Arial" w:hAnsi="Arial" w:cs="Arial"/>
          <w:sz w:val="24"/>
          <w:szCs w:val="24"/>
        </w:rPr>
        <w:t xml:space="preserve"> Modelo de Atención Integral de Salud Famili</w:t>
      </w:r>
      <w:r w:rsidR="000645BB">
        <w:rPr>
          <w:rFonts w:ascii="Arial" w:hAnsi="Arial" w:cs="Arial"/>
          <w:sz w:val="24"/>
          <w:szCs w:val="24"/>
        </w:rPr>
        <w:t>ar, Comunitario e Intercultural</w:t>
      </w:r>
      <w:r w:rsidRPr="00DD5489">
        <w:rPr>
          <w:rFonts w:ascii="Arial" w:hAnsi="Arial" w:cs="Arial"/>
          <w:sz w:val="24"/>
          <w:szCs w:val="24"/>
        </w:rPr>
        <w:t xml:space="preserve"> en Salud</w:t>
      </w:r>
      <w:r>
        <w:rPr>
          <w:rFonts w:ascii="Arial" w:hAnsi="Arial" w:cs="Arial"/>
          <w:sz w:val="24"/>
          <w:szCs w:val="24"/>
        </w:rPr>
        <w:t>, el mismo</w:t>
      </w:r>
      <w:r w:rsidR="003B6FEF">
        <w:rPr>
          <w:rFonts w:ascii="Arial" w:hAnsi="Arial" w:cs="Arial"/>
          <w:sz w:val="24"/>
          <w:szCs w:val="24"/>
        </w:rPr>
        <w:t xml:space="preserve"> </w:t>
      </w:r>
      <w:r w:rsidRPr="00DD5489">
        <w:rPr>
          <w:rFonts w:ascii="Arial" w:hAnsi="Arial" w:cs="Arial"/>
          <w:sz w:val="24"/>
          <w:szCs w:val="24"/>
        </w:rPr>
        <w:t>que tiene como desafío trabajar con las familias y con ellas desarrollar nuevas formas relacionales ubicando al usuario en el centro de la atención, instalando buenas prácticas, desarrollando intervenciones concretas y eficaces en salud.</w:t>
      </w:r>
    </w:p>
    <w:p w:rsidR="00EB06F4" w:rsidRPr="00624806" w:rsidRDefault="00EB06F4" w:rsidP="00EB06F4">
      <w:pPr>
        <w:spacing w:before="240" w:line="360" w:lineRule="auto"/>
        <w:jc w:val="both"/>
        <w:rPr>
          <w:rFonts w:ascii="Arial" w:hAnsi="Arial" w:cs="Arial"/>
          <w:sz w:val="24"/>
          <w:szCs w:val="24"/>
        </w:rPr>
      </w:pPr>
      <w:r w:rsidRPr="00DD5489">
        <w:rPr>
          <w:rFonts w:ascii="Arial" w:hAnsi="Arial" w:cs="Arial"/>
          <w:color w:val="000000"/>
          <w:sz w:val="24"/>
          <w:szCs w:val="24"/>
        </w:rPr>
        <w:t>Como base d</w:t>
      </w:r>
      <w:r w:rsidR="00617BA0">
        <w:rPr>
          <w:rFonts w:ascii="Arial" w:hAnsi="Arial" w:cs="Arial"/>
          <w:color w:val="000000"/>
          <w:sz w:val="24"/>
          <w:szCs w:val="24"/>
        </w:rPr>
        <w:t>e su participación en salud la a</w:t>
      </w:r>
      <w:r w:rsidRPr="00DD5489">
        <w:rPr>
          <w:rFonts w:ascii="Arial" w:hAnsi="Arial" w:cs="Arial"/>
          <w:color w:val="000000"/>
          <w:sz w:val="24"/>
          <w:szCs w:val="24"/>
        </w:rPr>
        <w:t xml:space="preserve">cademia enmarca </w:t>
      </w:r>
      <w:r w:rsidR="00CA2588">
        <w:rPr>
          <w:rFonts w:ascii="Arial" w:hAnsi="Arial" w:cs="Arial"/>
          <w:color w:val="000000"/>
          <w:sz w:val="24"/>
          <w:szCs w:val="24"/>
        </w:rPr>
        <w:t>sus actividades orientándolas a</w:t>
      </w:r>
      <w:r w:rsidRPr="00DD5489">
        <w:rPr>
          <w:rFonts w:ascii="Arial" w:hAnsi="Arial" w:cs="Arial"/>
          <w:color w:val="000000"/>
          <w:sz w:val="24"/>
          <w:szCs w:val="24"/>
        </w:rPr>
        <w:t xml:space="preserve"> </w:t>
      </w:r>
      <w:r>
        <w:rPr>
          <w:rFonts w:ascii="Arial" w:hAnsi="Arial" w:cs="Arial"/>
          <w:color w:val="000000"/>
          <w:sz w:val="24"/>
          <w:szCs w:val="24"/>
        </w:rPr>
        <w:t>l</w:t>
      </w:r>
      <w:r w:rsidR="00CA2588">
        <w:rPr>
          <w:rFonts w:ascii="Arial" w:hAnsi="Arial" w:cs="Arial"/>
          <w:color w:val="000000"/>
          <w:sz w:val="24"/>
          <w:szCs w:val="24"/>
        </w:rPr>
        <w:t>as</w:t>
      </w:r>
      <w:r w:rsidRPr="00DD5489">
        <w:rPr>
          <w:rFonts w:ascii="Arial" w:hAnsi="Arial" w:cs="Arial"/>
          <w:sz w:val="24"/>
          <w:szCs w:val="24"/>
        </w:rPr>
        <w:t xml:space="preserve"> Estrategias de Atención Primaria de Salud Renov</w:t>
      </w:r>
      <w:r w:rsidR="00CA2588">
        <w:rPr>
          <w:rFonts w:ascii="Arial" w:hAnsi="Arial" w:cs="Arial"/>
          <w:sz w:val="24"/>
          <w:szCs w:val="24"/>
        </w:rPr>
        <w:t>ada (APS-R)</w:t>
      </w:r>
      <w:r w:rsidRPr="00DD5489">
        <w:rPr>
          <w:rFonts w:ascii="Arial" w:hAnsi="Arial" w:cs="Arial"/>
          <w:sz w:val="24"/>
          <w:szCs w:val="24"/>
        </w:rPr>
        <w:t xml:space="preserve"> que es uno de los ejes prioritarios del proceso de transformación del sector salud, en este ámbito su organización e implementación debe responder a las nuevas demandas y necesidades de salud del país</w:t>
      </w:r>
      <w:r>
        <w:rPr>
          <w:rFonts w:ascii="Arial" w:hAnsi="Arial" w:cs="Arial"/>
          <w:sz w:val="24"/>
          <w:szCs w:val="24"/>
        </w:rPr>
        <w:t>,</w:t>
      </w:r>
      <w:r w:rsidRPr="00DD5489">
        <w:rPr>
          <w:rFonts w:ascii="Arial" w:hAnsi="Arial" w:cs="Arial"/>
          <w:sz w:val="24"/>
          <w:szCs w:val="24"/>
        </w:rPr>
        <w:t xml:space="preserve"> que devienen de los cambios en el perfil </w:t>
      </w:r>
      <w:r w:rsidR="00CA2588">
        <w:rPr>
          <w:rFonts w:ascii="Arial" w:hAnsi="Arial" w:cs="Arial"/>
          <w:sz w:val="24"/>
          <w:szCs w:val="24"/>
        </w:rPr>
        <w:t xml:space="preserve">demográfico y epidemiológico, </w:t>
      </w:r>
      <w:r w:rsidRPr="00DD5489">
        <w:rPr>
          <w:rFonts w:ascii="Arial" w:hAnsi="Arial" w:cs="Arial"/>
          <w:sz w:val="24"/>
          <w:szCs w:val="24"/>
        </w:rPr>
        <w:t xml:space="preserve">la necesidad de superar las brechas </w:t>
      </w:r>
      <w:r w:rsidRPr="00DD5489">
        <w:rPr>
          <w:rFonts w:ascii="Arial" w:hAnsi="Arial" w:cs="Arial"/>
          <w:sz w:val="24"/>
          <w:szCs w:val="24"/>
        </w:rPr>
        <w:lastRenderedPageBreak/>
        <w:t>en el acceso a</w:t>
      </w:r>
      <w:r>
        <w:rPr>
          <w:rFonts w:ascii="Arial" w:hAnsi="Arial" w:cs="Arial"/>
          <w:sz w:val="24"/>
          <w:szCs w:val="24"/>
        </w:rPr>
        <w:t xml:space="preserve"> servicios integrales de salud, </w:t>
      </w:r>
      <w:r w:rsidRPr="00DD5489">
        <w:rPr>
          <w:rFonts w:ascii="Arial" w:hAnsi="Arial" w:cs="Arial"/>
          <w:sz w:val="24"/>
          <w:szCs w:val="24"/>
        </w:rPr>
        <w:t>consolidar la articulación de la Red Pú</w:t>
      </w:r>
      <w:r>
        <w:rPr>
          <w:rFonts w:ascii="Arial" w:hAnsi="Arial" w:cs="Arial"/>
          <w:sz w:val="24"/>
          <w:szCs w:val="24"/>
        </w:rPr>
        <w:t>blica y Complementaria de Salud</w:t>
      </w:r>
      <w:r w:rsidRPr="00DD5489">
        <w:rPr>
          <w:rFonts w:ascii="Arial" w:hAnsi="Arial" w:cs="Arial"/>
          <w:sz w:val="24"/>
          <w:szCs w:val="24"/>
        </w:rPr>
        <w:t>, así como el fortalecimiento de la capaci</w:t>
      </w:r>
      <w:r>
        <w:rPr>
          <w:rFonts w:ascii="Arial" w:hAnsi="Arial" w:cs="Arial"/>
          <w:sz w:val="24"/>
          <w:szCs w:val="24"/>
        </w:rPr>
        <w:t xml:space="preserve">dad resolutiva del primer nivel, </w:t>
      </w:r>
      <w:r w:rsidRPr="00DD5489">
        <w:rPr>
          <w:rFonts w:ascii="Arial" w:hAnsi="Arial" w:cs="Arial"/>
          <w:sz w:val="24"/>
          <w:szCs w:val="24"/>
        </w:rPr>
        <w:t>para articular así también las actividades con el segundo y tercer nivel de atención</w:t>
      </w:r>
      <w:r>
        <w:rPr>
          <w:rFonts w:ascii="Arial" w:hAnsi="Arial" w:cs="Arial"/>
          <w:sz w:val="24"/>
          <w:szCs w:val="24"/>
        </w:rPr>
        <w:t>,</w:t>
      </w:r>
      <w:r w:rsidRPr="00DD5489">
        <w:rPr>
          <w:rFonts w:ascii="Arial" w:hAnsi="Arial" w:cs="Arial"/>
          <w:sz w:val="24"/>
          <w:szCs w:val="24"/>
        </w:rPr>
        <w:t xml:space="preserve"> mediante mecanismos de referenci</w:t>
      </w:r>
      <w:r>
        <w:rPr>
          <w:rFonts w:ascii="Arial" w:hAnsi="Arial" w:cs="Arial"/>
          <w:sz w:val="24"/>
          <w:szCs w:val="24"/>
        </w:rPr>
        <w:t xml:space="preserve">a y </w:t>
      </w:r>
      <w:r w:rsidRPr="00624806">
        <w:rPr>
          <w:rFonts w:ascii="Arial" w:hAnsi="Arial" w:cs="Arial"/>
          <w:sz w:val="24"/>
          <w:szCs w:val="24"/>
        </w:rPr>
        <w:t>contra-referencia que aseguren en forma integral la continuidad de tratamientos de los pacientes. (MAIS 2012)</w:t>
      </w:r>
    </w:p>
    <w:p w:rsidR="00EB06F4" w:rsidRDefault="00EB06F4" w:rsidP="00EB06F4">
      <w:pPr>
        <w:autoSpaceDE w:val="0"/>
        <w:autoSpaceDN w:val="0"/>
        <w:adjustRightInd w:val="0"/>
        <w:spacing w:after="0" w:line="360" w:lineRule="auto"/>
        <w:jc w:val="both"/>
        <w:rPr>
          <w:rFonts w:ascii="Arial" w:hAnsi="Arial" w:cs="Arial"/>
          <w:sz w:val="24"/>
          <w:szCs w:val="24"/>
        </w:rPr>
      </w:pPr>
      <w:r w:rsidRPr="00624806">
        <w:rPr>
          <w:rFonts w:ascii="Arial" w:hAnsi="Arial" w:cs="Arial"/>
          <w:sz w:val="24"/>
          <w:szCs w:val="24"/>
        </w:rPr>
        <w:t xml:space="preserve">Luego del análisis sistemático de la problemática encontrada, el estudio pretende contribuir al fortalecimiento del </w:t>
      </w:r>
      <w:r w:rsidRPr="000645BB">
        <w:rPr>
          <w:rFonts w:ascii="Arial" w:hAnsi="Arial" w:cs="Arial"/>
          <w:sz w:val="24"/>
          <w:szCs w:val="24"/>
        </w:rPr>
        <w:t xml:space="preserve">MODELO DE ATENCIÓN INTEGRAL DEL SISTEMA NACIONAL DE SALUD FAMILIAR COMUNITARIO E INTERCULTURAL, </w:t>
      </w:r>
      <w:r w:rsidRPr="00624806">
        <w:rPr>
          <w:rFonts w:ascii="Arial" w:hAnsi="Arial" w:cs="Arial"/>
          <w:sz w:val="24"/>
          <w:szCs w:val="24"/>
        </w:rPr>
        <w:t>en el Hospital Universitario de Motupe, aportando  con estadísticas y datos que permitirán a los Equipos Básicos de Salud – EAIS (Equipos de Atención Integral de Salud) formular  propuestas locales de salud, tendientes a mejorar la calidad de vida de las familias e individuos del Barrio S</w:t>
      </w:r>
      <w:r w:rsidR="00624806" w:rsidRPr="00624806">
        <w:rPr>
          <w:rFonts w:ascii="Arial" w:hAnsi="Arial" w:cs="Arial"/>
          <w:sz w:val="24"/>
          <w:szCs w:val="24"/>
        </w:rPr>
        <w:t>an Jacinto</w:t>
      </w:r>
      <w:r w:rsidRPr="00624806">
        <w:rPr>
          <w:rFonts w:ascii="Arial" w:hAnsi="Arial" w:cs="Arial"/>
          <w:sz w:val="24"/>
          <w:szCs w:val="24"/>
        </w:rPr>
        <w:t xml:space="preserve"> Sector I</w:t>
      </w:r>
      <w:r w:rsidR="00624806" w:rsidRPr="00624806">
        <w:rPr>
          <w:rFonts w:ascii="Arial" w:hAnsi="Arial" w:cs="Arial"/>
          <w:sz w:val="24"/>
          <w:szCs w:val="24"/>
        </w:rPr>
        <w:t>II</w:t>
      </w:r>
      <w:r w:rsidRPr="00624806">
        <w:rPr>
          <w:rFonts w:ascii="Arial" w:hAnsi="Arial" w:cs="Arial"/>
          <w:sz w:val="24"/>
          <w:szCs w:val="24"/>
        </w:rPr>
        <w:t xml:space="preserve"> y I</w:t>
      </w:r>
      <w:r w:rsidR="00624806" w:rsidRPr="00624806">
        <w:rPr>
          <w:rFonts w:ascii="Arial" w:hAnsi="Arial" w:cs="Arial"/>
          <w:sz w:val="24"/>
          <w:szCs w:val="24"/>
        </w:rPr>
        <w:t>V</w:t>
      </w:r>
      <w:r w:rsidRPr="00624806">
        <w:rPr>
          <w:rFonts w:ascii="Arial" w:hAnsi="Arial" w:cs="Arial"/>
          <w:sz w:val="24"/>
          <w:szCs w:val="24"/>
        </w:rPr>
        <w:t>.</w:t>
      </w:r>
      <w:r w:rsidRPr="001C1275">
        <w:rPr>
          <w:rFonts w:ascii="Arial" w:hAnsi="Arial" w:cs="Arial"/>
          <w:sz w:val="24"/>
          <w:szCs w:val="24"/>
        </w:rPr>
        <w:t xml:space="preserve"> </w:t>
      </w:r>
    </w:p>
    <w:p w:rsidR="00EB06F4" w:rsidRDefault="00EB06F4" w:rsidP="00EB06F4"/>
    <w:p w:rsidR="00FA18F5" w:rsidRDefault="00FA18F5" w:rsidP="00B23D6E">
      <w:pPr>
        <w:pStyle w:val="Listaconvietas2"/>
        <w:tabs>
          <w:tab w:val="clear" w:pos="643"/>
          <w:tab w:val="left" w:pos="284"/>
        </w:tabs>
        <w:spacing w:after="240" w:line="360" w:lineRule="auto"/>
        <w:ind w:left="283" w:firstLine="0"/>
        <w:jc w:val="both"/>
        <w:rPr>
          <w:rFonts w:ascii="Arial" w:hAnsi="Arial" w:cs="Arial"/>
          <w:bCs/>
          <w:lang w:eastAsia="es-EC"/>
        </w:rPr>
      </w:pPr>
    </w:p>
    <w:p w:rsidR="00FA18F5" w:rsidRDefault="00FA18F5" w:rsidP="00B23D6E">
      <w:pPr>
        <w:pStyle w:val="Listaconvietas2"/>
        <w:tabs>
          <w:tab w:val="clear" w:pos="643"/>
          <w:tab w:val="left" w:pos="284"/>
        </w:tabs>
        <w:spacing w:after="240" w:line="360" w:lineRule="auto"/>
        <w:ind w:left="283" w:firstLine="0"/>
        <w:jc w:val="both"/>
        <w:rPr>
          <w:rFonts w:ascii="Arial" w:hAnsi="Arial" w:cs="Arial"/>
          <w:bCs/>
          <w:lang w:eastAsia="es-EC"/>
        </w:rPr>
      </w:pPr>
    </w:p>
    <w:p w:rsidR="00FA18F5" w:rsidRDefault="00FA18F5" w:rsidP="00B23D6E">
      <w:pPr>
        <w:pStyle w:val="Listaconvietas2"/>
        <w:tabs>
          <w:tab w:val="clear" w:pos="643"/>
          <w:tab w:val="left" w:pos="284"/>
        </w:tabs>
        <w:spacing w:after="240" w:line="360" w:lineRule="auto"/>
        <w:ind w:left="283" w:firstLine="0"/>
        <w:jc w:val="both"/>
        <w:rPr>
          <w:rFonts w:ascii="Arial" w:hAnsi="Arial" w:cs="Arial"/>
          <w:bCs/>
          <w:lang w:eastAsia="es-EC"/>
        </w:rPr>
      </w:pPr>
    </w:p>
    <w:p w:rsidR="008900BD" w:rsidRDefault="008900BD" w:rsidP="00B23D6E">
      <w:pPr>
        <w:pStyle w:val="Listaconvietas2"/>
        <w:tabs>
          <w:tab w:val="clear" w:pos="643"/>
          <w:tab w:val="left" w:pos="284"/>
        </w:tabs>
        <w:spacing w:after="240" w:line="360" w:lineRule="auto"/>
        <w:ind w:left="283" w:firstLine="0"/>
        <w:jc w:val="both"/>
        <w:rPr>
          <w:rFonts w:ascii="Arial" w:hAnsi="Arial" w:cs="Arial"/>
          <w:bCs/>
          <w:lang w:eastAsia="es-EC"/>
        </w:rPr>
        <w:sectPr w:rsidR="008900BD" w:rsidSect="008900BD">
          <w:headerReference w:type="default" r:id="rId28"/>
          <w:footerReference w:type="default" r:id="rId29"/>
          <w:pgSz w:w="11907" w:h="16839" w:code="9"/>
          <w:pgMar w:top="1701" w:right="1418" w:bottom="1134" w:left="1985" w:header="709" w:footer="709" w:gutter="0"/>
          <w:pgNumType w:start="4"/>
          <w:cols w:space="708"/>
          <w:docGrid w:linePitch="360"/>
        </w:sectPr>
      </w:pPr>
    </w:p>
    <w:p w:rsidR="00FA18F5" w:rsidRDefault="00FA18F5" w:rsidP="00B23D6E">
      <w:pPr>
        <w:pStyle w:val="Listaconvietas2"/>
        <w:tabs>
          <w:tab w:val="clear" w:pos="643"/>
          <w:tab w:val="left" w:pos="284"/>
        </w:tabs>
        <w:spacing w:after="240" w:line="360" w:lineRule="auto"/>
        <w:ind w:left="283" w:firstLine="0"/>
        <w:jc w:val="both"/>
        <w:rPr>
          <w:rFonts w:ascii="Arial" w:hAnsi="Arial" w:cs="Arial"/>
          <w:bCs/>
          <w:lang w:eastAsia="es-EC"/>
        </w:rPr>
      </w:pPr>
    </w:p>
    <w:p w:rsidR="00FA18F5" w:rsidRDefault="00FA18F5" w:rsidP="00B23D6E">
      <w:pPr>
        <w:pStyle w:val="Listaconvietas2"/>
        <w:tabs>
          <w:tab w:val="clear" w:pos="643"/>
          <w:tab w:val="left" w:pos="284"/>
        </w:tabs>
        <w:spacing w:after="240" w:line="360" w:lineRule="auto"/>
        <w:ind w:left="283" w:firstLine="0"/>
        <w:jc w:val="both"/>
        <w:rPr>
          <w:rFonts w:ascii="Arial" w:hAnsi="Arial" w:cs="Arial"/>
          <w:bCs/>
          <w:lang w:eastAsia="es-EC"/>
        </w:rPr>
      </w:pPr>
    </w:p>
    <w:p w:rsidR="00E10931" w:rsidRDefault="00E10931" w:rsidP="00B23D6E">
      <w:pPr>
        <w:pStyle w:val="Listaconvietas2"/>
        <w:tabs>
          <w:tab w:val="clear" w:pos="643"/>
          <w:tab w:val="left" w:pos="284"/>
        </w:tabs>
        <w:spacing w:after="240" w:line="360" w:lineRule="auto"/>
        <w:ind w:left="283" w:firstLine="0"/>
        <w:jc w:val="both"/>
        <w:rPr>
          <w:rFonts w:ascii="Arial" w:hAnsi="Arial" w:cs="Arial"/>
          <w:bCs/>
          <w:lang w:eastAsia="es-EC"/>
        </w:rPr>
      </w:pPr>
    </w:p>
    <w:p w:rsidR="00624806" w:rsidRPr="00624806" w:rsidRDefault="00624806" w:rsidP="00624806">
      <w:pPr>
        <w:spacing w:after="0" w:line="360" w:lineRule="auto"/>
        <w:jc w:val="both"/>
        <w:rPr>
          <w:rFonts w:ascii="Arial" w:hAnsi="Arial" w:cs="Arial"/>
          <w:b/>
          <w:bCs/>
          <w:vanish/>
          <w:sz w:val="24"/>
          <w:szCs w:val="24"/>
        </w:rPr>
      </w:pPr>
    </w:p>
    <w:p w:rsidR="00FA18F5" w:rsidRDefault="00FA18F5" w:rsidP="00B23D6E">
      <w:pPr>
        <w:spacing w:after="0" w:line="360" w:lineRule="auto"/>
        <w:jc w:val="center"/>
        <w:rPr>
          <w:rFonts w:ascii="Arial" w:hAnsi="Arial" w:cs="Arial"/>
          <w:b/>
          <w:bCs/>
          <w:sz w:val="24"/>
          <w:szCs w:val="24"/>
        </w:rPr>
      </w:pPr>
    </w:p>
    <w:p w:rsidR="008900BD" w:rsidRDefault="008900BD" w:rsidP="008900BD">
      <w:pPr>
        <w:pStyle w:val="Ttulo1"/>
        <w:ind w:firstLine="284"/>
        <w:rPr>
          <w:rFonts w:ascii="Arial" w:hAnsi="Arial" w:cs="Arial"/>
          <w:color w:val="auto"/>
          <w:sz w:val="24"/>
          <w:szCs w:val="24"/>
        </w:rPr>
      </w:pPr>
    </w:p>
    <w:p w:rsidR="008900BD" w:rsidRDefault="008900BD" w:rsidP="008900BD">
      <w:pPr>
        <w:pStyle w:val="Ttulo1"/>
        <w:ind w:firstLine="284"/>
        <w:rPr>
          <w:rFonts w:ascii="Arial" w:hAnsi="Arial" w:cs="Arial"/>
          <w:color w:val="auto"/>
          <w:sz w:val="24"/>
          <w:szCs w:val="24"/>
        </w:rPr>
      </w:pPr>
    </w:p>
    <w:p w:rsidR="00E23770" w:rsidRDefault="00E23770" w:rsidP="00E23770">
      <w:pPr>
        <w:pStyle w:val="Ttulo1"/>
        <w:ind w:firstLine="284"/>
        <w:jc w:val="center"/>
        <w:rPr>
          <w:rFonts w:ascii="Arial" w:hAnsi="Arial" w:cs="Arial"/>
          <w:color w:val="auto"/>
          <w:sz w:val="24"/>
          <w:szCs w:val="24"/>
        </w:rPr>
      </w:pPr>
    </w:p>
    <w:p w:rsidR="00E23770" w:rsidRDefault="00E23770" w:rsidP="00E23770">
      <w:pPr>
        <w:pStyle w:val="Ttulo1"/>
        <w:ind w:firstLine="284"/>
        <w:jc w:val="center"/>
        <w:rPr>
          <w:rFonts w:ascii="Arial" w:hAnsi="Arial" w:cs="Arial"/>
          <w:color w:val="auto"/>
          <w:sz w:val="24"/>
          <w:szCs w:val="24"/>
        </w:rPr>
      </w:pPr>
    </w:p>
    <w:p w:rsidR="00E23770" w:rsidRDefault="003363BF" w:rsidP="00E23770">
      <w:pPr>
        <w:pStyle w:val="Ttulo1"/>
        <w:ind w:firstLine="284"/>
        <w:jc w:val="center"/>
        <w:rPr>
          <w:rFonts w:ascii="Arial" w:hAnsi="Arial" w:cs="Arial"/>
          <w:color w:val="auto"/>
          <w:sz w:val="24"/>
          <w:szCs w:val="24"/>
        </w:rPr>
      </w:pPr>
      <w:r>
        <w:rPr>
          <w:noProof/>
          <w:lang w:eastAsia="es-EC"/>
        </w:rPr>
        <mc:AlternateContent>
          <mc:Choice Requires="wps">
            <w:drawing>
              <wp:anchor distT="0" distB="0" distL="114300" distR="114300" simplePos="0" relativeHeight="251703296" behindDoc="0" locked="0" layoutInCell="1" allowOverlap="1" wp14:anchorId="788EC381" wp14:editId="17EF2014">
                <wp:simplePos x="0" y="0"/>
                <wp:positionH relativeFrom="margin">
                  <wp:posOffset>-142240</wp:posOffset>
                </wp:positionH>
                <wp:positionV relativeFrom="paragraph">
                  <wp:posOffset>-553720</wp:posOffset>
                </wp:positionV>
                <wp:extent cx="4962525" cy="1828800"/>
                <wp:effectExtent l="38100" t="1066800" r="85725" b="1068070"/>
                <wp:wrapSquare wrapText="bothSides"/>
                <wp:docPr id="58" name="Cuadro de texto 58"/>
                <wp:cNvGraphicFramePr/>
                <a:graphic xmlns:a="http://schemas.openxmlformats.org/drawingml/2006/main">
                  <a:graphicData uri="http://schemas.microsoft.com/office/word/2010/wordprocessingShape">
                    <wps:wsp>
                      <wps:cNvSpPr txBox="1"/>
                      <wps:spPr>
                        <a:xfrm rot="19822873">
                          <a:off x="0" y="0"/>
                          <a:ext cx="4962525" cy="1828800"/>
                        </a:xfrm>
                        <a:prstGeom prst="rect">
                          <a:avLst/>
                        </a:prstGeom>
                        <a:noFill/>
                        <a:ln>
                          <a:noFill/>
                        </a:ln>
                        <a:effectLst/>
                      </wps:spPr>
                      <wps:txbx>
                        <w:txbxContent>
                          <w:p w:rsidR="003363BF" w:rsidRPr="00E8008A" w:rsidRDefault="003363BF" w:rsidP="003363BF">
                            <w:pPr>
                              <w:pStyle w:val="NormalWeb"/>
                              <w:spacing w:before="0" w:beforeAutospacing="0" w:after="0" w:afterAutospacing="0"/>
                              <w:jc w:val="center"/>
                              <w:rPr>
                                <w:b/>
                                <w:color w:val="E5B8B7" w:themeColor="accent2" w:themeTint="66"/>
                                <w:sz w:val="72"/>
                                <w:szCs w:val="72"/>
                                <w14:textOutline w14:w="11112" w14:cap="flat" w14:cmpd="sng" w14:algn="ctr">
                                  <w14:solidFill>
                                    <w14:schemeClr w14:val="accent2"/>
                                  </w14:solidFill>
                                  <w14:prstDash w14:val="solid"/>
                                  <w14:round/>
                                </w14:textOutline>
                              </w:rPr>
                            </w:pPr>
                            <w:r>
                              <w:rPr>
                                <w:b/>
                                <w:bCs/>
                                <w:color w:val="E5B8B7" w:themeColor="accent2" w:themeTint="66"/>
                                <w:sz w:val="72"/>
                                <w:szCs w:val="72"/>
                                <w14:textOutline w14:w="11112" w14:cap="flat" w14:cmpd="sng" w14:algn="ctr">
                                  <w14:solidFill>
                                    <w14:schemeClr w14:val="accent2"/>
                                  </w14:solidFill>
                                  <w14:prstDash w14:val="solid"/>
                                  <w14:round/>
                                </w14:textOutline>
                              </w:rPr>
                              <w:t>REVISIÓN DE LITERATURA</w:t>
                            </w:r>
                          </w:p>
                          <w:p w:rsidR="003363BF" w:rsidRPr="00E8008A" w:rsidRDefault="003363BF" w:rsidP="003363BF">
                            <w:pPr>
                              <w:jc w:val="center"/>
                              <w:rPr>
                                <w:b/>
                                <w:color w:val="E5B8B7" w:themeColor="accent2" w:themeTint="66"/>
                                <w:sz w:val="72"/>
                                <w:szCs w:val="72"/>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88EC381" id="Cuadro de texto 58" o:spid="_x0000_s1033" type="#_x0000_t202" style="position:absolute;left:0;text-align:left;margin-left:-11.2pt;margin-top:-43.6pt;width:390.75pt;height:2in;rotation:-1941097fd;z-index:2517032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" filled="f" stroked="f">
                <v:textbox style="mso-fit-shape-to-text:t">
                  <w:txbxContent>
                    <w:p w:rsidR="003363BF" w:rsidRPr="00E8008A" w:rsidRDefault="003363BF" w:rsidP="003363BF">
                      <w:pPr>
                        <w:pStyle w:val="NormalWeb"/>
                        <w:spacing w:before="0" w:beforeAutospacing="0" w:after="0" w:afterAutospacing="0"/>
                        <w:jc w:val="center"/>
                        <w:rPr>
                          <w:b/>
                          <w:color w:val="E5B8B7" w:themeColor="accent2" w:themeTint="66"/>
                          <w:sz w:val="72"/>
                          <w:szCs w:val="72"/>
                          <w14:textOutline w14:w="11112" w14:cap="flat" w14:cmpd="sng" w14:algn="ctr">
                            <w14:solidFill>
                              <w14:schemeClr w14:val="accent2"/>
                            </w14:solidFill>
                            <w14:prstDash w14:val="solid"/>
                            <w14:round/>
                          </w14:textOutline>
                        </w:rPr>
                      </w:pPr>
                      <w:r>
                        <w:rPr>
                          <w:b/>
                          <w:bCs/>
                          <w:color w:val="E5B8B7" w:themeColor="accent2" w:themeTint="66"/>
                          <w:sz w:val="72"/>
                          <w:szCs w:val="72"/>
                          <w14:textOutline w14:w="11112" w14:cap="flat" w14:cmpd="sng" w14:algn="ctr">
                            <w14:solidFill>
                              <w14:schemeClr w14:val="accent2"/>
                            </w14:solidFill>
                            <w14:prstDash w14:val="solid"/>
                            <w14:round/>
                          </w14:textOutline>
                        </w:rPr>
                        <w:t>REVISIÓN DE LITERATURA</w:t>
                      </w:r>
                    </w:p>
                    <w:p w:rsidR="003363BF" w:rsidRPr="00E8008A" w:rsidRDefault="003363BF" w:rsidP="003363BF">
                      <w:pPr>
                        <w:jc w:val="center"/>
                        <w:rPr>
                          <w:b/>
                          <w:color w:val="E5B8B7" w:themeColor="accent2" w:themeTint="66"/>
                          <w:sz w:val="72"/>
                          <w:szCs w:val="72"/>
                          <w14:textOutline w14:w="11112" w14:cap="flat" w14:cmpd="sng" w14:algn="ctr">
                            <w14:solidFill>
                              <w14:schemeClr w14:val="accent2"/>
                            </w14:solidFill>
                            <w14:prstDash w14:val="solid"/>
                            <w14:round/>
                          </w14:textOutline>
                        </w:rPr>
                      </w:pPr>
                    </w:p>
                  </w:txbxContent>
                </v:textbox>
                <w10:wrap type="square" anchorx="margin"/>
              </v:shape>
            </w:pict>
          </mc:Fallback>
        </mc:AlternateContent>
      </w:r>
    </w:p>
    <w:p w:rsidR="00E23770" w:rsidRPr="00E23770" w:rsidRDefault="00E23770" w:rsidP="00E23770"/>
    <w:p w:rsidR="00E23770" w:rsidRDefault="00E23770" w:rsidP="00E23770">
      <w:pPr>
        <w:pStyle w:val="Ttulo1"/>
        <w:ind w:firstLine="284"/>
        <w:jc w:val="center"/>
        <w:rPr>
          <w:rFonts w:ascii="Arial" w:hAnsi="Arial" w:cs="Arial"/>
          <w:color w:val="auto"/>
          <w:sz w:val="24"/>
          <w:szCs w:val="24"/>
        </w:rPr>
      </w:pPr>
    </w:p>
    <w:p w:rsidR="00E23770" w:rsidRDefault="00E23770" w:rsidP="00E23770"/>
    <w:p w:rsidR="00E23770" w:rsidRDefault="00E23770" w:rsidP="00E23770"/>
    <w:p w:rsidR="00E23770" w:rsidRDefault="00E23770" w:rsidP="00E23770"/>
    <w:p w:rsidR="00E23770" w:rsidRDefault="00E23770" w:rsidP="00E23770"/>
    <w:p w:rsidR="00E23770" w:rsidRDefault="00E23770" w:rsidP="00E23770"/>
    <w:p w:rsidR="00E23770" w:rsidRDefault="00E23770" w:rsidP="00E23770"/>
    <w:p w:rsidR="00E23770" w:rsidRPr="00E23770" w:rsidRDefault="00E23770" w:rsidP="00E23770"/>
    <w:p w:rsidR="00E23770" w:rsidRDefault="00E23770" w:rsidP="00E23770">
      <w:pPr>
        <w:pStyle w:val="Ttulo1"/>
        <w:ind w:firstLine="284"/>
        <w:jc w:val="center"/>
        <w:rPr>
          <w:rFonts w:ascii="Arial" w:hAnsi="Arial" w:cs="Arial"/>
          <w:color w:val="auto"/>
          <w:sz w:val="24"/>
          <w:szCs w:val="24"/>
        </w:rPr>
      </w:pPr>
    </w:p>
    <w:p w:rsidR="00E23770" w:rsidRDefault="00E23770" w:rsidP="00E23770"/>
    <w:p w:rsidR="00E23770" w:rsidRDefault="00E23770" w:rsidP="00E23770">
      <w:pPr>
        <w:sectPr w:rsidR="00E23770" w:rsidSect="008900BD">
          <w:headerReference w:type="default" r:id="rId30"/>
          <w:footerReference w:type="default" r:id="rId31"/>
          <w:pgSz w:w="11907" w:h="16839" w:code="9"/>
          <w:pgMar w:top="1701" w:right="1418" w:bottom="1134" w:left="1985" w:header="709" w:footer="709" w:gutter="0"/>
          <w:pgNumType w:start="4"/>
          <w:cols w:space="708"/>
          <w:docGrid w:linePitch="360"/>
        </w:sectPr>
      </w:pPr>
    </w:p>
    <w:p w:rsidR="00FA18F5" w:rsidRPr="002B5BC6" w:rsidRDefault="00FA18F5" w:rsidP="00E23770">
      <w:pPr>
        <w:pStyle w:val="Ttulo1"/>
        <w:ind w:firstLine="284"/>
        <w:jc w:val="center"/>
        <w:rPr>
          <w:rFonts w:ascii="Arial" w:hAnsi="Arial" w:cs="Arial"/>
          <w:color w:val="auto"/>
          <w:sz w:val="24"/>
          <w:szCs w:val="24"/>
        </w:rPr>
      </w:pPr>
      <w:r w:rsidRPr="002B5BC6">
        <w:rPr>
          <w:rFonts w:ascii="Arial" w:hAnsi="Arial" w:cs="Arial"/>
          <w:color w:val="auto"/>
          <w:sz w:val="24"/>
          <w:szCs w:val="24"/>
        </w:rPr>
        <w:lastRenderedPageBreak/>
        <w:t xml:space="preserve">DIAGNÓSTICO COMUNITARIO Y  MODELO DE ATENCIÓN INTEGRAL </w:t>
      </w:r>
      <w:r w:rsidR="008900BD">
        <w:rPr>
          <w:rFonts w:ascii="Arial" w:hAnsi="Arial" w:cs="Arial"/>
          <w:color w:val="auto"/>
          <w:sz w:val="24"/>
          <w:szCs w:val="24"/>
        </w:rPr>
        <w:t xml:space="preserve">            </w:t>
      </w:r>
      <w:r w:rsidRPr="002B5BC6">
        <w:rPr>
          <w:rFonts w:ascii="Arial" w:hAnsi="Arial" w:cs="Arial"/>
          <w:color w:val="auto"/>
          <w:sz w:val="24"/>
          <w:szCs w:val="24"/>
        </w:rPr>
        <w:t>DE SALUD</w:t>
      </w:r>
    </w:p>
    <w:p w:rsidR="00FA18F5" w:rsidRPr="0002171D" w:rsidRDefault="00FA18F5" w:rsidP="00452EA0">
      <w:pPr>
        <w:pStyle w:val="Prrafodelista"/>
        <w:numPr>
          <w:ilvl w:val="0"/>
          <w:numId w:val="5"/>
        </w:numPr>
        <w:tabs>
          <w:tab w:val="left" w:pos="284"/>
        </w:tabs>
        <w:spacing w:before="240" w:line="360" w:lineRule="auto"/>
        <w:ind w:left="284" w:firstLine="0"/>
        <w:jc w:val="both"/>
        <w:rPr>
          <w:rFonts w:ascii="Arial" w:hAnsi="Arial" w:cs="Arial"/>
          <w:b/>
          <w:bCs/>
          <w:vanish/>
          <w:sz w:val="24"/>
          <w:szCs w:val="24"/>
        </w:rPr>
      </w:pPr>
    </w:p>
    <w:p w:rsidR="00FA18F5" w:rsidRDefault="00FA18F5" w:rsidP="00FA18F5">
      <w:pPr>
        <w:pStyle w:val="Default"/>
        <w:tabs>
          <w:tab w:val="left" w:pos="284"/>
          <w:tab w:val="left" w:pos="709"/>
        </w:tabs>
        <w:spacing w:before="240" w:after="200" w:line="360" w:lineRule="auto"/>
        <w:ind w:left="284"/>
        <w:jc w:val="both"/>
        <w:rPr>
          <w:color w:val="auto"/>
        </w:rPr>
      </w:pPr>
      <w:r w:rsidRPr="0002171D">
        <w:rPr>
          <w:color w:val="auto"/>
        </w:rPr>
        <w:t>El Modelo de Atención Integral de Salud Familiar, Comunitario e Intercultural (</w:t>
      </w:r>
      <w:r w:rsidRPr="003752F7">
        <w:rPr>
          <w:color w:val="auto"/>
        </w:rPr>
        <w:t>MAIS-FCI</w:t>
      </w:r>
      <w:r w:rsidRPr="0002171D">
        <w:rPr>
          <w:color w:val="auto"/>
        </w:rPr>
        <w:t>) es el conjunto de políticas, estrategias, lineamientos y herramientas que al complementarse, organiza el Sistema Nacional de Salud para responder a las necesidades de salud de las personas, las familias y la comunidad, permitiendo la integralidad en los tres niveles de atención en la red de salud.</w:t>
      </w:r>
    </w:p>
    <w:p w:rsidR="00FA18F5" w:rsidRDefault="00FA18F5" w:rsidP="00FA18F5">
      <w:pPr>
        <w:pStyle w:val="Default"/>
        <w:tabs>
          <w:tab w:val="left" w:pos="284"/>
          <w:tab w:val="left" w:pos="709"/>
        </w:tabs>
        <w:spacing w:before="240" w:after="200" w:line="360" w:lineRule="auto"/>
        <w:ind w:left="284"/>
        <w:jc w:val="both"/>
        <w:rPr>
          <w:color w:val="auto"/>
        </w:rPr>
      </w:pPr>
      <w:r>
        <w:rPr>
          <w:color w:val="auto"/>
        </w:rPr>
        <w:t>El desafío del Modelo de Atención es resolver los problemas de salud o las necesidades de la población, potenciando la capacidad de la misma de influir positivamente en su entorno.</w:t>
      </w:r>
    </w:p>
    <w:p w:rsidR="00FA18F5" w:rsidRDefault="00FA18F5" w:rsidP="00FA18F5">
      <w:pPr>
        <w:pStyle w:val="Prrafodelista"/>
        <w:tabs>
          <w:tab w:val="left" w:pos="284"/>
        </w:tabs>
        <w:spacing w:before="360" w:after="360" w:line="360" w:lineRule="auto"/>
        <w:ind w:left="284"/>
        <w:jc w:val="both"/>
        <w:rPr>
          <w:rFonts w:ascii="Arial" w:hAnsi="Arial" w:cs="Arial"/>
          <w:sz w:val="24"/>
          <w:szCs w:val="24"/>
        </w:rPr>
      </w:pPr>
      <w:r w:rsidRPr="00426B9B">
        <w:rPr>
          <w:rFonts w:ascii="Arial" w:hAnsi="Arial" w:cs="Arial"/>
          <w:sz w:val="24"/>
          <w:szCs w:val="24"/>
        </w:rPr>
        <w:t xml:space="preserve">El diagnóstico </w:t>
      </w:r>
      <w:r>
        <w:rPr>
          <w:rFonts w:ascii="Arial" w:hAnsi="Arial" w:cs="Arial"/>
          <w:sz w:val="24"/>
          <w:szCs w:val="24"/>
        </w:rPr>
        <w:t>de salud implica contar con información y análisis de los determinantes de la salud</w:t>
      </w:r>
      <w:r w:rsidRPr="00426B9B">
        <w:rPr>
          <w:rFonts w:ascii="Arial" w:hAnsi="Arial" w:cs="Arial"/>
          <w:sz w:val="24"/>
          <w:szCs w:val="24"/>
        </w:rPr>
        <w:t xml:space="preserve"> </w:t>
      </w:r>
      <w:r>
        <w:rPr>
          <w:rFonts w:ascii="Arial" w:hAnsi="Arial" w:cs="Arial"/>
          <w:sz w:val="24"/>
          <w:szCs w:val="24"/>
        </w:rPr>
        <w:t>a nivel biológico, económico, social, cultural, ambiental, que inciden sobre la calidad de vida y sobre los procesos individuales y colectivos de salud. El propósito básico es analizar las causas y consecuencias de los procesos de salud-enfermedad en la comunidad, así como identificar las condiciones y necesidades particulares de la población.</w:t>
      </w:r>
      <w:r>
        <w:rPr>
          <w:rStyle w:val="Refdenotaalpie"/>
          <w:rFonts w:ascii="Arial" w:hAnsi="Arial" w:cs="Arial"/>
          <w:sz w:val="24"/>
          <w:szCs w:val="24"/>
        </w:rPr>
        <w:footnoteReference w:id="2"/>
      </w:r>
    </w:p>
    <w:p w:rsidR="00FA18F5" w:rsidRPr="003B2B99" w:rsidRDefault="00FA18F5" w:rsidP="00FA18F5">
      <w:pPr>
        <w:pStyle w:val="Prrafodelista"/>
        <w:tabs>
          <w:tab w:val="left" w:pos="284"/>
        </w:tabs>
        <w:spacing w:before="360" w:after="360" w:line="360" w:lineRule="auto"/>
        <w:ind w:left="284"/>
        <w:jc w:val="both"/>
        <w:rPr>
          <w:rFonts w:ascii="Arial" w:hAnsi="Arial" w:cs="Arial"/>
          <w:b/>
          <w:bCs/>
          <w:sz w:val="24"/>
          <w:szCs w:val="24"/>
        </w:rPr>
      </w:pPr>
    </w:p>
    <w:p w:rsidR="00FA18F5" w:rsidRPr="0002171D" w:rsidRDefault="00FA18F5" w:rsidP="00452EA0">
      <w:pPr>
        <w:pStyle w:val="Prrafodelista"/>
        <w:numPr>
          <w:ilvl w:val="0"/>
          <w:numId w:val="6"/>
        </w:numPr>
        <w:tabs>
          <w:tab w:val="left" w:pos="284"/>
          <w:tab w:val="left" w:pos="851"/>
        </w:tabs>
        <w:autoSpaceDE w:val="0"/>
        <w:autoSpaceDN w:val="0"/>
        <w:adjustRightInd w:val="0"/>
        <w:spacing w:before="240" w:line="360" w:lineRule="auto"/>
        <w:ind w:left="284" w:firstLine="0"/>
        <w:contextualSpacing w:val="0"/>
        <w:jc w:val="both"/>
        <w:rPr>
          <w:rFonts w:ascii="Arial" w:hAnsi="Arial" w:cs="Arial"/>
          <w:b/>
          <w:vanish/>
          <w:sz w:val="24"/>
          <w:szCs w:val="24"/>
        </w:rPr>
      </w:pPr>
    </w:p>
    <w:p w:rsidR="00FA18F5" w:rsidRPr="0002171D" w:rsidRDefault="00FA18F5" w:rsidP="00992A0B">
      <w:pPr>
        <w:pStyle w:val="Default"/>
        <w:tabs>
          <w:tab w:val="left" w:pos="284"/>
          <w:tab w:val="left" w:pos="709"/>
          <w:tab w:val="left" w:pos="993"/>
        </w:tabs>
        <w:spacing w:before="240" w:after="240"/>
        <w:ind w:left="284"/>
        <w:jc w:val="both"/>
        <w:rPr>
          <w:color w:val="auto"/>
        </w:rPr>
      </w:pPr>
      <w:r w:rsidRPr="0002171D">
        <w:rPr>
          <w:b/>
          <w:color w:val="auto"/>
        </w:rPr>
        <w:t xml:space="preserve">Objetivos </w:t>
      </w:r>
      <w:r>
        <w:rPr>
          <w:b/>
          <w:color w:val="auto"/>
        </w:rPr>
        <w:t>Estratégicos del MAIS</w:t>
      </w:r>
    </w:p>
    <w:p w:rsidR="00FA18F5" w:rsidRPr="001B0F21" w:rsidRDefault="00FA18F5" w:rsidP="00452EA0">
      <w:pPr>
        <w:pStyle w:val="Prrafodelista"/>
        <w:numPr>
          <w:ilvl w:val="0"/>
          <w:numId w:val="15"/>
        </w:numPr>
        <w:tabs>
          <w:tab w:val="left" w:pos="709"/>
          <w:tab w:val="left" w:pos="851"/>
        </w:tabs>
        <w:autoSpaceDE w:val="0"/>
        <w:autoSpaceDN w:val="0"/>
        <w:adjustRightInd w:val="0"/>
        <w:spacing w:before="240" w:line="360" w:lineRule="auto"/>
        <w:jc w:val="both"/>
        <w:rPr>
          <w:rFonts w:ascii="Arial" w:hAnsi="Arial" w:cs="Arial"/>
          <w:b/>
          <w:sz w:val="24"/>
          <w:szCs w:val="24"/>
        </w:rPr>
      </w:pPr>
      <w:r>
        <w:rPr>
          <w:rFonts w:ascii="Arial" w:hAnsi="Arial" w:cs="Arial"/>
          <w:sz w:val="24"/>
          <w:szCs w:val="24"/>
        </w:rPr>
        <w:t>Reorientación del enfoque curativo, centrado en la enfermedad y el individuo, hacia un enfoque de producción y cuidado de la salud sustentado en la estrategia de APS.</w:t>
      </w:r>
    </w:p>
    <w:p w:rsidR="001B0F21" w:rsidRPr="00B86059" w:rsidRDefault="001B0F21" w:rsidP="001B0F21">
      <w:pPr>
        <w:pStyle w:val="Prrafodelista"/>
        <w:tabs>
          <w:tab w:val="left" w:pos="709"/>
          <w:tab w:val="left" w:pos="851"/>
        </w:tabs>
        <w:autoSpaceDE w:val="0"/>
        <w:autoSpaceDN w:val="0"/>
        <w:adjustRightInd w:val="0"/>
        <w:spacing w:before="240" w:line="360" w:lineRule="auto"/>
        <w:ind w:left="1080"/>
        <w:jc w:val="both"/>
        <w:rPr>
          <w:rFonts w:ascii="Arial" w:hAnsi="Arial" w:cs="Arial"/>
          <w:b/>
          <w:sz w:val="24"/>
          <w:szCs w:val="24"/>
        </w:rPr>
      </w:pPr>
    </w:p>
    <w:p w:rsidR="001B0F21" w:rsidRPr="001B0F21" w:rsidRDefault="00FA18F5" w:rsidP="001B0F21">
      <w:pPr>
        <w:pStyle w:val="Prrafodelista"/>
        <w:numPr>
          <w:ilvl w:val="0"/>
          <w:numId w:val="15"/>
        </w:numPr>
        <w:tabs>
          <w:tab w:val="left" w:pos="709"/>
          <w:tab w:val="left" w:pos="851"/>
        </w:tabs>
        <w:autoSpaceDE w:val="0"/>
        <w:autoSpaceDN w:val="0"/>
        <w:adjustRightInd w:val="0"/>
        <w:spacing w:before="240" w:line="360" w:lineRule="auto"/>
        <w:jc w:val="both"/>
        <w:rPr>
          <w:rFonts w:ascii="Arial" w:hAnsi="Arial" w:cs="Arial"/>
          <w:b/>
          <w:sz w:val="24"/>
          <w:szCs w:val="24"/>
        </w:rPr>
      </w:pPr>
      <w:r>
        <w:rPr>
          <w:rFonts w:ascii="Arial" w:hAnsi="Arial" w:cs="Arial"/>
          <w:sz w:val="24"/>
          <w:szCs w:val="24"/>
        </w:rPr>
        <w:t>Acercar los servicios de salud a la comunidad reduciendo las barreras de acceso, disminuyendo la inequidad, fortaleciendo la capacidad resolutiva del primero y segundo nivel.</w:t>
      </w:r>
    </w:p>
    <w:p w:rsidR="001B0F21" w:rsidRPr="001B0F21" w:rsidRDefault="001B0F21" w:rsidP="001B0F21">
      <w:pPr>
        <w:pStyle w:val="Prrafodelista"/>
        <w:tabs>
          <w:tab w:val="left" w:pos="709"/>
          <w:tab w:val="left" w:pos="851"/>
        </w:tabs>
        <w:autoSpaceDE w:val="0"/>
        <w:autoSpaceDN w:val="0"/>
        <w:adjustRightInd w:val="0"/>
        <w:spacing w:after="0" w:line="240" w:lineRule="auto"/>
        <w:ind w:left="1080"/>
        <w:jc w:val="both"/>
        <w:rPr>
          <w:rFonts w:ascii="Arial" w:hAnsi="Arial" w:cs="Arial"/>
          <w:b/>
          <w:sz w:val="24"/>
          <w:szCs w:val="24"/>
        </w:rPr>
      </w:pPr>
    </w:p>
    <w:p w:rsidR="00FA18F5" w:rsidRPr="000D726B" w:rsidRDefault="00FA18F5" w:rsidP="000D726B">
      <w:pPr>
        <w:pStyle w:val="Prrafodelista"/>
        <w:numPr>
          <w:ilvl w:val="0"/>
          <w:numId w:val="15"/>
        </w:numPr>
        <w:tabs>
          <w:tab w:val="left" w:pos="709"/>
          <w:tab w:val="left" w:pos="851"/>
        </w:tabs>
        <w:autoSpaceDE w:val="0"/>
        <w:autoSpaceDN w:val="0"/>
        <w:adjustRightInd w:val="0"/>
        <w:spacing w:before="240" w:line="360" w:lineRule="auto"/>
        <w:jc w:val="both"/>
        <w:rPr>
          <w:rFonts w:ascii="Arial" w:hAnsi="Arial" w:cs="Arial"/>
          <w:b/>
          <w:sz w:val="24"/>
          <w:szCs w:val="24"/>
        </w:rPr>
      </w:pPr>
      <w:r>
        <w:rPr>
          <w:rFonts w:ascii="Arial" w:hAnsi="Arial" w:cs="Arial"/>
          <w:sz w:val="24"/>
          <w:szCs w:val="24"/>
        </w:rPr>
        <w:t xml:space="preserve">Fortalecer la organización territorial de los establecimientos de Salud en Red Pública integral y aplicación de la oferta estructurando redes zonales y distritales conforme a la nueva </w:t>
      </w:r>
      <w:r w:rsidRPr="000D726B">
        <w:rPr>
          <w:rFonts w:ascii="Arial" w:hAnsi="Arial" w:cs="Arial"/>
          <w:sz w:val="24"/>
          <w:szCs w:val="24"/>
        </w:rPr>
        <w:t xml:space="preserve">estructura desconcertada de </w:t>
      </w:r>
      <w:r w:rsidRPr="000D726B">
        <w:rPr>
          <w:rFonts w:ascii="Arial" w:hAnsi="Arial" w:cs="Arial"/>
          <w:sz w:val="24"/>
          <w:szCs w:val="24"/>
        </w:rPr>
        <w:lastRenderedPageBreak/>
        <w:t xml:space="preserve">gestión del sector social y la articulación requerida en los diferentes niveles de atención.  </w:t>
      </w:r>
    </w:p>
    <w:p w:rsidR="00FA18F5" w:rsidRPr="00277633" w:rsidRDefault="00FA18F5" w:rsidP="00452EA0">
      <w:pPr>
        <w:pStyle w:val="Prrafodelista"/>
        <w:numPr>
          <w:ilvl w:val="0"/>
          <w:numId w:val="15"/>
        </w:numPr>
        <w:tabs>
          <w:tab w:val="left" w:pos="284"/>
          <w:tab w:val="left" w:pos="426"/>
          <w:tab w:val="left" w:pos="709"/>
          <w:tab w:val="left" w:pos="851"/>
        </w:tabs>
        <w:autoSpaceDE w:val="0"/>
        <w:autoSpaceDN w:val="0"/>
        <w:adjustRightInd w:val="0"/>
        <w:spacing w:before="240" w:line="360" w:lineRule="auto"/>
        <w:jc w:val="both"/>
        <w:rPr>
          <w:rFonts w:ascii="Arial" w:hAnsi="Arial" w:cs="Arial"/>
          <w:b/>
          <w:sz w:val="24"/>
          <w:szCs w:val="24"/>
        </w:rPr>
      </w:pPr>
      <w:r w:rsidRPr="00277633">
        <w:rPr>
          <w:rFonts w:ascii="Arial" w:hAnsi="Arial" w:cs="Arial"/>
          <w:sz w:val="24"/>
          <w:szCs w:val="24"/>
        </w:rPr>
        <w:t xml:space="preserve">Fortalecer la calidad de atención </w:t>
      </w:r>
      <w:r>
        <w:rPr>
          <w:rFonts w:ascii="Arial" w:hAnsi="Arial" w:cs="Arial"/>
          <w:sz w:val="24"/>
          <w:szCs w:val="24"/>
        </w:rPr>
        <w:t>con talento humano capacitado, garantizando el cumplimiento de estándares de calidad en la atención y gestión.</w:t>
      </w:r>
    </w:p>
    <w:p w:rsidR="00FA18F5" w:rsidRPr="00277633" w:rsidRDefault="00FA18F5" w:rsidP="00452EA0">
      <w:pPr>
        <w:pStyle w:val="Prrafodelista"/>
        <w:numPr>
          <w:ilvl w:val="0"/>
          <w:numId w:val="15"/>
        </w:numPr>
        <w:tabs>
          <w:tab w:val="left" w:pos="284"/>
          <w:tab w:val="left" w:pos="426"/>
          <w:tab w:val="left" w:pos="709"/>
          <w:tab w:val="left" w:pos="851"/>
        </w:tabs>
        <w:autoSpaceDE w:val="0"/>
        <w:autoSpaceDN w:val="0"/>
        <w:adjustRightInd w:val="0"/>
        <w:spacing w:before="240" w:line="360" w:lineRule="auto"/>
        <w:jc w:val="both"/>
        <w:rPr>
          <w:rFonts w:ascii="Arial" w:hAnsi="Arial" w:cs="Arial"/>
          <w:b/>
          <w:sz w:val="24"/>
          <w:szCs w:val="24"/>
        </w:rPr>
      </w:pPr>
      <w:r>
        <w:rPr>
          <w:rFonts w:ascii="Arial" w:hAnsi="Arial" w:cs="Arial"/>
          <w:sz w:val="24"/>
          <w:szCs w:val="24"/>
        </w:rPr>
        <w:t>Impulsar la participación plena de la comunidad y de los colectivos organizados.</w:t>
      </w:r>
    </w:p>
    <w:p w:rsidR="00FA18F5" w:rsidRPr="00B501A3" w:rsidRDefault="00FA18F5" w:rsidP="00452EA0">
      <w:pPr>
        <w:pStyle w:val="Prrafodelista"/>
        <w:numPr>
          <w:ilvl w:val="0"/>
          <w:numId w:val="15"/>
        </w:numPr>
        <w:tabs>
          <w:tab w:val="left" w:pos="284"/>
          <w:tab w:val="left" w:pos="426"/>
          <w:tab w:val="left" w:pos="709"/>
          <w:tab w:val="left" w:pos="851"/>
        </w:tabs>
        <w:autoSpaceDE w:val="0"/>
        <w:autoSpaceDN w:val="0"/>
        <w:adjustRightInd w:val="0"/>
        <w:spacing w:before="240" w:line="360" w:lineRule="auto"/>
        <w:jc w:val="both"/>
        <w:rPr>
          <w:rFonts w:ascii="Arial" w:hAnsi="Arial" w:cs="Arial"/>
          <w:b/>
          <w:sz w:val="24"/>
          <w:szCs w:val="24"/>
        </w:rPr>
      </w:pPr>
      <w:r>
        <w:rPr>
          <w:rFonts w:ascii="Arial" w:hAnsi="Arial" w:cs="Arial"/>
          <w:sz w:val="24"/>
          <w:szCs w:val="24"/>
        </w:rPr>
        <w:t>Fortalecer la vigilancia epidemiológica y la incorporación de experiencias innovadoras y eficaces.</w:t>
      </w:r>
    </w:p>
    <w:p w:rsidR="00FA18F5" w:rsidRPr="00B501A3" w:rsidRDefault="00FA18F5" w:rsidP="00452EA0">
      <w:pPr>
        <w:pStyle w:val="Prrafodelista"/>
        <w:numPr>
          <w:ilvl w:val="0"/>
          <w:numId w:val="15"/>
        </w:numPr>
        <w:tabs>
          <w:tab w:val="left" w:pos="284"/>
          <w:tab w:val="left" w:pos="851"/>
        </w:tabs>
        <w:autoSpaceDE w:val="0"/>
        <w:autoSpaceDN w:val="0"/>
        <w:adjustRightInd w:val="0"/>
        <w:spacing w:before="240" w:line="360" w:lineRule="auto"/>
        <w:jc w:val="both"/>
        <w:rPr>
          <w:rFonts w:ascii="Arial" w:hAnsi="Arial" w:cs="Arial"/>
          <w:b/>
          <w:sz w:val="24"/>
          <w:szCs w:val="24"/>
        </w:rPr>
      </w:pPr>
      <w:r>
        <w:rPr>
          <w:rFonts w:ascii="Arial" w:hAnsi="Arial" w:cs="Arial"/>
          <w:sz w:val="24"/>
          <w:szCs w:val="24"/>
        </w:rPr>
        <w:t>Fortalecer la planificación e intervención intersectorial que permita intervenir sobre los determinantes de salud</w:t>
      </w:r>
      <w:r w:rsidRPr="00B501A3">
        <w:rPr>
          <w:rFonts w:ascii="Arial" w:hAnsi="Arial" w:cs="Arial"/>
          <w:sz w:val="24"/>
          <w:szCs w:val="24"/>
        </w:rPr>
        <w:t>.</w:t>
      </w:r>
      <w:r w:rsidRPr="0002171D">
        <w:rPr>
          <w:rStyle w:val="Refdenotaalpie"/>
          <w:rFonts w:ascii="Arial" w:hAnsi="Arial" w:cs="Arial"/>
          <w:sz w:val="24"/>
          <w:szCs w:val="24"/>
        </w:rPr>
        <w:footnoteReference w:id="3"/>
      </w:r>
    </w:p>
    <w:p w:rsidR="00FA18F5" w:rsidRPr="002B5BC6" w:rsidRDefault="00FA18F5" w:rsidP="00992A0B">
      <w:pPr>
        <w:pStyle w:val="Ttulo1"/>
        <w:spacing w:before="240" w:after="360" w:line="240" w:lineRule="auto"/>
        <w:ind w:firstLine="284"/>
        <w:rPr>
          <w:rFonts w:ascii="Arial" w:hAnsi="Arial" w:cs="Arial"/>
          <w:color w:val="auto"/>
          <w:sz w:val="24"/>
          <w:szCs w:val="24"/>
        </w:rPr>
      </w:pPr>
      <w:r w:rsidRPr="002B5BC6">
        <w:rPr>
          <w:rFonts w:ascii="Arial" w:hAnsi="Arial" w:cs="Arial"/>
          <w:color w:val="auto"/>
          <w:sz w:val="24"/>
          <w:szCs w:val="24"/>
        </w:rPr>
        <w:t>MAPEO DE ACTORES</w:t>
      </w:r>
    </w:p>
    <w:p w:rsidR="00FA18F5" w:rsidRPr="003B101B" w:rsidRDefault="00FA18F5" w:rsidP="00FA18F5">
      <w:pPr>
        <w:keepNext/>
        <w:keepLines/>
        <w:spacing w:after="0" w:line="360" w:lineRule="auto"/>
        <w:ind w:left="284"/>
        <w:jc w:val="both"/>
        <w:outlineLvl w:val="1"/>
        <w:rPr>
          <w:rFonts w:ascii="Arial" w:eastAsia="Times New Roman" w:hAnsi="Arial" w:cs="Arial"/>
          <w:bCs/>
          <w:sz w:val="24"/>
          <w:szCs w:val="24"/>
          <w:lang w:eastAsia="es-ES"/>
        </w:rPr>
      </w:pPr>
      <w:r>
        <w:rPr>
          <w:rFonts w:ascii="Arial" w:eastAsia="Times New Roman" w:hAnsi="Arial" w:cs="Arial"/>
          <w:bCs/>
          <w:sz w:val="24"/>
          <w:szCs w:val="24"/>
          <w:lang w:eastAsia="es-ES"/>
        </w:rPr>
        <w:t>E</w:t>
      </w:r>
      <w:r w:rsidRPr="003B4B47">
        <w:rPr>
          <w:rFonts w:ascii="Arial" w:eastAsia="Times New Roman" w:hAnsi="Arial" w:cs="Arial"/>
          <w:bCs/>
          <w:sz w:val="24"/>
          <w:szCs w:val="24"/>
          <w:lang w:eastAsia="es-ES"/>
        </w:rPr>
        <w:t xml:space="preserve">s el proceso que permite identificar las relaciones de las personas, sociedad civil organizada, delegaciones de gobierno, instituciones educativas, municipalidades, agencias de cooperación técnica; los niveles de poder y la posición en términos de apoyo indiferencia u oposición respecto de un “OBJETIVO CONCRETO” que se construye alrededor de una nueva forma de hacer salud, el nuevo Modelo de Atención Integral de Salud Familiar Comunitario e Intercultural. </w:t>
      </w:r>
    </w:p>
    <w:p w:rsidR="00FA18F5" w:rsidRPr="003B4B47" w:rsidRDefault="00FA18F5" w:rsidP="00FA18F5">
      <w:pPr>
        <w:spacing w:after="0" w:line="360" w:lineRule="auto"/>
        <w:ind w:left="284"/>
        <w:jc w:val="both"/>
        <w:rPr>
          <w:rFonts w:ascii="Arial" w:hAnsi="Arial" w:cs="Arial"/>
          <w:sz w:val="24"/>
          <w:szCs w:val="24"/>
          <w:lang w:eastAsia="es-ES"/>
        </w:rPr>
      </w:pPr>
      <w:r w:rsidRPr="003B4B47">
        <w:rPr>
          <w:rFonts w:ascii="Arial" w:hAnsi="Arial" w:cs="Arial"/>
          <w:sz w:val="24"/>
          <w:szCs w:val="24"/>
          <w:lang w:eastAsia="es-ES"/>
        </w:rPr>
        <w:t>Se basa en:</w:t>
      </w:r>
    </w:p>
    <w:p w:rsidR="00FA18F5" w:rsidRPr="003B4B47" w:rsidRDefault="00FA18F5" w:rsidP="00FA18F5">
      <w:pPr>
        <w:spacing w:after="0" w:line="240" w:lineRule="auto"/>
        <w:ind w:left="284" w:hanging="284"/>
        <w:jc w:val="both"/>
        <w:rPr>
          <w:rFonts w:ascii="Arial" w:hAnsi="Arial" w:cs="Arial"/>
          <w:sz w:val="24"/>
          <w:szCs w:val="24"/>
          <w:lang w:eastAsia="es-ES"/>
        </w:rPr>
      </w:pPr>
    </w:p>
    <w:p w:rsidR="00FA18F5" w:rsidRPr="00015387" w:rsidRDefault="00FA18F5" w:rsidP="00452EA0">
      <w:pPr>
        <w:pStyle w:val="Prrafodelista"/>
        <w:numPr>
          <w:ilvl w:val="0"/>
          <w:numId w:val="24"/>
        </w:numPr>
        <w:spacing w:after="0" w:line="360" w:lineRule="auto"/>
        <w:jc w:val="both"/>
        <w:rPr>
          <w:rFonts w:ascii="Arial" w:hAnsi="Arial" w:cs="Arial"/>
          <w:sz w:val="24"/>
          <w:szCs w:val="24"/>
          <w:lang w:eastAsia="es-ES"/>
        </w:rPr>
      </w:pPr>
      <w:r w:rsidRPr="00015387">
        <w:rPr>
          <w:rFonts w:ascii="Arial" w:hAnsi="Arial" w:cs="Arial"/>
          <w:sz w:val="24"/>
          <w:szCs w:val="24"/>
          <w:lang w:eastAsia="es-ES"/>
        </w:rPr>
        <w:t>Levantamiento de información de actores individuales y colectivos con su representatividad y finalidad.</w:t>
      </w:r>
    </w:p>
    <w:p w:rsidR="00FA18F5" w:rsidRPr="00015387" w:rsidRDefault="00FA18F5" w:rsidP="00452EA0">
      <w:pPr>
        <w:pStyle w:val="Prrafodelista"/>
        <w:numPr>
          <w:ilvl w:val="0"/>
          <w:numId w:val="24"/>
        </w:numPr>
        <w:spacing w:after="0" w:line="360" w:lineRule="auto"/>
        <w:jc w:val="both"/>
        <w:rPr>
          <w:rFonts w:ascii="Arial" w:hAnsi="Arial" w:cs="Arial"/>
          <w:sz w:val="24"/>
          <w:szCs w:val="24"/>
          <w:lang w:eastAsia="es-ES"/>
        </w:rPr>
      </w:pPr>
      <w:r w:rsidRPr="00015387">
        <w:rPr>
          <w:rFonts w:ascii="Arial" w:hAnsi="Arial" w:cs="Arial"/>
          <w:sz w:val="24"/>
          <w:szCs w:val="24"/>
          <w:lang w:eastAsia="es-ES"/>
        </w:rPr>
        <w:t>Clasificar los actores por las acciones y los objetivos de su participación</w:t>
      </w:r>
    </w:p>
    <w:p w:rsidR="00FA18F5" w:rsidRPr="00015387" w:rsidRDefault="00FA18F5" w:rsidP="00452EA0">
      <w:pPr>
        <w:pStyle w:val="Prrafodelista"/>
        <w:numPr>
          <w:ilvl w:val="0"/>
          <w:numId w:val="24"/>
        </w:numPr>
        <w:spacing w:after="0" w:line="360" w:lineRule="auto"/>
        <w:jc w:val="both"/>
        <w:rPr>
          <w:rFonts w:ascii="Arial" w:hAnsi="Arial" w:cs="Arial"/>
          <w:sz w:val="24"/>
          <w:szCs w:val="24"/>
          <w:lang w:eastAsia="es-ES"/>
        </w:rPr>
      </w:pPr>
      <w:r w:rsidRPr="00015387">
        <w:rPr>
          <w:rFonts w:ascii="Arial" w:hAnsi="Arial" w:cs="Arial"/>
          <w:sz w:val="24"/>
          <w:szCs w:val="24"/>
          <w:lang w:eastAsia="es-ES"/>
        </w:rPr>
        <w:t>Identificar funciones y roles de cada actor.</w:t>
      </w:r>
    </w:p>
    <w:p w:rsidR="00FA18F5" w:rsidRPr="00015387" w:rsidRDefault="00FA18F5" w:rsidP="00452EA0">
      <w:pPr>
        <w:pStyle w:val="Prrafodelista"/>
        <w:numPr>
          <w:ilvl w:val="0"/>
          <w:numId w:val="24"/>
        </w:numPr>
        <w:spacing w:after="0" w:line="360" w:lineRule="auto"/>
        <w:jc w:val="both"/>
        <w:rPr>
          <w:rFonts w:ascii="Arial" w:hAnsi="Arial" w:cs="Arial"/>
          <w:sz w:val="24"/>
          <w:szCs w:val="24"/>
          <w:lang w:eastAsia="es-ES"/>
        </w:rPr>
      </w:pPr>
      <w:r w:rsidRPr="00015387">
        <w:rPr>
          <w:rFonts w:ascii="Arial" w:hAnsi="Arial" w:cs="Arial"/>
          <w:sz w:val="24"/>
          <w:szCs w:val="24"/>
          <w:lang w:eastAsia="es-ES"/>
        </w:rPr>
        <w:t>Análisis de actores: relaciones predominantes, jerarquización del poder</w:t>
      </w:r>
    </w:p>
    <w:p w:rsidR="00FA18F5" w:rsidRDefault="00FA18F5" w:rsidP="00452EA0">
      <w:pPr>
        <w:pStyle w:val="Prrafodelista"/>
        <w:numPr>
          <w:ilvl w:val="0"/>
          <w:numId w:val="24"/>
        </w:numPr>
        <w:spacing w:after="0" w:line="360" w:lineRule="auto"/>
        <w:jc w:val="both"/>
        <w:rPr>
          <w:rFonts w:ascii="Arial" w:hAnsi="Arial" w:cs="Arial"/>
          <w:sz w:val="24"/>
          <w:szCs w:val="24"/>
          <w:lang w:eastAsia="es-ES"/>
        </w:rPr>
      </w:pPr>
      <w:r w:rsidRPr="00015387">
        <w:rPr>
          <w:rFonts w:ascii="Arial" w:hAnsi="Arial" w:cs="Arial"/>
          <w:sz w:val="24"/>
          <w:szCs w:val="24"/>
          <w:lang w:eastAsia="es-ES"/>
        </w:rPr>
        <w:t>Relaciones sociales de los actores.</w:t>
      </w:r>
    </w:p>
    <w:p w:rsidR="00FA18F5" w:rsidRPr="002B5BC6" w:rsidRDefault="00FA18F5" w:rsidP="00992A0B">
      <w:pPr>
        <w:pStyle w:val="Ttulo1"/>
        <w:spacing w:line="240" w:lineRule="auto"/>
        <w:rPr>
          <w:rFonts w:ascii="Arial" w:eastAsiaTheme="minorHAnsi" w:hAnsi="Arial" w:cs="Arial"/>
          <w:color w:val="auto"/>
          <w:sz w:val="24"/>
          <w:szCs w:val="24"/>
          <w:lang w:val="es-EC"/>
        </w:rPr>
      </w:pPr>
      <w:r w:rsidRPr="002B5BC6">
        <w:rPr>
          <w:rFonts w:ascii="Arial" w:hAnsi="Arial" w:cs="Arial"/>
          <w:color w:val="auto"/>
          <w:sz w:val="24"/>
          <w:szCs w:val="24"/>
        </w:rPr>
        <w:lastRenderedPageBreak/>
        <w:t>MAPA PARLANTE</w:t>
      </w:r>
    </w:p>
    <w:p w:rsidR="00FA18F5" w:rsidRPr="00F26EC4" w:rsidRDefault="00FA18F5" w:rsidP="00FA18F5">
      <w:pPr>
        <w:keepNext/>
        <w:keepLines/>
        <w:spacing w:before="240" w:line="360" w:lineRule="auto"/>
        <w:ind w:left="284"/>
        <w:jc w:val="both"/>
        <w:outlineLvl w:val="1"/>
        <w:rPr>
          <w:rFonts w:ascii="Arial" w:eastAsia="Times New Roman" w:hAnsi="Arial" w:cs="Arial"/>
          <w:b/>
          <w:bCs/>
          <w:sz w:val="24"/>
          <w:szCs w:val="24"/>
          <w:lang w:eastAsia="es-ES"/>
        </w:rPr>
      </w:pPr>
      <w:r w:rsidRPr="003B4B47">
        <w:rPr>
          <w:rFonts w:ascii="Arial" w:eastAsia="Times New Roman" w:hAnsi="Arial" w:cs="Arial"/>
          <w:bCs/>
          <w:sz w:val="24"/>
          <w:szCs w:val="24"/>
          <w:lang w:eastAsia="es-ES"/>
        </w:rPr>
        <w:t>Los mapas parlantes son instrumentos técnicos y metodológicos que permiten conocer en forma gráfica a los actores sociales, el proceso vivido por los actores locales, los factores de riesgo y de protección: ambiental, estilos de vida, sanitario y biológico.</w:t>
      </w:r>
    </w:p>
    <w:p w:rsidR="00FA18F5" w:rsidRPr="00D922C3" w:rsidRDefault="00FA18F5" w:rsidP="00D922C3">
      <w:pPr>
        <w:spacing w:before="240" w:line="360" w:lineRule="auto"/>
        <w:ind w:left="284"/>
        <w:jc w:val="both"/>
        <w:rPr>
          <w:rFonts w:ascii="Arial" w:hAnsi="Arial" w:cs="Arial"/>
          <w:sz w:val="24"/>
          <w:szCs w:val="24"/>
          <w:lang w:eastAsia="es-ES"/>
        </w:rPr>
      </w:pPr>
      <w:r w:rsidRPr="003B4B47">
        <w:rPr>
          <w:rFonts w:ascii="Arial" w:hAnsi="Arial" w:cs="Arial"/>
          <w:sz w:val="24"/>
          <w:szCs w:val="24"/>
          <w:lang w:eastAsia="es-ES"/>
        </w:rPr>
        <w:t>Para la elaboración de los mapas parlantes se debe utilizar los mapas disponibles en el distrito, o a su vez se los elabora conjuntamente con la población en talleres, asambleas</w:t>
      </w:r>
      <w:r w:rsidR="00D922C3">
        <w:rPr>
          <w:rFonts w:ascii="Arial" w:hAnsi="Arial" w:cs="Arial"/>
          <w:sz w:val="24"/>
          <w:szCs w:val="24"/>
          <w:lang w:eastAsia="es-ES"/>
        </w:rPr>
        <w:t>.</w:t>
      </w:r>
    </w:p>
    <w:p w:rsidR="00FA18F5" w:rsidRPr="003B4B47" w:rsidRDefault="00FA18F5" w:rsidP="00FA18F5">
      <w:pPr>
        <w:spacing w:after="0" w:line="360" w:lineRule="auto"/>
        <w:ind w:left="284"/>
        <w:contextualSpacing/>
        <w:jc w:val="both"/>
        <w:rPr>
          <w:rFonts w:ascii="Arial" w:eastAsia="Times New Roman" w:hAnsi="Arial" w:cs="Arial"/>
          <w:sz w:val="24"/>
          <w:szCs w:val="24"/>
          <w:lang w:eastAsia="es-EC"/>
        </w:rPr>
      </w:pPr>
      <w:r w:rsidRPr="003B4B47">
        <w:rPr>
          <w:rFonts w:ascii="Arial" w:eastAsia="Times New Roman" w:hAnsi="Arial" w:cs="Arial"/>
          <w:sz w:val="24"/>
          <w:szCs w:val="24"/>
          <w:lang w:eastAsia="es-EC"/>
        </w:rPr>
        <w:t>La elaboración del mapa base deberá partir dentro de lo posible, de documentos cartográficos existentes y actualizados.</w:t>
      </w:r>
    </w:p>
    <w:p w:rsidR="00FA18F5" w:rsidRPr="002B5BC6" w:rsidRDefault="00FA18F5" w:rsidP="00FA18F5">
      <w:pPr>
        <w:pStyle w:val="Ttulo1"/>
        <w:ind w:firstLine="284"/>
        <w:rPr>
          <w:rFonts w:ascii="Arial" w:hAnsi="Arial" w:cs="Arial"/>
          <w:color w:val="auto"/>
          <w:sz w:val="24"/>
          <w:szCs w:val="24"/>
          <w:lang w:eastAsia="es-EC"/>
        </w:rPr>
      </w:pPr>
      <w:r w:rsidRPr="002B5BC6">
        <w:rPr>
          <w:rFonts w:ascii="Arial" w:hAnsi="Arial" w:cs="Arial"/>
          <w:color w:val="auto"/>
          <w:sz w:val="24"/>
          <w:szCs w:val="24"/>
        </w:rPr>
        <w:t>Elaboración del Mapa Parlante</w:t>
      </w:r>
    </w:p>
    <w:p w:rsidR="00FA18F5" w:rsidRDefault="00FA18F5" w:rsidP="00452EA0">
      <w:pPr>
        <w:pStyle w:val="Prrafodelista"/>
        <w:numPr>
          <w:ilvl w:val="0"/>
          <w:numId w:val="25"/>
        </w:numPr>
        <w:spacing w:after="0" w:line="360" w:lineRule="auto"/>
        <w:jc w:val="both"/>
        <w:rPr>
          <w:rFonts w:ascii="Arial" w:hAnsi="Arial" w:cs="Arial"/>
          <w:sz w:val="24"/>
          <w:szCs w:val="24"/>
          <w:lang w:eastAsia="es-ES"/>
        </w:rPr>
      </w:pPr>
      <w:r w:rsidRPr="00855D0F">
        <w:rPr>
          <w:rFonts w:ascii="Arial" w:hAnsi="Arial" w:cs="Arial"/>
          <w:sz w:val="24"/>
          <w:szCs w:val="24"/>
          <w:u w:val="single"/>
          <w:lang w:eastAsia="es-ES"/>
        </w:rPr>
        <w:t>Elaboración de croquis</w:t>
      </w:r>
      <w:r w:rsidRPr="00855D0F">
        <w:rPr>
          <w:rFonts w:ascii="Arial" w:hAnsi="Arial" w:cs="Arial"/>
          <w:sz w:val="24"/>
          <w:szCs w:val="24"/>
          <w:lang w:eastAsia="es-ES"/>
        </w:rPr>
        <w:t>:</w:t>
      </w:r>
      <w:r w:rsidRPr="00855D0F">
        <w:rPr>
          <w:rFonts w:ascii="Arial" w:hAnsi="Arial" w:cs="Arial"/>
          <w:b/>
          <w:sz w:val="24"/>
          <w:szCs w:val="24"/>
          <w:lang w:eastAsia="es-ES"/>
        </w:rPr>
        <w:t xml:space="preserve"> </w:t>
      </w:r>
      <w:r w:rsidRPr="00855D0F">
        <w:rPr>
          <w:rFonts w:ascii="Arial" w:hAnsi="Arial" w:cs="Arial"/>
          <w:sz w:val="24"/>
          <w:szCs w:val="24"/>
          <w:lang w:eastAsia="es-ES"/>
        </w:rPr>
        <w:t>se elabora el grafico o dibujo a partir de uno o más documentos cartográficos señalados anteriormente, se identifican accidentes geográficos, ríos, quebradas, las vías de comunicación, fuentes acuíferas, áreas de cultivo, áreas de pastoreo, áreas forestales, las viviendas, unidades de salud, unidades educativas, edificios importantes, mercados, entre otros.</w:t>
      </w:r>
    </w:p>
    <w:p w:rsidR="00FA18F5" w:rsidRPr="002B5BC6" w:rsidRDefault="00FA18F5" w:rsidP="00FA18F5">
      <w:pPr>
        <w:pStyle w:val="Ttulo1"/>
        <w:ind w:firstLine="284"/>
        <w:rPr>
          <w:rFonts w:ascii="Arial" w:hAnsi="Arial" w:cs="Arial"/>
          <w:color w:val="auto"/>
          <w:sz w:val="24"/>
          <w:szCs w:val="24"/>
        </w:rPr>
      </w:pPr>
      <w:r w:rsidRPr="002B5BC6">
        <w:rPr>
          <w:rFonts w:ascii="Arial" w:hAnsi="Arial" w:cs="Arial"/>
          <w:color w:val="auto"/>
          <w:sz w:val="24"/>
          <w:szCs w:val="24"/>
        </w:rPr>
        <w:t>Proceso para la sectorización urbana y rural</w:t>
      </w:r>
    </w:p>
    <w:p w:rsidR="00FA18F5" w:rsidRDefault="00FA18F5" w:rsidP="00452EA0">
      <w:pPr>
        <w:pStyle w:val="Prrafodelista"/>
        <w:numPr>
          <w:ilvl w:val="0"/>
          <w:numId w:val="25"/>
        </w:numPr>
        <w:spacing w:after="0" w:line="360" w:lineRule="auto"/>
        <w:jc w:val="both"/>
        <w:rPr>
          <w:rFonts w:ascii="Arial" w:hAnsi="Arial" w:cs="Arial"/>
          <w:sz w:val="24"/>
          <w:szCs w:val="24"/>
          <w:lang w:eastAsia="es-ES"/>
        </w:rPr>
      </w:pPr>
      <w:r w:rsidRPr="00855D0F">
        <w:rPr>
          <w:rFonts w:ascii="Arial" w:hAnsi="Arial" w:cs="Arial"/>
          <w:sz w:val="24"/>
          <w:szCs w:val="24"/>
          <w:u w:val="single"/>
          <w:lang w:eastAsia="es-ES"/>
        </w:rPr>
        <w:t>Numeración de manzanas</w:t>
      </w:r>
      <w:r w:rsidRPr="00855D0F">
        <w:rPr>
          <w:rFonts w:ascii="Arial" w:hAnsi="Arial" w:cs="Arial"/>
          <w:sz w:val="24"/>
          <w:szCs w:val="24"/>
          <w:lang w:eastAsia="es-ES"/>
        </w:rPr>
        <w:t>: La numeración de las manzanas se utilizara la existente y asignada por los gobiernos locales, de no existir se realizará en dependencia de la ubicación de la unidad operativa:</w:t>
      </w:r>
    </w:p>
    <w:p w:rsidR="00FA18F5" w:rsidRPr="00855D0F" w:rsidRDefault="00FA18F5" w:rsidP="00FA18F5">
      <w:pPr>
        <w:pStyle w:val="Prrafodelista"/>
        <w:spacing w:after="0" w:line="360" w:lineRule="auto"/>
        <w:ind w:left="1004"/>
        <w:jc w:val="both"/>
        <w:rPr>
          <w:rFonts w:ascii="Arial" w:hAnsi="Arial" w:cs="Arial"/>
          <w:sz w:val="24"/>
          <w:szCs w:val="24"/>
          <w:lang w:eastAsia="es-ES"/>
        </w:rPr>
      </w:pPr>
    </w:p>
    <w:p w:rsidR="00FA18F5" w:rsidRPr="00855D0F" w:rsidRDefault="00FA18F5" w:rsidP="00452EA0">
      <w:pPr>
        <w:pStyle w:val="Prrafodelista"/>
        <w:numPr>
          <w:ilvl w:val="0"/>
          <w:numId w:val="26"/>
        </w:numPr>
        <w:spacing w:after="0" w:line="360" w:lineRule="auto"/>
        <w:jc w:val="both"/>
        <w:rPr>
          <w:rFonts w:ascii="Arial" w:hAnsi="Arial" w:cs="Arial"/>
          <w:sz w:val="24"/>
          <w:szCs w:val="24"/>
          <w:lang w:eastAsia="es-ES"/>
        </w:rPr>
      </w:pPr>
      <w:r w:rsidRPr="00855D0F">
        <w:rPr>
          <w:rFonts w:ascii="Arial" w:hAnsi="Arial" w:cs="Arial"/>
          <w:sz w:val="24"/>
          <w:szCs w:val="24"/>
          <w:lang w:eastAsia="es-ES"/>
        </w:rPr>
        <w:t>Si la unidad se encuentra ubicada en el centro de la zona de cobertura la numeración es en sentido centrifugo (de adentro hacia afuera) y siguiendo la dirección de la manecillas del reloj, se u</w:t>
      </w:r>
      <w:r>
        <w:rPr>
          <w:rFonts w:ascii="Arial" w:hAnsi="Arial" w:cs="Arial"/>
          <w:sz w:val="24"/>
          <w:szCs w:val="24"/>
          <w:lang w:eastAsia="es-ES"/>
        </w:rPr>
        <w:t>tilizará los números arábicos 1,</w:t>
      </w:r>
      <w:r w:rsidR="000D726B">
        <w:rPr>
          <w:rFonts w:ascii="Arial" w:hAnsi="Arial" w:cs="Arial"/>
          <w:sz w:val="24"/>
          <w:szCs w:val="24"/>
          <w:lang w:eastAsia="es-ES"/>
        </w:rPr>
        <w:t xml:space="preserve"> </w:t>
      </w:r>
      <w:r w:rsidRPr="00855D0F">
        <w:rPr>
          <w:rFonts w:ascii="Arial" w:hAnsi="Arial" w:cs="Arial"/>
          <w:sz w:val="24"/>
          <w:szCs w:val="24"/>
          <w:lang w:eastAsia="es-ES"/>
        </w:rPr>
        <w:t>2,</w:t>
      </w:r>
      <w:r w:rsidR="000D726B">
        <w:rPr>
          <w:rFonts w:ascii="Arial" w:hAnsi="Arial" w:cs="Arial"/>
          <w:sz w:val="24"/>
          <w:szCs w:val="24"/>
          <w:lang w:eastAsia="es-ES"/>
        </w:rPr>
        <w:t xml:space="preserve"> </w:t>
      </w:r>
      <w:r w:rsidRPr="00855D0F">
        <w:rPr>
          <w:rFonts w:ascii="Arial" w:hAnsi="Arial" w:cs="Arial"/>
          <w:sz w:val="24"/>
          <w:szCs w:val="24"/>
          <w:lang w:eastAsia="es-ES"/>
        </w:rPr>
        <w:t>3,</w:t>
      </w:r>
      <w:r w:rsidR="000D726B">
        <w:rPr>
          <w:rFonts w:ascii="Arial" w:hAnsi="Arial" w:cs="Arial"/>
          <w:sz w:val="24"/>
          <w:szCs w:val="24"/>
          <w:lang w:eastAsia="es-ES"/>
        </w:rPr>
        <w:t xml:space="preserve"> </w:t>
      </w:r>
      <w:r w:rsidRPr="00855D0F">
        <w:rPr>
          <w:rFonts w:ascii="Arial" w:hAnsi="Arial" w:cs="Arial"/>
          <w:sz w:val="24"/>
          <w:szCs w:val="24"/>
          <w:lang w:eastAsia="es-ES"/>
        </w:rPr>
        <w:t>4.</w:t>
      </w:r>
    </w:p>
    <w:p w:rsidR="00FA18F5" w:rsidRDefault="00FA18F5" w:rsidP="00452EA0">
      <w:pPr>
        <w:pStyle w:val="Prrafodelista"/>
        <w:numPr>
          <w:ilvl w:val="0"/>
          <w:numId w:val="26"/>
        </w:numPr>
        <w:spacing w:after="0" w:line="360" w:lineRule="auto"/>
        <w:jc w:val="both"/>
        <w:rPr>
          <w:rFonts w:ascii="Arial" w:hAnsi="Arial" w:cs="Arial"/>
          <w:sz w:val="24"/>
          <w:szCs w:val="24"/>
          <w:lang w:eastAsia="es-ES"/>
        </w:rPr>
      </w:pPr>
      <w:r w:rsidRPr="00855D0F">
        <w:rPr>
          <w:rFonts w:ascii="Arial" w:hAnsi="Arial" w:cs="Arial"/>
          <w:sz w:val="24"/>
          <w:szCs w:val="24"/>
          <w:lang w:eastAsia="es-ES"/>
        </w:rPr>
        <w:t>Si la unidad se encuentra en la periferia la numeración es centrípeta es decir de fuera hacia adentro siguiendo las manecillas de reloj.</w:t>
      </w:r>
    </w:p>
    <w:p w:rsidR="000D726B" w:rsidRDefault="000D726B" w:rsidP="000D726B">
      <w:pPr>
        <w:pStyle w:val="Prrafodelista"/>
        <w:spacing w:after="0" w:line="360" w:lineRule="auto"/>
        <w:ind w:left="1724"/>
        <w:jc w:val="both"/>
        <w:rPr>
          <w:rFonts w:ascii="Arial" w:hAnsi="Arial" w:cs="Arial"/>
          <w:sz w:val="24"/>
          <w:szCs w:val="24"/>
          <w:lang w:eastAsia="es-ES"/>
        </w:rPr>
      </w:pPr>
    </w:p>
    <w:p w:rsidR="00FA18F5" w:rsidRPr="001B0F21" w:rsidRDefault="00FA18F5" w:rsidP="001B0F21">
      <w:pPr>
        <w:pStyle w:val="Prrafodelista"/>
        <w:numPr>
          <w:ilvl w:val="0"/>
          <w:numId w:val="25"/>
        </w:numPr>
        <w:spacing w:after="0" w:line="360" w:lineRule="auto"/>
        <w:jc w:val="both"/>
        <w:rPr>
          <w:rFonts w:ascii="Arial" w:hAnsi="Arial" w:cs="Arial"/>
          <w:sz w:val="24"/>
          <w:szCs w:val="24"/>
          <w:lang w:eastAsia="es-ES"/>
        </w:rPr>
      </w:pPr>
      <w:r w:rsidRPr="00F86542">
        <w:rPr>
          <w:rFonts w:ascii="Arial" w:hAnsi="Arial" w:cs="Arial"/>
          <w:sz w:val="24"/>
          <w:szCs w:val="24"/>
          <w:u w:val="single"/>
          <w:lang w:eastAsia="es-ES"/>
        </w:rPr>
        <w:lastRenderedPageBreak/>
        <w:t>Numeración por sectores</w:t>
      </w:r>
      <w:r w:rsidRPr="00F86542">
        <w:rPr>
          <w:rFonts w:ascii="Arial" w:hAnsi="Arial" w:cs="Arial"/>
          <w:sz w:val="24"/>
          <w:szCs w:val="24"/>
          <w:lang w:eastAsia="es-ES"/>
        </w:rPr>
        <w:t>:</w:t>
      </w:r>
      <w:r w:rsidRPr="00F86542">
        <w:rPr>
          <w:rFonts w:ascii="Arial" w:hAnsi="Arial" w:cs="Arial"/>
          <w:b/>
          <w:sz w:val="24"/>
          <w:szCs w:val="24"/>
          <w:lang w:eastAsia="es-ES"/>
        </w:rPr>
        <w:t xml:space="preserve"> </w:t>
      </w:r>
      <w:r w:rsidRPr="00F86542">
        <w:rPr>
          <w:rFonts w:ascii="Arial" w:hAnsi="Arial" w:cs="Arial"/>
          <w:sz w:val="24"/>
          <w:szCs w:val="24"/>
          <w:lang w:eastAsia="es-ES"/>
        </w:rPr>
        <w:t xml:space="preserve">La zona de cobertura se subdivide en cuatro sectores, apoyándose en los accidentes naturales (calles, avenidas, quebradas, ríos, etc.) que pudieran existir; cada uno de ellos se identificaran con números romanos y de manera secuencial siguiendo las manecillas del reloj. Esta subdivisión es facultativa pues a nivel de zonas rurales de población dispersa, suele resultar muy difícil esta subdivisión. </w:t>
      </w:r>
      <w:r w:rsidRPr="001B0F21">
        <w:rPr>
          <w:rFonts w:ascii="Arial" w:hAnsi="Arial" w:cs="Arial"/>
          <w:sz w:val="24"/>
          <w:szCs w:val="24"/>
          <w:lang w:eastAsia="es-ES"/>
        </w:rPr>
        <w:t>Cuando sea posible sobre todo en zonas urbanas, hay que tratar de que cada sector tenga un número similar de manzanas.</w:t>
      </w:r>
    </w:p>
    <w:p w:rsidR="00FA18F5" w:rsidRPr="003B4B47" w:rsidRDefault="00FA18F5" w:rsidP="00FA18F5">
      <w:pPr>
        <w:pStyle w:val="Prrafodelista"/>
        <w:spacing w:after="0" w:line="360" w:lineRule="auto"/>
        <w:ind w:left="1004"/>
        <w:jc w:val="both"/>
        <w:rPr>
          <w:rFonts w:ascii="Arial" w:hAnsi="Arial" w:cs="Arial"/>
          <w:sz w:val="24"/>
          <w:szCs w:val="24"/>
          <w:lang w:eastAsia="es-ES"/>
        </w:rPr>
      </w:pPr>
    </w:p>
    <w:p w:rsidR="00FA18F5" w:rsidRDefault="00FA18F5" w:rsidP="00452EA0">
      <w:pPr>
        <w:pStyle w:val="Prrafodelista"/>
        <w:numPr>
          <w:ilvl w:val="0"/>
          <w:numId w:val="25"/>
        </w:numPr>
        <w:spacing w:after="0" w:line="360" w:lineRule="auto"/>
        <w:jc w:val="both"/>
        <w:rPr>
          <w:rFonts w:ascii="Arial" w:hAnsi="Arial" w:cs="Arial"/>
          <w:sz w:val="24"/>
          <w:szCs w:val="24"/>
          <w:lang w:eastAsia="es-ES"/>
        </w:rPr>
      </w:pPr>
      <w:r w:rsidRPr="00F86542">
        <w:rPr>
          <w:rFonts w:ascii="Arial" w:hAnsi="Arial" w:cs="Arial"/>
          <w:sz w:val="24"/>
          <w:szCs w:val="24"/>
          <w:u w:val="single"/>
          <w:lang w:eastAsia="es-ES"/>
        </w:rPr>
        <w:t>Numeración de viviendas</w:t>
      </w:r>
      <w:r w:rsidRPr="00F86542">
        <w:rPr>
          <w:rFonts w:ascii="Arial" w:hAnsi="Arial" w:cs="Arial"/>
          <w:sz w:val="24"/>
          <w:szCs w:val="24"/>
          <w:lang w:eastAsia="es-ES"/>
        </w:rPr>
        <w:t>:</w:t>
      </w:r>
      <w:r>
        <w:rPr>
          <w:rFonts w:ascii="Arial" w:hAnsi="Arial" w:cs="Arial"/>
          <w:sz w:val="24"/>
          <w:szCs w:val="24"/>
          <w:lang w:eastAsia="es-ES"/>
        </w:rPr>
        <w:t xml:space="preserve"> </w:t>
      </w:r>
      <w:r w:rsidRPr="00F86542">
        <w:rPr>
          <w:rFonts w:ascii="Arial" w:hAnsi="Arial" w:cs="Arial"/>
          <w:sz w:val="24"/>
          <w:szCs w:val="24"/>
          <w:lang w:eastAsia="es-ES"/>
        </w:rPr>
        <w:t>Las viviendas se numeraran secuencialmente en cada una de las manzanas, partiendo con la vivienda No. 1 del extremo superior izquierdo de la primera manzana, continuando la numeración ascendente siguiendo la dirección de las manecillas del reloj, sin romper la secuencia en la manzana No. 2 y subsiguientes. Los lotes baldíos y las casas en construcción no recibirán numeración.</w:t>
      </w:r>
    </w:p>
    <w:p w:rsidR="00FA18F5" w:rsidRDefault="00FA18F5" w:rsidP="00FA18F5">
      <w:pPr>
        <w:pStyle w:val="Prrafodelista"/>
        <w:spacing w:after="0" w:line="360" w:lineRule="auto"/>
        <w:ind w:left="1004"/>
        <w:jc w:val="both"/>
        <w:rPr>
          <w:rFonts w:ascii="Arial" w:hAnsi="Arial" w:cs="Arial"/>
          <w:sz w:val="24"/>
          <w:szCs w:val="24"/>
          <w:lang w:eastAsia="es-ES"/>
        </w:rPr>
      </w:pPr>
    </w:p>
    <w:p w:rsidR="00FA18F5" w:rsidRDefault="00FA18F5" w:rsidP="00452EA0">
      <w:pPr>
        <w:pStyle w:val="Prrafodelista"/>
        <w:numPr>
          <w:ilvl w:val="0"/>
          <w:numId w:val="25"/>
        </w:numPr>
        <w:spacing w:after="0" w:line="360" w:lineRule="auto"/>
        <w:jc w:val="both"/>
        <w:rPr>
          <w:rFonts w:ascii="Arial" w:hAnsi="Arial" w:cs="Arial"/>
          <w:sz w:val="24"/>
          <w:szCs w:val="24"/>
          <w:lang w:eastAsia="es-ES"/>
        </w:rPr>
      </w:pPr>
      <w:r w:rsidRPr="00966600">
        <w:rPr>
          <w:rFonts w:ascii="Arial" w:hAnsi="Arial" w:cs="Arial"/>
          <w:sz w:val="24"/>
          <w:szCs w:val="24"/>
          <w:u w:val="single"/>
          <w:lang w:eastAsia="es-ES"/>
        </w:rPr>
        <w:t>Identificación de familias</w:t>
      </w:r>
      <w:r w:rsidRPr="00966600">
        <w:rPr>
          <w:rFonts w:ascii="Arial" w:hAnsi="Arial" w:cs="Arial"/>
          <w:sz w:val="24"/>
          <w:szCs w:val="24"/>
          <w:lang w:eastAsia="es-ES"/>
        </w:rPr>
        <w:t>: A cada familia se le asignará un orden numérico (números y letras mayúsculas); el número será el mismo asignado a la vivienda, acompañado de la letra A. Cuando exista dos o más familias habitando en la vivienda, se mantendrá el mismo número y se añadirá la letra que corresponda, en orden alfabético.</w:t>
      </w:r>
    </w:p>
    <w:p w:rsidR="00FA18F5" w:rsidRPr="00966600" w:rsidRDefault="00FA18F5" w:rsidP="00FA18F5">
      <w:pPr>
        <w:pStyle w:val="Prrafodelista"/>
        <w:rPr>
          <w:rFonts w:ascii="Arial" w:hAnsi="Arial" w:cs="Arial"/>
          <w:b/>
          <w:sz w:val="24"/>
          <w:szCs w:val="24"/>
          <w:lang w:eastAsia="es-ES"/>
        </w:rPr>
      </w:pPr>
    </w:p>
    <w:p w:rsidR="00FA18F5" w:rsidRDefault="00FA18F5" w:rsidP="00452EA0">
      <w:pPr>
        <w:pStyle w:val="Prrafodelista"/>
        <w:numPr>
          <w:ilvl w:val="0"/>
          <w:numId w:val="25"/>
        </w:numPr>
        <w:spacing w:after="0" w:line="360" w:lineRule="auto"/>
        <w:jc w:val="both"/>
        <w:rPr>
          <w:rFonts w:ascii="Arial" w:hAnsi="Arial" w:cs="Arial"/>
          <w:sz w:val="24"/>
          <w:szCs w:val="24"/>
          <w:lang w:eastAsia="es-ES"/>
        </w:rPr>
      </w:pPr>
      <w:r w:rsidRPr="00966600">
        <w:rPr>
          <w:rFonts w:ascii="Arial" w:hAnsi="Arial" w:cs="Arial"/>
          <w:sz w:val="24"/>
          <w:szCs w:val="24"/>
          <w:u w:val="single"/>
          <w:lang w:eastAsia="es-ES"/>
        </w:rPr>
        <w:t>Sectorización en áreas dispersas</w:t>
      </w:r>
      <w:r w:rsidRPr="00966600">
        <w:rPr>
          <w:rFonts w:ascii="Arial" w:hAnsi="Arial" w:cs="Arial"/>
          <w:sz w:val="24"/>
          <w:szCs w:val="24"/>
          <w:lang w:eastAsia="es-ES"/>
        </w:rPr>
        <w:t>: Generalmente no existen manzanas y es difícil o imposible conformar sectores, en estos casos para la identificación y numeración de las  viviendas pueden servir los referentes locales como accidentes geográficos, vías de comunicación etc. o cualquier otra que se adecue más a la realidad local. Lo importante es que exista la máxima claridad en el diseño del mapa del territorio que debe cubrir el equipo de salud.</w:t>
      </w:r>
    </w:p>
    <w:p w:rsidR="00FA18F5" w:rsidRDefault="00FA18F5" w:rsidP="00FA18F5">
      <w:pPr>
        <w:pStyle w:val="Prrafodelista"/>
        <w:rPr>
          <w:rFonts w:ascii="Arial" w:hAnsi="Arial" w:cs="Arial"/>
          <w:sz w:val="24"/>
          <w:szCs w:val="24"/>
          <w:lang w:eastAsia="es-ES"/>
        </w:rPr>
      </w:pPr>
    </w:p>
    <w:p w:rsidR="001B0F21" w:rsidRDefault="001B0F21" w:rsidP="00FA18F5">
      <w:pPr>
        <w:pStyle w:val="Prrafodelista"/>
        <w:rPr>
          <w:rFonts w:ascii="Arial" w:hAnsi="Arial" w:cs="Arial"/>
          <w:sz w:val="24"/>
          <w:szCs w:val="24"/>
          <w:lang w:eastAsia="es-ES"/>
        </w:rPr>
      </w:pPr>
    </w:p>
    <w:p w:rsidR="001B0F21" w:rsidRDefault="001B0F21" w:rsidP="00FA18F5">
      <w:pPr>
        <w:pStyle w:val="Prrafodelista"/>
        <w:rPr>
          <w:rFonts w:ascii="Arial" w:hAnsi="Arial" w:cs="Arial"/>
          <w:sz w:val="24"/>
          <w:szCs w:val="24"/>
          <w:lang w:eastAsia="es-ES"/>
        </w:rPr>
      </w:pPr>
    </w:p>
    <w:p w:rsidR="001B0F21" w:rsidRPr="00035BC2" w:rsidRDefault="001B0F21" w:rsidP="00FA18F5">
      <w:pPr>
        <w:pStyle w:val="Prrafodelista"/>
        <w:rPr>
          <w:rFonts w:ascii="Arial" w:hAnsi="Arial" w:cs="Arial"/>
          <w:sz w:val="24"/>
          <w:szCs w:val="24"/>
          <w:lang w:eastAsia="es-ES"/>
        </w:rPr>
      </w:pPr>
    </w:p>
    <w:p w:rsidR="00FA18F5" w:rsidRPr="00035BC2" w:rsidRDefault="00FA18F5" w:rsidP="00FA18F5">
      <w:pPr>
        <w:pStyle w:val="Prrafodelista"/>
        <w:spacing w:after="0" w:line="360" w:lineRule="auto"/>
        <w:ind w:left="1004"/>
        <w:jc w:val="both"/>
        <w:rPr>
          <w:rFonts w:ascii="Arial" w:hAnsi="Arial" w:cs="Arial"/>
          <w:sz w:val="24"/>
          <w:szCs w:val="24"/>
          <w:lang w:eastAsia="es-ES"/>
        </w:rPr>
      </w:pPr>
      <w:r w:rsidRPr="00035BC2">
        <w:rPr>
          <w:rFonts w:ascii="Arial" w:hAnsi="Arial" w:cs="Arial"/>
          <w:sz w:val="24"/>
          <w:szCs w:val="24"/>
          <w:lang w:eastAsia="es-ES"/>
        </w:rPr>
        <w:lastRenderedPageBreak/>
        <w:t xml:space="preserve">En los centros rurales a menudo deben realizarse varios croquis. El primero de ellos es global, poco detallad o e identifica todas las poblaciones y comunidades de la zona de influencia. Los demás deben elaborarse para cada población y comunidad con el debido detalle. </w:t>
      </w:r>
    </w:p>
    <w:p w:rsidR="00FA18F5" w:rsidRDefault="00FA18F5" w:rsidP="00FA18F5">
      <w:pPr>
        <w:pStyle w:val="Prrafodelista"/>
        <w:spacing w:after="0" w:line="360" w:lineRule="auto"/>
        <w:ind w:left="1004"/>
        <w:jc w:val="both"/>
        <w:rPr>
          <w:rFonts w:ascii="Arial" w:hAnsi="Arial" w:cs="Arial"/>
          <w:sz w:val="24"/>
          <w:szCs w:val="24"/>
          <w:lang w:eastAsia="es-ES"/>
        </w:rPr>
      </w:pPr>
    </w:p>
    <w:p w:rsidR="00FA18F5" w:rsidRDefault="00FA18F5" w:rsidP="00452EA0">
      <w:pPr>
        <w:pStyle w:val="Prrafodelista"/>
        <w:numPr>
          <w:ilvl w:val="0"/>
          <w:numId w:val="25"/>
        </w:numPr>
        <w:spacing w:after="0" w:line="360" w:lineRule="auto"/>
        <w:jc w:val="both"/>
        <w:rPr>
          <w:rFonts w:ascii="Arial" w:hAnsi="Arial" w:cs="Arial"/>
          <w:sz w:val="24"/>
          <w:szCs w:val="24"/>
          <w:lang w:eastAsia="es-ES"/>
        </w:rPr>
      </w:pPr>
      <w:r w:rsidRPr="00966600">
        <w:rPr>
          <w:rFonts w:ascii="Arial" w:hAnsi="Arial" w:cs="Arial"/>
          <w:sz w:val="24"/>
          <w:szCs w:val="24"/>
          <w:u w:val="single"/>
          <w:lang w:eastAsia="es-ES"/>
        </w:rPr>
        <w:t>Identificación de sectores y familias de riesgo</w:t>
      </w:r>
      <w:r w:rsidRPr="00966600">
        <w:rPr>
          <w:rFonts w:ascii="Arial" w:hAnsi="Arial" w:cs="Arial"/>
          <w:sz w:val="24"/>
          <w:szCs w:val="24"/>
          <w:lang w:eastAsia="es-ES"/>
        </w:rPr>
        <w:t>:</w:t>
      </w:r>
      <w:r w:rsidRPr="003B4B47">
        <w:rPr>
          <w:rFonts w:ascii="Arial" w:hAnsi="Arial" w:cs="Arial"/>
          <w:sz w:val="24"/>
          <w:szCs w:val="24"/>
          <w:lang w:eastAsia="es-ES"/>
        </w:rPr>
        <w:t xml:space="preserve"> Se realiza una convocatoria a los actores de la Red a los cuales se les socializa el proceso de construcción y/o actualización de los mapas parlantes enfatizando al mismo tiempo la importancia de la participación organizada en la construcción de dichos instrumentos, la utilidad en los diagnósticos, auto evaluación progresiva y la utilidad para permitir una planificación que mejore la salud de la población.</w:t>
      </w:r>
    </w:p>
    <w:p w:rsidR="00FA18F5" w:rsidRDefault="00FA18F5" w:rsidP="00FA18F5">
      <w:pPr>
        <w:pStyle w:val="Prrafodelista"/>
        <w:spacing w:after="0" w:line="360" w:lineRule="auto"/>
        <w:ind w:left="1004"/>
        <w:jc w:val="both"/>
        <w:rPr>
          <w:rFonts w:ascii="Arial" w:hAnsi="Arial" w:cs="Arial"/>
          <w:sz w:val="24"/>
          <w:szCs w:val="24"/>
          <w:u w:val="single"/>
          <w:lang w:eastAsia="es-ES"/>
        </w:rPr>
      </w:pPr>
    </w:p>
    <w:p w:rsidR="00FA18F5" w:rsidRDefault="00FA18F5" w:rsidP="00452EA0">
      <w:pPr>
        <w:pStyle w:val="Prrafodelista"/>
        <w:numPr>
          <w:ilvl w:val="0"/>
          <w:numId w:val="27"/>
        </w:numPr>
        <w:spacing w:before="240" w:line="360" w:lineRule="auto"/>
        <w:jc w:val="both"/>
        <w:rPr>
          <w:rFonts w:ascii="Arial" w:hAnsi="Arial" w:cs="Arial"/>
          <w:sz w:val="24"/>
          <w:szCs w:val="24"/>
          <w:lang w:eastAsia="es-ES"/>
        </w:rPr>
      </w:pPr>
      <w:r w:rsidRPr="00895CB6">
        <w:rPr>
          <w:rFonts w:ascii="Arial" w:hAnsi="Arial" w:cs="Arial"/>
          <w:sz w:val="24"/>
          <w:szCs w:val="24"/>
          <w:lang w:eastAsia="es-ES"/>
        </w:rPr>
        <w:t>Al grupo de actores se le presenta el mapa debidamente sectorizado y numerado de las manzanas y viviendas; se solicita entonces que identifique en los sectores cuales son los de mayor riesgo utilizando la siguiente matriz.</w:t>
      </w:r>
      <w:r>
        <w:rPr>
          <w:rFonts w:ascii="Arial" w:hAnsi="Arial" w:cs="Arial"/>
          <w:sz w:val="24"/>
          <w:szCs w:val="24"/>
          <w:lang w:eastAsia="es-ES"/>
        </w:rPr>
        <w:t xml:space="preserve"> </w:t>
      </w:r>
    </w:p>
    <w:p w:rsidR="00FA18F5" w:rsidRDefault="00FA18F5" w:rsidP="00FA18F5">
      <w:pPr>
        <w:pStyle w:val="Prrafodelista"/>
        <w:spacing w:before="240" w:line="360" w:lineRule="auto"/>
        <w:ind w:left="1004"/>
        <w:jc w:val="both"/>
        <w:rPr>
          <w:rFonts w:ascii="Arial" w:hAnsi="Arial" w:cs="Arial"/>
          <w:sz w:val="24"/>
          <w:szCs w:val="24"/>
          <w:lang w:eastAsia="es-ES"/>
        </w:rPr>
      </w:pPr>
    </w:p>
    <w:p w:rsidR="00FA18F5" w:rsidRDefault="00FA18F5" w:rsidP="00452EA0">
      <w:pPr>
        <w:pStyle w:val="Prrafodelista"/>
        <w:numPr>
          <w:ilvl w:val="0"/>
          <w:numId w:val="27"/>
        </w:numPr>
        <w:spacing w:before="240" w:line="360" w:lineRule="auto"/>
        <w:jc w:val="both"/>
        <w:rPr>
          <w:rFonts w:ascii="Arial" w:hAnsi="Arial" w:cs="Arial"/>
          <w:sz w:val="24"/>
          <w:szCs w:val="24"/>
          <w:lang w:eastAsia="es-ES"/>
        </w:rPr>
      </w:pPr>
      <w:r w:rsidRPr="008F2CBB">
        <w:rPr>
          <w:rFonts w:ascii="Arial" w:hAnsi="Arial" w:cs="Arial"/>
          <w:sz w:val="24"/>
          <w:szCs w:val="24"/>
          <w:lang w:eastAsia="es-ES"/>
        </w:rPr>
        <w:t xml:space="preserve">A cada uno de los criterios se le dará una valoración de manera semi-cuantitativa utilizando la escala de Liker: 1 (bajo), 2 (medio), 3 (alto) con votación individual de los integrantes del grupo, luego se sumarán horizontalmente y el resultado se lo ubicará en la columna total. </w:t>
      </w:r>
    </w:p>
    <w:p w:rsidR="00FA18F5" w:rsidRPr="007462CF" w:rsidRDefault="00FA18F5" w:rsidP="00FA18F5">
      <w:pPr>
        <w:pStyle w:val="Prrafodelista"/>
        <w:rPr>
          <w:rFonts w:ascii="Arial" w:hAnsi="Arial" w:cs="Arial"/>
          <w:sz w:val="24"/>
          <w:szCs w:val="24"/>
          <w:lang w:eastAsia="es-ES"/>
        </w:rPr>
      </w:pPr>
    </w:p>
    <w:p w:rsidR="009132B2" w:rsidRPr="009132B2" w:rsidRDefault="00FA18F5" w:rsidP="009132B2">
      <w:pPr>
        <w:pStyle w:val="Prrafodelista"/>
        <w:numPr>
          <w:ilvl w:val="0"/>
          <w:numId w:val="27"/>
        </w:numPr>
        <w:spacing w:before="240" w:line="360" w:lineRule="auto"/>
        <w:jc w:val="both"/>
        <w:rPr>
          <w:rFonts w:ascii="Arial" w:hAnsi="Arial" w:cs="Arial"/>
          <w:sz w:val="24"/>
          <w:szCs w:val="24"/>
          <w:lang w:eastAsia="es-ES"/>
        </w:rPr>
      </w:pPr>
      <w:r w:rsidRPr="008F2CBB">
        <w:rPr>
          <w:rFonts w:ascii="Arial" w:hAnsi="Arial" w:cs="Arial"/>
          <w:sz w:val="24"/>
          <w:szCs w:val="24"/>
          <w:lang w:eastAsia="es-ES"/>
        </w:rPr>
        <w:t>El sector de mayor puntuación será entonces la base de trabajo del equipo y la comunidad.</w:t>
      </w:r>
    </w:p>
    <w:p w:rsidR="009132B2" w:rsidRPr="009132B2" w:rsidRDefault="009132B2" w:rsidP="009132B2">
      <w:pPr>
        <w:pStyle w:val="Prrafodelista"/>
        <w:spacing w:before="240"/>
        <w:ind w:left="1724"/>
        <w:jc w:val="both"/>
        <w:rPr>
          <w:rFonts w:ascii="Arial" w:hAnsi="Arial" w:cs="Arial"/>
          <w:sz w:val="24"/>
          <w:szCs w:val="24"/>
          <w:lang w:eastAsia="es-ES"/>
        </w:rPr>
      </w:pPr>
    </w:p>
    <w:p w:rsidR="00FA18F5" w:rsidRPr="002B5BC6" w:rsidRDefault="00FA18F5" w:rsidP="00D922C3">
      <w:pPr>
        <w:pStyle w:val="Prrafodelista"/>
        <w:numPr>
          <w:ilvl w:val="0"/>
          <w:numId w:val="27"/>
        </w:numPr>
        <w:spacing w:before="240" w:line="360" w:lineRule="auto"/>
        <w:ind w:left="1701" w:hanging="283"/>
        <w:jc w:val="both"/>
        <w:rPr>
          <w:rFonts w:ascii="Arial" w:hAnsi="Arial" w:cs="Arial"/>
          <w:sz w:val="24"/>
          <w:szCs w:val="24"/>
          <w:lang w:eastAsia="es-ES"/>
        </w:rPr>
      </w:pPr>
      <w:r>
        <w:rPr>
          <w:rFonts w:ascii="Arial" w:hAnsi="Arial" w:cs="Arial"/>
          <w:sz w:val="24"/>
          <w:szCs w:val="24"/>
          <w:lang w:eastAsia="es-ES"/>
        </w:rPr>
        <w:t>Luego se solicita a los participantes que identifiquen familias que ellos las consideren de riesgo dentro de su comunidad, estas serán ubicadas en el mapa para su posterior diagnóstico a través de la ficha familiar y el seguimiento.</w:t>
      </w:r>
      <w:r w:rsidRPr="00CB7EF8">
        <w:rPr>
          <w:rStyle w:val="Refdenotaalpie"/>
          <w:rFonts w:ascii="Arial" w:hAnsi="Arial" w:cs="Arial"/>
          <w:sz w:val="24"/>
          <w:szCs w:val="24"/>
          <w:lang w:eastAsia="es-ES"/>
        </w:rPr>
        <w:t xml:space="preserve"> </w:t>
      </w:r>
      <w:r>
        <w:rPr>
          <w:rStyle w:val="Refdenotaalpie"/>
          <w:rFonts w:ascii="Arial" w:hAnsi="Arial" w:cs="Arial"/>
          <w:sz w:val="24"/>
          <w:szCs w:val="24"/>
          <w:lang w:eastAsia="es-ES"/>
        </w:rPr>
        <w:footnoteReference w:id="4"/>
      </w:r>
    </w:p>
    <w:p w:rsidR="00FA18F5" w:rsidRPr="002B5BC6" w:rsidRDefault="00FA18F5" w:rsidP="00992A0B">
      <w:pPr>
        <w:pStyle w:val="Ttulo1"/>
        <w:spacing w:line="240" w:lineRule="auto"/>
        <w:ind w:firstLine="284"/>
        <w:rPr>
          <w:rFonts w:ascii="Arial" w:hAnsi="Arial" w:cs="Arial"/>
          <w:color w:val="auto"/>
          <w:sz w:val="24"/>
          <w:szCs w:val="24"/>
        </w:rPr>
      </w:pPr>
      <w:r w:rsidRPr="002B5BC6">
        <w:rPr>
          <w:rFonts w:ascii="Arial" w:hAnsi="Arial" w:cs="Arial"/>
          <w:color w:val="auto"/>
          <w:sz w:val="24"/>
          <w:szCs w:val="24"/>
        </w:rPr>
        <w:lastRenderedPageBreak/>
        <w:t>MAPEO DEL SECTOR</w:t>
      </w:r>
    </w:p>
    <w:p w:rsidR="00FA18F5" w:rsidRPr="0002171D" w:rsidRDefault="00FA18F5" w:rsidP="00FA18F5">
      <w:pPr>
        <w:tabs>
          <w:tab w:val="left" w:pos="284"/>
          <w:tab w:val="left" w:pos="993"/>
        </w:tabs>
        <w:autoSpaceDE w:val="0"/>
        <w:adjustRightInd w:val="0"/>
        <w:spacing w:before="240" w:line="360" w:lineRule="auto"/>
        <w:ind w:left="284"/>
        <w:jc w:val="both"/>
        <w:rPr>
          <w:rFonts w:ascii="Arial" w:hAnsi="Arial" w:cs="Arial"/>
          <w:sz w:val="24"/>
          <w:szCs w:val="24"/>
        </w:rPr>
      </w:pPr>
      <w:r w:rsidRPr="0002171D">
        <w:rPr>
          <w:rFonts w:ascii="Arial" w:hAnsi="Arial" w:cs="Arial"/>
          <w:b/>
          <w:bCs/>
          <w:sz w:val="24"/>
          <w:szCs w:val="24"/>
        </w:rPr>
        <w:t>Sectorización geo-po</w:t>
      </w:r>
      <w:r>
        <w:rPr>
          <w:rFonts w:ascii="Arial" w:hAnsi="Arial" w:cs="Arial"/>
          <w:b/>
          <w:bCs/>
          <w:sz w:val="24"/>
          <w:szCs w:val="24"/>
        </w:rPr>
        <w:t xml:space="preserve">blacional y asignación de los </w:t>
      </w:r>
      <w:r w:rsidRPr="0002171D">
        <w:rPr>
          <w:rFonts w:ascii="Arial" w:hAnsi="Arial" w:cs="Arial"/>
          <w:b/>
          <w:sz w:val="24"/>
          <w:szCs w:val="24"/>
        </w:rPr>
        <w:t>Equipos de Atención Integral de Salud</w:t>
      </w:r>
      <w:r>
        <w:rPr>
          <w:rFonts w:ascii="Arial" w:hAnsi="Arial" w:cs="Arial"/>
          <w:b/>
          <w:bCs/>
          <w:sz w:val="24"/>
          <w:szCs w:val="24"/>
        </w:rPr>
        <w:t xml:space="preserve"> (EAIS)</w:t>
      </w:r>
    </w:p>
    <w:p w:rsidR="00FA18F5" w:rsidRPr="003752F7" w:rsidRDefault="00FA18F5" w:rsidP="00FA18F5">
      <w:pPr>
        <w:tabs>
          <w:tab w:val="left" w:pos="284"/>
        </w:tabs>
        <w:autoSpaceDE w:val="0"/>
        <w:adjustRightInd w:val="0"/>
        <w:spacing w:before="240" w:line="360" w:lineRule="auto"/>
        <w:ind w:left="284"/>
        <w:jc w:val="both"/>
        <w:rPr>
          <w:rFonts w:ascii="Arial" w:hAnsi="Arial" w:cs="Arial"/>
          <w:sz w:val="24"/>
          <w:szCs w:val="24"/>
        </w:rPr>
      </w:pPr>
      <w:r w:rsidRPr="0002171D">
        <w:rPr>
          <w:rFonts w:ascii="Arial" w:hAnsi="Arial" w:cs="Arial"/>
          <w:sz w:val="24"/>
          <w:szCs w:val="24"/>
        </w:rPr>
        <w:t>La Dirección de Distrito conjuntamente con la Unidad de Conducción del Distrito, serán quienes conformen y designen los Equipos de Atención Integral de Salud. Los criterios para la conformación de los</w:t>
      </w:r>
      <w:r w:rsidRPr="003752F7">
        <w:rPr>
          <w:rFonts w:ascii="Arial" w:hAnsi="Arial" w:cs="Arial"/>
          <w:sz w:val="24"/>
          <w:szCs w:val="24"/>
        </w:rPr>
        <w:t xml:space="preserve"> EAIS son: un número de población, familia, acceso geográfico, cultural y social.</w:t>
      </w:r>
    </w:p>
    <w:p w:rsidR="00FA18F5" w:rsidRPr="0002171D" w:rsidRDefault="00FA18F5" w:rsidP="00FA18F5">
      <w:pPr>
        <w:tabs>
          <w:tab w:val="left" w:pos="284"/>
        </w:tabs>
        <w:autoSpaceDE w:val="0"/>
        <w:adjustRightInd w:val="0"/>
        <w:spacing w:before="240" w:line="360" w:lineRule="auto"/>
        <w:ind w:left="284"/>
        <w:jc w:val="both"/>
        <w:rPr>
          <w:rFonts w:ascii="Arial" w:hAnsi="Arial" w:cs="Arial"/>
          <w:sz w:val="24"/>
          <w:szCs w:val="24"/>
        </w:rPr>
      </w:pPr>
      <w:r w:rsidRPr="003752F7">
        <w:rPr>
          <w:rFonts w:ascii="Arial" w:hAnsi="Arial" w:cs="Arial"/>
          <w:sz w:val="24"/>
          <w:szCs w:val="24"/>
        </w:rPr>
        <w:t>Las unidades de salud pueden tener varios EAIS de acuerdo al número de población que cubren. Para la definición de la ubicación y número de EAIS</w:t>
      </w:r>
      <w:r w:rsidRPr="0002171D">
        <w:rPr>
          <w:rFonts w:ascii="Arial" w:hAnsi="Arial" w:cs="Arial"/>
          <w:sz w:val="24"/>
          <w:szCs w:val="24"/>
        </w:rPr>
        <w:t xml:space="preserve"> se planifica apoyándose con la información de las cartas censales a nivel de circuitos, analizando criterios como acceso geográfico, vías, medios de transporte y número de población.</w:t>
      </w:r>
    </w:p>
    <w:p w:rsidR="00FA18F5" w:rsidRPr="0002171D" w:rsidRDefault="00FA18F5" w:rsidP="00FA18F5">
      <w:pPr>
        <w:tabs>
          <w:tab w:val="left" w:pos="284"/>
        </w:tabs>
        <w:autoSpaceDE w:val="0"/>
        <w:adjustRightInd w:val="0"/>
        <w:spacing w:before="240" w:line="360" w:lineRule="auto"/>
        <w:ind w:left="284"/>
        <w:jc w:val="both"/>
        <w:rPr>
          <w:rFonts w:ascii="Arial" w:hAnsi="Arial" w:cs="Arial"/>
          <w:sz w:val="24"/>
          <w:szCs w:val="24"/>
        </w:rPr>
      </w:pPr>
      <w:r w:rsidRPr="0002171D">
        <w:rPr>
          <w:rFonts w:ascii="Arial" w:hAnsi="Arial" w:cs="Arial"/>
          <w:sz w:val="24"/>
          <w:szCs w:val="24"/>
        </w:rPr>
        <w:t>Estos equipos estarán constituidos por: médico/a general o especialista en medicina familiar y comunitaria; enfermero/a y técnico/a de atención primaria de salud de acuerdo a los siguientes estándares:</w:t>
      </w:r>
    </w:p>
    <w:p w:rsidR="00FA18F5" w:rsidRDefault="00FA18F5" w:rsidP="00452EA0">
      <w:pPr>
        <w:pStyle w:val="Prrafodelista"/>
        <w:numPr>
          <w:ilvl w:val="0"/>
          <w:numId w:val="14"/>
        </w:numPr>
        <w:tabs>
          <w:tab w:val="left" w:pos="567"/>
          <w:tab w:val="left" w:pos="709"/>
          <w:tab w:val="left" w:pos="851"/>
        </w:tabs>
        <w:autoSpaceDE w:val="0"/>
        <w:autoSpaceDN w:val="0"/>
        <w:adjustRightInd w:val="0"/>
        <w:spacing w:before="240" w:line="360" w:lineRule="auto"/>
        <w:jc w:val="both"/>
        <w:rPr>
          <w:rFonts w:ascii="Arial" w:hAnsi="Arial" w:cs="Arial"/>
          <w:sz w:val="24"/>
          <w:szCs w:val="24"/>
        </w:rPr>
      </w:pPr>
      <w:r w:rsidRPr="0002171D">
        <w:rPr>
          <w:rFonts w:ascii="Arial" w:hAnsi="Arial" w:cs="Arial"/>
          <w:b/>
          <w:sz w:val="24"/>
          <w:szCs w:val="24"/>
        </w:rPr>
        <w:t>A nivel urbano:</w:t>
      </w:r>
      <w:r w:rsidRPr="0002171D">
        <w:rPr>
          <w:rFonts w:ascii="Arial" w:hAnsi="Arial" w:cs="Arial"/>
          <w:sz w:val="24"/>
          <w:szCs w:val="24"/>
        </w:rPr>
        <w:t xml:space="preserve"> 1 médico/a y 1 enfermera/a y 1 </w:t>
      </w:r>
      <w:r>
        <w:rPr>
          <w:rFonts w:ascii="Arial" w:hAnsi="Arial" w:cs="Arial"/>
          <w:sz w:val="24"/>
          <w:szCs w:val="24"/>
        </w:rPr>
        <w:t>Técnico</w:t>
      </w:r>
      <w:r w:rsidRPr="0002171D">
        <w:rPr>
          <w:rFonts w:ascii="Arial" w:hAnsi="Arial" w:cs="Arial"/>
          <w:sz w:val="24"/>
          <w:szCs w:val="24"/>
        </w:rPr>
        <w:t xml:space="preserve"> de atención primaria de Salud</w:t>
      </w:r>
      <w:r>
        <w:rPr>
          <w:rFonts w:ascii="Arial" w:hAnsi="Arial" w:cs="Arial"/>
          <w:sz w:val="24"/>
          <w:szCs w:val="24"/>
        </w:rPr>
        <w:t>-</w:t>
      </w:r>
      <w:r w:rsidRPr="003752F7">
        <w:rPr>
          <w:rFonts w:ascii="Arial" w:hAnsi="Arial" w:cs="Arial"/>
          <w:sz w:val="24"/>
          <w:szCs w:val="24"/>
        </w:rPr>
        <w:t>TAPS</w:t>
      </w:r>
      <w:r w:rsidRPr="0002171D">
        <w:rPr>
          <w:rFonts w:ascii="Arial" w:hAnsi="Arial" w:cs="Arial"/>
          <w:sz w:val="24"/>
          <w:szCs w:val="24"/>
        </w:rPr>
        <w:t xml:space="preserve"> por cada 4000 habitantes.</w:t>
      </w:r>
    </w:p>
    <w:p w:rsidR="00FA18F5" w:rsidRPr="0002171D" w:rsidRDefault="00FA18F5" w:rsidP="00FA18F5">
      <w:pPr>
        <w:pStyle w:val="Prrafodelista"/>
        <w:tabs>
          <w:tab w:val="left" w:pos="567"/>
          <w:tab w:val="left" w:pos="709"/>
          <w:tab w:val="left" w:pos="851"/>
        </w:tabs>
        <w:autoSpaceDE w:val="0"/>
        <w:autoSpaceDN w:val="0"/>
        <w:adjustRightInd w:val="0"/>
        <w:spacing w:before="240" w:line="360" w:lineRule="auto"/>
        <w:ind w:left="1004"/>
        <w:jc w:val="both"/>
        <w:rPr>
          <w:rFonts w:ascii="Arial" w:hAnsi="Arial" w:cs="Arial"/>
          <w:sz w:val="24"/>
          <w:szCs w:val="24"/>
        </w:rPr>
      </w:pPr>
    </w:p>
    <w:p w:rsidR="00FA18F5" w:rsidRPr="00D46DFE" w:rsidRDefault="00FA18F5" w:rsidP="00452EA0">
      <w:pPr>
        <w:pStyle w:val="Prrafodelista"/>
        <w:numPr>
          <w:ilvl w:val="0"/>
          <w:numId w:val="14"/>
        </w:numPr>
        <w:tabs>
          <w:tab w:val="left" w:pos="567"/>
          <w:tab w:val="left" w:pos="851"/>
        </w:tabs>
        <w:autoSpaceDE w:val="0"/>
        <w:autoSpaceDN w:val="0"/>
        <w:adjustRightInd w:val="0"/>
        <w:spacing w:before="240" w:line="360" w:lineRule="auto"/>
        <w:jc w:val="both"/>
        <w:rPr>
          <w:rFonts w:ascii="Arial" w:hAnsi="Arial" w:cs="Arial"/>
          <w:sz w:val="24"/>
          <w:szCs w:val="24"/>
        </w:rPr>
      </w:pPr>
      <w:r w:rsidRPr="0002171D">
        <w:rPr>
          <w:rFonts w:ascii="Arial" w:hAnsi="Arial" w:cs="Arial"/>
          <w:b/>
          <w:sz w:val="24"/>
          <w:szCs w:val="24"/>
        </w:rPr>
        <w:t>A nivel rural:</w:t>
      </w:r>
      <w:r w:rsidRPr="0002171D">
        <w:rPr>
          <w:rFonts w:ascii="Arial" w:hAnsi="Arial" w:cs="Arial"/>
          <w:sz w:val="24"/>
          <w:szCs w:val="24"/>
        </w:rPr>
        <w:t xml:space="preserve"> 1 médico/a y 1 enfermera/a y 1 TAPS por cada 1500 a 2500 habitantes.</w:t>
      </w:r>
    </w:p>
    <w:p w:rsidR="009132B2" w:rsidRDefault="00FA18F5" w:rsidP="00D922C3">
      <w:pPr>
        <w:tabs>
          <w:tab w:val="left" w:pos="284"/>
        </w:tabs>
        <w:autoSpaceDE w:val="0"/>
        <w:autoSpaceDN w:val="0"/>
        <w:adjustRightInd w:val="0"/>
        <w:spacing w:before="240" w:line="360" w:lineRule="auto"/>
        <w:ind w:left="284"/>
        <w:jc w:val="both"/>
        <w:rPr>
          <w:rFonts w:ascii="Arial" w:hAnsi="Arial" w:cs="Arial"/>
          <w:sz w:val="24"/>
          <w:szCs w:val="24"/>
        </w:rPr>
      </w:pPr>
      <w:r w:rsidRPr="0002171D">
        <w:rPr>
          <w:rFonts w:ascii="Arial" w:hAnsi="Arial" w:cs="Arial"/>
          <w:sz w:val="24"/>
          <w:szCs w:val="24"/>
        </w:rPr>
        <w:t>Los</w:t>
      </w:r>
      <w:r w:rsidRPr="003752F7">
        <w:rPr>
          <w:rFonts w:ascii="Arial" w:hAnsi="Arial" w:cs="Arial"/>
          <w:sz w:val="24"/>
          <w:szCs w:val="24"/>
        </w:rPr>
        <w:t xml:space="preserve"> EIAS </w:t>
      </w:r>
      <w:r w:rsidRPr="0002171D">
        <w:rPr>
          <w:rFonts w:ascii="Arial" w:hAnsi="Arial" w:cs="Arial"/>
          <w:sz w:val="24"/>
          <w:szCs w:val="24"/>
        </w:rPr>
        <w:t>son parte del equipo de los establecimientos de salud y coordinan con otros actores comunitarios de salud, agentes de las medicinas anc</w:t>
      </w:r>
      <w:r w:rsidR="00D922C3">
        <w:rPr>
          <w:rFonts w:ascii="Arial" w:hAnsi="Arial" w:cs="Arial"/>
          <w:sz w:val="24"/>
          <w:szCs w:val="24"/>
        </w:rPr>
        <w:t>estrales y alternativas.</w:t>
      </w:r>
    </w:p>
    <w:p w:rsidR="00FA18F5" w:rsidRDefault="00FA18F5" w:rsidP="00FA18F5">
      <w:pPr>
        <w:tabs>
          <w:tab w:val="left" w:pos="284"/>
        </w:tabs>
        <w:autoSpaceDE w:val="0"/>
        <w:autoSpaceDN w:val="0"/>
        <w:adjustRightInd w:val="0"/>
        <w:spacing w:before="240" w:line="360" w:lineRule="auto"/>
        <w:ind w:left="284"/>
        <w:jc w:val="both"/>
        <w:rPr>
          <w:rFonts w:ascii="Arial" w:hAnsi="Arial" w:cs="Arial"/>
          <w:sz w:val="24"/>
          <w:szCs w:val="24"/>
        </w:rPr>
      </w:pPr>
      <w:r>
        <w:rPr>
          <w:rFonts w:ascii="Arial" w:hAnsi="Arial" w:cs="Arial"/>
          <w:sz w:val="24"/>
          <w:szCs w:val="24"/>
        </w:rPr>
        <w:t>Los equipos de atención integral de primer nivel brindarán su atención bajo dos modalidades:</w:t>
      </w:r>
    </w:p>
    <w:p w:rsidR="00FA18F5" w:rsidRDefault="00FA18F5" w:rsidP="00452EA0">
      <w:pPr>
        <w:pStyle w:val="Prrafodelista"/>
        <w:numPr>
          <w:ilvl w:val="0"/>
          <w:numId w:val="40"/>
        </w:numPr>
        <w:tabs>
          <w:tab w:val="left" w:pos="284"/>
        </w:tabs>
        <w:autoSpaceDE w:val="0"/>
        <w:autoSpaceDN w:val="0"/>
        <w:adjustRightInd w:val="0"/>
        <w:spacing w:before="240" w:line="360" w:lineRule="auto"/>
        <w:jc w:val="both"/>
        <w:rPr>
          <w:rFonts w:ascii="Arial" w:hAnsi="Arial" w:cs="Arial"/>
          <w:sz w:val="24"/>
          <w:szCs w:val="24"/>
        </w:rPr>
      </w:pPr>
      <w:r>
        <w:rPr>
          <w:rFonts w:ascii="Arial" w:hAnsi="Arial" w:cs="Arial"/>
          <w:sz w:val="24"/>
          <w:szCs w:val="24"/>
        </w:rPr>
        <w:t>Atención extra mural o comunitaria.</w:t>
      </w:r>
    </w:p>
    <w:p w:rsidR="00FA18F5" w:rsidRDefault="00FA18F5" w:rsidP="00452EA0">
      <w:pPr>
        <w:pStyle w:val="Prrafodelista"/>
        <w:numPr>
          <w:ilvl w:val="0"/>
          <w:numId w:val="40"/>
        </w:numPr>
        <w:tabs>
          <w:tab w:val="left" w:pos="284"/>
        </w:tabs>
        <w:autoSpaceDE w:val="0"/>
        <w:autoSpaceDN w:val="0"/>
        <w:adjustRightInd w:val="0"/>
        <w:spacing w:before="240" w:line="360" w:lineRule="auto"/>
        <w:jc w:val="both"/>
        <w:rPr>
          <w:rFonts w:ascii="Arial" w:hAnsi="Arial" w:cs="Arial"/>
          <w:sz w:val="24"/>
          <w:szCs w:val="24"/>
        </w:rPr>
      </w:pPr>
      <w:r>
        <w:rPr>
          <w:rFonts w:ascii="Arial" w:hAnsi="Arial" w:cs="Arial"/>
          <w:sz w:val="24"/>
          <w:szCs w:val="24"/>
        </w:rPr>
        <w:t xml:space="preserve">Atención intramural o en el establecimiento. </w:t>
      </w:r>
    </w:p>
    <w:p w:rsidR="00992A0B" w:rsidRPr="004F3434" w:rsidRDefault="00992A0B" w:rsidP="00992A0B">
      <w:pPr>
        <w:pStyle w:val="Prrafodelista"/>
        <w:tabs>
          <w:tab w:val="left" w:pos="284"/>
        </w:tabs>
        <w:autoSpaceDE w:val="0"/>
        <w:autoSpaceDN w:val="0"/>
        <w:adjustRightInd w:val="0"/>
        <w:spacing w:before="240" w:line="360" w:lineRule="auto"/>
        <w:ind w:left="1004"/>
        <w:jc w:val="both"/>
        <w:rPr>
          <w:rFonts w:ascii="Arial" w:hAnsi="Arial" w:cs="Arial"/>
          <w:sz w:val="24"/>
          <w:szCs w:val="24"/>
        </w:rPr>
      </w:pPr>
    </w:p>
    <w:p w:rsidR="00FA18F5" w:rsidRPr="0002171D" w:rsidRDefault="00FA18F5" w:rsidP="00992A0B">
      <w:pPr>
        <w:tabs>
          <w:tab w:val="left" w:pos="284"/>
        </w:tabs>
        <w:autoSpaceDE w:val="0"/>
        <w:autoSpaceDN w:val="0"/>
        <w:adjustRightInd w:val="0"/>
        <w:spacing w:before="240" w:line="240" w:lineRule="auto"/>
        <w:ind w:left="284"/>
        <w:jc w:val="both"/>
        <w:rPr>
          <w:rFonts w:ascii="Arial" w:hAnsi="Arial" w:cs="Arial"/>
          <w:sz w:val="24"/>
          <w:szCs w:val="24"/>
        </w:rPr>
      </w:pPr>
      <w:r w:rsidRPr="0002171D">
        <w:rPr>
          <w:rFonts w:ascii="Arial" w:hAnsi="Arial" w:cs="Arial"/>
          <w:b/>
          <w:bCs/>
          <w:sz w:val="24"/>
          <w:szCs w:val="24"/>
        </w:rPr>
        <w:lastRenderedPageBreak/>
        <w:t>Fases y herramientas para la Implementación del MAIS a nivel distrital en los establecimientos del Primer Nivel de Atención</w:t>
      </w:r>
    </w:p>
    <w:p w:rsidR="00FA18F5" w:rsidRDefault="00FA18F5" w:rsidP="00FA18F5">
      <w:pPr>
        <w:tabs>
          <w:tab w:val="left" w:pos="284"/>
        </w:tabs>
        <w:autoSpaceDE w:val="0"/>
        <w:adjustRightInd w:val="0"/>
        <w:spacing w:before="240" w:line="360" w:lineRule="auto"/>
        <w:ind w:left="284"/>
        <w:jc w:val="both"/>
        <w:rPr>
          <w:rFonts w:ascii="Arial" w:hAnsi="Arial" w:cs="Arial"/>
          <w:sz w:val="24"/>
          <w:szCs w:val="24"/>
        </w:rPr>
      </w:pPr>
      <w:r>
        <w:rPr>
          <w:rFonts w:ascii="Arial" w:hAnsi="Arial" w:cs="Arial"/>
          <w:sz w:val="24"/>
          <w:szCs w:val="24"/>
        </w:rPr>
        <w:t>El primer nivel de atención es definido como el primer nivel de servicios, que constituye el punto de encuentro entre la población y el sistema de salud</w:t>
      </w:r>
    </w:p>
    <w:p w:rsidR="00FA18F5" w:rsidRPr="0002171D" w:rsidRDefault="00FA18F5" w:rsidP="00FA18F5">
      <w:pPr>
        <w:tabs>
          <w:tab w:val="left" w:pos="284"/>
        </w:tabs>
        <w:autoSpaceDE w:val="0"/>
        <w:adjustRightInd w:val="0"/>
        <w:spacing w:before="240" w:line="360" w:lineRule="auto"/>
        <w:ind w:left="284"/>
        <w:jc w:val="both"/>
        <w:rPr>
          <w:rFonts w:ascii="Arial" w:hAnsi="Arial" w:cs="Arial"/>
          <w:sz w:val="24"/>
          <w:szCs w:val="24"/>
        </w:rPr>
      </w:pPr>
      <w:r w:rsidRPr="0002171D">
        <w:rPr>
          <w:rFonts w:ascii="Arial" w:hAnsi="Arial" w:cs="Arial"/>
          <w:sz w:val="24"/>
          <w:szCs w:val="24"/>
        </w:rPr>
        <w:t xml:space="preserve">Un momento clave de la implementación del </w:t>
      </w:r>
      <w:r w:rsidRPr="003752F7">
        <w:rPr>
          <w:rFonts w:ascii="Arial" w:hAnsi="Arial" w:cs="Arial"/>
          <w:sz w:val="24"/>
          <w:szCs w:val="24"/>
        </w:rPr>
        <w:t>MAIS</w:t>
      </w:r>
      <w:r w:rsidRPr="0002171D">
        <w:rPr>
          <w:rFonts w:ascii="Arial" w:hAnsi="Arial" w:cs="Arial"/>
          <w:sz w:val="24"/>
          <w:szCs w:val="24"/>
        </w:rPr>
        <w:t xml:space="preserve"> en el primer nivel de atención es el diagnóstico con el análisis de la situación social, de salud del territorio y su población.</w:t>
      </w:r>
    </w:p>
    <w:p w:rsidR="009132B2" w:rsidRDefault="00FA18F5" w:rsidP="009132B2">
      <w:pPr>
        <w:tabs>
          <w:tab w:val="left" w:pos="284"/>
        </w:tabs>
        <w:autoSpaceDE w:val="0"/>
        <w:adjustRightInd w:val="0"/>
        <w:spacing w:before="240" w:line="360" w:lineRule="auto"/>
        <w:ind w:left="284"/>
        <w:jc w:val="both"/>
        <w:rPr>
          <w:rFonts w:ascii="Arial" w:hAnsi="Arial" w:cs="Arial"/>
          <w:sz w:val="24"/>
          <w:szCs w:val="24"/>
        </w:rPr>
      </w:pPr>
      <w:r w:rsidRPr="0002171D">
        <w:rPr>
          <w:rFonts w:ascii="Arial" w:hAnsi="Arial" w:cs="Arial"/>
          <w:sz w:val="24"/>
          <w:szCs w:val="24"/>
        </w:rPr>
        <w:t>Este proceso debe realizarse con la participación de los actores locales para lograr mayor integralidad, objetividad y compromisos para la resolución de los problemas y necesidades.</w:t>
      </w:r>
    </w:p>
    <w:p w:rsidR="00FA18F5" w:rsidRPr="0002171D" w:rsidRDefault="00FA18F5" w:rsidP="009132B2">
      <w:pPr>
        <w:tabs>
          <w:tab w:val="left" w:pos="284"/>
        </w:tabs>
        <w:autoSpaceDE w:val="0"/>
        <w:adjustRightInd w:val="0"/>
        <w:spacing w:before="240" w:line="360" w:lineRule="auto"/>
        <w:ind w:left="284"/>
        <w:jc w:val="both"/>
        <w:rPr>
          <w:rFonts w:ascii="Arial" w:hAnsi="Arial" w:cs="Arial"/>
          <w:sz w:val="24"/>
          <w:szCs w:val="24"/>
        </w:rPr>
      </w:pPr>
      <w:r w:rsidRPr="0002171D">
        <w:rPr>
          <w:rFonts w:ascii="Arial" w:hAnsi="Arial" w:cs="Arial"/>
          <w:sz w:val="24"/>
          <w:szCs w:val="24"/>
        </w:rPr>
        <w:t>En este componente se presenta las herramientas metodológicas para:</w:t>
      </w:r>
    </w:p>
    <w:p w:rsidR="00FA18F5" w:rsidRPr="00AA51B2" w:rsidRDefault="00FA18F5" w:rsidP="00452EA0">
      <w:pPr>
        <w:pStyle w:val="Prrafodelista"/>
        <w:numPr>
          <w:ilvl w:val="0"/>
          <w:numId w:val="16"/>
        </w:numPr>
        <w:tabs>
          <w:tab w:val="left" w:pos="567"/>
          <w:tab w:val="left" w:pos="851"/>
        </w:tabs>
        <w:autoSpaceDE w:val="0"/>
        <w:autoSpaceDN w:val="0"/>
        <w:adjustRightInd w:val="0"/>
        <w:spacing w:before="240" w:line="360" w:lineRule="auto"/>
        <w:jc w:val="both"/>
        <w:rPr>
          <w:rFonts w:ascii="Arial" w:hAnsi="Arial" w:cs="Arial"/>
          <w:sz w:val="24"/>
          <w:szCs w:val="24"/>
        </w:rPr>
      </w:pPr>
      <w:r w:rsidRPr="00AA51B2">
        <w:rPr>
          <w:rFonts w:ascii="Arial" w:hAnsi="Arial" w:cs="Arial"/>
          <w:sz w:val="24"/>
          <w:szCs w:val="24"/>
        </w:rPr>
        <w:t>Conformación y/o fortalecimiento de la organización comunitaria de salud</w:t>
      </w:r>
      <w:r>
        <w:rPr>
          <w:rFonts w:ascii="Arial" w:hAnsi="Arial" w:cs="Arial"/>
          <w:sz w:val="24"/>
          <w:szCs w:val="24"/>
        </w:rPr>
        <w:t>.</w:t>
      </w:r>
      <w:r w:rsidRPr="00AA51B2">
        <w:rPr>
          <w:rFonts w:ascii="Arial" w:hAnsi="Arial" w:cs="Arial"/>
          <w:sz w:val="24"/>
          <w:szCs w:val="24"/>
        </w:rPr>
        <w:t xml:space="preserve"> </w:t>
      </w:r>
    </w:p>
    <w:p w:rsidR="00FA18F5" w:rsidRPr="00AA51B2" w:rsidRDefault="00FA18F5" w:rsidP="00452EA0">
      <w:pPr>
        <w:pStyle w:val="Prrafodelista"/>
        <w:numPr>
          <w:ilvl w:val="0"/>
          <w:numId w:val="16"/>
        </w:numPr>
        <w:tabs>
          <w:tab w:val="left" w:pos="284"/>
          <w:tab w:val="left" w:pos="851"/>
        </w:tabs>
        <w:autoSpaceDE w:val="0"/>
        <w:autoSpaceDN w:val="0"/>
        <w:adjustRightInd w:val="0"/>
        <w:spacing w:before="240" w:line="360" w:lineRule="auto"/>
        <w:jc w:val="both"/>
        <w:rPr>
          <w:rFonts w:ascii="Arial" w:hAnsi="Arial" w:cs="Arial"/>
          <w:sz w:val="24"/>
          <w:szCs w:val="24"/>
        </w:rPr>
      </w:pPr>
      <w:r w:rsidRPr="00AA51B2">
        <w:rPr>
          <w:rFonts w:ascii="Arial" w:hAnsi="Arial" w:cs="Arial"/>
          <w:sz w:val="24"/>
          <w:szCs w:val="24"/>
        </w:rPr>
        <w:t>Diagnóstico Situacional.</w:t>
      </w:r>
    </w:p>
    <w:p w:rsidR="00FA18F5" w:rsidRDefault="00FA18F5" w:rsidP="00452EA0">
      <w:pPr>
        <w:pStyle w:val="Prrafodelista"/>
        <w:numPr>
          <w:ilvl w:val="0"/>
          <w:numId w:val="16"/>
        </w:numPr>
        <w:tabs>
          <w:tab w:val="left" w:pos="284"/>
          <w:tab w:val="left" w:pos="851"/>
        </w:tabs>
        <w:autoSpaceDE w:val="0"/>
        <w:autoSpaceDN w:val="0"/>
        <w:adjustRightInd w:val="0"/>
        <w:spacing w:before="240" w:line="360" w:lineRule="auto"/>
        <w:jc w:val="both"/>
        <w:rPr>
          <w:rFonts w:ascii="Arial" w:hAnsi="Arial" w:cs="Arial"/>
          <w:sz w:val="24"/>
          <w:szCs w:val="24"/>
        </w:rPr>
      </w:pPr>
      <w:r w:rsidRPr="00AA51B2">
        <w:rPr>
          <w:rFonts w:ascii="Arial" w:hAnsi="Arial" w:cs="Arial"/>
          <w:sz w:val="24"/>
          <w:szCs w:val="24"/>
        </w:rPr>
        <w:t>Diagnóstico Dinámico.</w:t>
      </w:r>
    </w:p>
    <w:p w:rsidR="00FA18F5" w:rsidRDefault="00FA18F5" w:rsidP="00452EA0">
      <w:pPr>
        <w:pStyle w:val="Prrafodelista"/>
        <w:numPr>
          <w:ilvl w:val="0"/>
          <w:numId w:val="16"/>
        </w:numPr>
        <w:tabs>
          <w:tab w:val="left" w:pos="284"/>
          <w:tab w:val="left" w:pos="851"/>
        </w:tabs>
        <w:autoSpaceDE w:val="0"/>
        <w:autoSpaceDN w:val="0"/>
        <w:adjustRightInd w:val="0"/>
        <w:spacing w:before="240" w:line="360" w:lineRule="auto"/>
        <w:jc w:val="both"/>
        <w:rPr>
          <w:rFonts w:ascii="Arial" w:hAnsi="Arial" w:cs="Arial"/>
          <w:sz w:val="24"/>
          <w:szCs w:val="24"/>
        </w:rPr>
      </w:pPr>
      <w:r>
        <w:rPr>
          <w:rFonts w:ascii="Arial" w:hAnsi="Arial" w:cs="Arial"/>
          <w:sz w:val="24"/>
          <w:szCs w:val="24"/>
        </w:rPr>
        <w:t>Mapa Parlante.</w:t>
      </w:r>
    </w:p>
    <w:p w:rsidR="00FA18F5" w:rsidRPr="00AA51B2" w:rsidRDefault="00FA18F5" w:rsidP="00992A0B">
      <w:pPr>
        <w:pStyle w:val="Prrafodelista"/>
        <w:numPr>
          <w:ilvl w:val="0"/>
          <w:numId w:val="16"/>
        </w:numPr>
        <w:tabs>
          <w:tab w:val="left" w:pos="284"/>
          <w:tab w:val="left" w:pos="851"/>
        </w:tabs>
        <w:autoSpaceDE w:val="0"/>
        <w:autoSpaceDN w:val="0"/>
        <w:adjustRightInd w:val="0"/>
        <w:spacing w:before="240"/>
        <w:jc w:val="both"/>
        <w:rPr>
          <w:rFonts w:ascii="Arial" w:hAnsi="Arial" w:cs="Arial"/>
          <w:sz w:val="24"/>
          <w:szCs w:val="24"/>
        </w:rPr>
      </w:pPr>
      <w:r>
        <w:rPr>
          <w:rFonts w:ascii="Arial" w:hAnsi="Arial" w:cs="Arial"/>
          <w:sz w:val="24"/>
          <w:szCs w:val="24"/>
        </w:rPr>
        <w:t>Sala Situacional.</w:t>
      </w:r>
    </w:p>
    <w:p w:rsidR="00FA18F5" w:rsidRPr="002B5BC6" w:rsidRDefault="00FA18F5" w:rsidP="00992A0B">
      <w:pPr>
        <w:pStyle w:val="Ttulo1"/>
        <w:spacing w:line="240" w:lineRule="auto"/>
        <w:ind w:left="284"/>
        <w:jc w:val="both"/>
        <w:rPr>
          <w:rFonts w:ascii="Arial" w:hAnsi="Arial" w:cs="Arial"/>
          <w:color w:val="auto"/>
          <w:sz w:val="24"/>
          <w:szCs w:val="24"/>
        </w:rPr>
      </w:pPr>
      <w:r w:rsidRPr="002B5BC6">
        <w:rPr>
          <w:rFonts w:ascii="Arial" w:hAnsi="Arial" w:cs="Arial"/>
          <w:color w:val="auto"/>
          <w:sz w:val="24"/>
          <w:szCs w:val="24"/>
        </w:rPr>
        <w:t>Atención integral a nivel individual, familiar, comunitario y del entorno</w:t>
      </w:r>
    </w:p>
    <w:p w:rsidR="00FA18F5" w:rsidRPr="0002171D" w:rsidRDefault="00FA18F5" w:rsidP="00FA18F5">
      <w:pPr>
        <w:tabs>
          <w:tab w:val="left" w:pos="284"/>
        </w:tabs>
        <w:autoSpaceDE w:val="0"/>
        <w:adjustRightInd w:val="0"/>
        <w:spacing w:before="240" w:line="360" w:lineRule="auto"/>
        <w:ind w:left="284"/>
        <w:jc w:val="both"/>
        <w:rPr>
          <w:rFonts w:ascii="Arial" w:hAnsi="Arial" w:cs="Arial"/>
          <w:sz w:val="24"/>
          <w:szCs w:val="24"/>
        </w:rPr>
      </w:pPr>
      <w:r>
        <w:rPr>
          <w:rFonts w:ascii="Arial" w:hAnsi="Arial" w:cs="Arial"/>
          <w:sz w:val="24"/>
          <w:szCs w:val="24"/>
        </w:rPr>
        <w:t xml:space="preserve">La provisión de servicios del MAIS se caracteriza porque la organización se basa en el escenario de atención lo que permite implementar acciones de promoción de la salud, identificación y prevención de riesgos y enfermedad, atención, rehabilitación y cuidados paliativos de acuerdo a normas y protocolos establecidos por las ASN. </w:t>
      </w:r>
    </w:p>
    <w:p w:rsidR="00FA18F5" w:rsidRPr="0002171D" w:rsidRDefault="00FA18F5" w:rsidP="00992A0B">
      <w:pPr>
        <w:pStyle w:val="Prrafodelista"/>
        <w:tabs>
          <w:tab w:val="left" w:pos="284"/>
        </w:tabs>
        <w:autoSpaceDE w:val="0"/>
        <w:autoSpaceDN w:val="0"/>
        <w:adjustRightInd w:val="0"/>
        <w:spacing w:before="360" w:after="360" w:line="240" w:lineRule="auto"/>
        <w:ind w:left="284"/>
        <w:jc w:val="both"/>
        <w:rPr>
          <w:rFonts w:ascii="Arial" w:hAnsi="Arial" w:cs="Arial"/>
          <w:b/>
          <w:sz w:val="24"/>
          <w:szCs w:val="24"/>
        </w:rPr>
      </w:pPr>
      <w:r w:rsidRPr="0002171D">
        <w:rPr>
          <w:rFonts w:ascii="Arial" w:hAnsi="Arial" w:cs="Arial"/>
          <w:b/>
          <w:sz w:val="24"/>
          <w:szCs w:val="24"/>
        </w:rPr>
        <w:t>PERFIL EPIDEMIOLÓGICO</w:t>
      </w:r>
    </w:p>
    <w:p w:rsidR="00FA18F5" w:rsidRPr="0002171D" w:rsidRDefault="00FA18F5" w:rsidP="00FA18F5">
      <w:pPr>
        <w:tabs>
          <w:tab w:val="left" w:pos="284"/>
        </w:tabs>
        <w:suppressAutoHyphens/>
        <w:autoSpaceDE w:val="0"/>
        <w:spacing w:before="240" w:line="360" w:lineRule="auto"/>
        <w:ind w:left="284"/>
        <w:jc w:val="both"/>
        <w:textAlignment w:val="baseline"/>
        <w:rPr>
          <w:rFonts w:ascii="Arial" w:hAnsi="Arial" w:cs="Arial"/>
          <w:sz w:val="24"/>
          <w:szCs w:val="24"/>
        </w:rPr>
      </w:pPr>
      <w:r w:rsidRPr="0002171D">
        <w:rPr>
          <w:rFonts w:ascii="Arial" w:hAnsi="Arial" w:cs="Arial"/>
          <w:sz w:val="24"/>
          <w:szCs w:val="24"/>
        </w:rPr>
        <w:t xml:space="preserve">La epidemiología se considera una ciencia básica de la medicina preventiva y una fuente de información para </w:t>
      </w:r>
      <w:hyperlink r:id="rId32" w:history="1">
        <w:r w:rsidRPr="0002171D">
          <w:rPr>
            <w:rFonts w:ascii="Arial" w:hAnsi="Arial" w:cs="Arial"/>
            <w:sz w:val="24"/>
            <w:szCs w:val="24"/>
          </w:rPr>
          <w:t>salud pública</w:t>
        </w:r>
      </w:hyperlink>
      <w:r w:rsidRPr="0002171D">
        <w:rPr>
          <w:rFonts w:ascii="Arial" w:hAnsi="Arial" w:cs="Arial"/>
          <w:sz w:val="24"/>
          <w:szCs w:val="24"/>
        </w:rPr>
        <w:t xml:space="preserve">, permitiendo conocer las causas de las enfermedades </w:t>
      </w:r>
      <w:r>
        <w:rPr>
          <w:rFonts w:ascii="Arial" w:hAnsi="Arial" w:cs="Arial"/>
          <w:sz w:val="24"/>
          <w:szCs w:val="24"/>
        </w:rPr>
        <w:t>y</w:t>
      </w:r>
      <w:r w:rsidRPr="0002171D">
        <w:rPr>
          <w:rFonts w:ascii="Arial" w:hAnsi="Arial" w:cs="Arial"/>
          <w:sz w:val="24"/>
          <w:szCs w:val="24"/>
        </w:rPr>
        <w:t xml:space="preserve"> de esta manera poder promocionar la salud en </w:t>
      </w:r>
      <w:r>
        <w:rPr>
          <w:rFonts w:ascii="Arial" w:hAnsi="Arial" w:cs="Arial"/>
          <w:sz w:val="24"/>
          <w:szCs w:val="24"/>
        </w:rPr>
        <w:t xml:space="preserve">la </w:t>
      </w:r>
      <w:r w:rsidRPr="0002171D">
        <w:rPr>
          <w:rFonts w:ascii="Arial" w:hAnsi="Arial" w:cs="Arial"/>
          <w:sz w:val="24"/>
          <w:szCs w:val="24"/>
        </w:rPr>
        <w:t>comunidad.</w:t>
      </w:r>
    </w:p>
    <w:p w:rsidR="00FA18F5" w:rsidRDefault="00FA18F5" w:rsidP="00FA18F5">
      <w:pPr>
        <w:tabs>
          <w:tab w:val="left" w:pos="284"/>
        </w:tabs>
        <w:suppressAutoHyphens/>
        <w:autoSpaceDE w:val="0"/>
        <w:spacing w:before="240" w:line="360" w:lineRule="auto"/>
        <w:ind w:left="284"/>
        <w:jc w:val="both"/>
        <w:textAlignment w:val="baseline"/>
        <w:rPr>
          <w:rFonts w:ascii="Arial" w:hAnsi="Arial" w:cs="Arial"/>
          <w:sz w:val="24"/>
          <w:szCs w:val="24"/>
        </w:rPr>
      </w:pPr>
      <w:r>
        <w:rPr>
          <w:rFonts w:ascii="Arial" w:hAnsi="Arial" w:cs="Arial"/>
          <w:sz w:val="24"/>
          <w:szCs w:val="24"/>
        </w:rPr>
        <w:lastRenderedPageBreak/>
        <w:t>L</w:t>
      </w:r>
      <w:r w:rsidRPr="0002171D">
        <w:rPr>
          <w:rFonts w:ascii="Arial" w:hAnsi="Arial" w:cs="Arial"/>
          <w:sz w:val="24"/>
          <w:szCs w:val="24"/>
        </w:rPr>
        <w:t xml:space="preserve">a posibilidad </w:t>
      </w:r>
      <w:r>
        <w:rPr>
          <w:rFonts w:ascii="Arial" w:hAnsi="Arial" w:cs="Arial"/>
          <w:sz w:val="24"/>
          <w:szCs w:val="24"/>
        </w:rPr>
        <w:t>de</w:t>
      </w:r>
      <w:r w:rsidRPr="0002171D">
        <w:rPr>
          <w:rFonts w:ascii="Arial" w:hAnsi="Arial" w:cs="Arial"/>
          <w:sz w:val="24"/>
          <w:szCs w:val="24"/>
        </w:rPr>
        <w:t xml:space="preserve"> contraer una enfermedad </w:t>
      </w:r>
      <w:r>
        <w:rPr>
          <w:rFonts w:ascii="Arial" w:hAnsi="Arial" w:cs="Arial"/>
          <w:sz w:val="24"/>
          <w:szCs w:val="24"/>
        </w:rPr>
        <w:t xml:space="preserve">aumenta </w:t>
      </w:r>
      <w:r w:rsidRPr="0002171D">
        <w:rPr>
          <w:rFonts w:ascii="Arial" w:hAnsi="Arial" w:cs="Arial"/>
          <w:sz w:val="24"/>
          <w:szCs w:val="24"/>
        </w:rPr>
        <w:t xml:space="preserve">por diversos factores de riesgo entre ellos tenemos: factores de servicios de salud, biológicos, psicológicos, sexuales, químicos, físicos, políticos, económicos, del medio ambiente y laboral, por lo tanto si hay una alteración en cualquiera de estos factores </w:t>
      </w:r>
      <w:r>
        <w:rPr>
          <w:rFonts w:ascii="Arial" w:hAnsi="Arial" w:cs="Arial"/>
          <w:sz w:val="24"/>
          <w:szCs w:val="24"/>
        </w:rPr>
        <w:t>la salud de la población se vería afectada.</w:t>
      </w:r>
    </w:p>
    <w:p w:rsidR="00FA18F5" w:rsidRPr="003752F7" w:rsidRDefault="00FA18F5" w:rsidP="00FA18F5">
      <w:pPr>
        <w:tabs>
          <w:tab w:val="left" w:pos="284"/>
        </w:tabs>
        <w:suppressAutoHyphens/>
        <w:autoSpaceDE w:val="0"/>
        <w:spacing w:before="240" w:line="360" w:lineRule="auto"/>
        <w:ind w:left="284"/>
        <w:jc w:val="both"/>
        <w:textAlignment w:val="baseline"/>
        <w:rPr>
          <w:rFonts w:ascii="Arial" w:hAnsi="Arial" w:cs="Arial"/>
          <w:sz w:val="24"/>
          <w:szCs w:val="24"/>
        </w:rPr>
      </w:pPr>
      <w:r>
        <w:rPr>
          <w:rFonts w:ascii="Arial" w:hAnsi="Arial" w:cs="Arial"/>
          <w:sz w:val="24"/>
          <w:szCs w:val="24"/>
        </w:rPr>
        <w:t xml:space="preserve">Según los indicadores de salud, en el año 2010 </w:t>
      </w:r>
      <w:r w:rsidRPr="0002171D">
        <w:rPr>
          <w:rFonts w:ascii="Arial" w:hAnsi="Arial" w:cs="Arial"/>
          <w:sz w:val="24"/>
          <w:szCs w:val="24"/>
        </w:rPr>
        <w:t xml:space="preserve">una de las enfermedades más comunes que </w:t>
      </w:r>
      <w:r>
        <w:rPr>
          <w:rFonts w:ascii="Arial" w:hAnsi="Arial" w:cs="Arial"/>
          <w:sz w:val="24"/>
          <w:szCs w:val="24"/>
        </w:rPr>
        <w:t>causa</w:t>
      </w:r>
      <w:r w:rsidRPr="0002171D">
        <w:rPr>
          <w:rFonts w:ascii="Arial" w:hAnsi="Arial" w:cs="Arial"/>
          <w:sz w:val="24"/>
          <w:szCs w:val="24"/>
        </w:rPr>
        <w:t xml:space="preserve"> morbilidad son las </w:t>
      </w:r>
      <w:r>
        <w:rPr>
          <w:rFonts w:ascii="Arial" w:hAnsi="Arial" w:cs="Arial"/>
          <w:sz w:val="24"/>
          <w:szCs w:val="24"/>
        </w:rPr>
        <w:t>Infecciones</w:t>
      </w:r>
      <w:r w:rsidRPr="0002171D">
        <w:rPr>
          <w:rFonts w:ascii="Arial" w:hAnsi="Arial" w:cs="Arial"/>
          <w:sz w:val="24"/>
          <w:szCs w:val="24"/>
        </w:rPr>
        <w:t xml:space="preserve"> Respiratorias Agudas con 1.703,083 casos y en segundo las Enfermedades Diarreicas Agudas con 516,567 casos; así mismo se encuentran las Enfermeda</w:t>
      </w:r>
      <w:r w:rsidR="00CA2588">
        <w:rPr>
          <w:rFonts w:ascii="Arial" w:hAnsi="Arial" w:cs="Arial"/>
          <w:sz w:val="24"/>
          <w:szCs w:val="24"/>
        </w:rPr>
        <w:t>des Crónicas Transmisibles como</w:t>
      </w:r>
      <w:r w:rsidRPr="0002171D">
        <w:rPr>
          <w:rFonts w:ascii="Arial" w:hAnsi="Arial" w:cs="Arial"/>
          <w:sz w:val="24"/>
          <w:szCs w:val="24"/>
        </w:rPr>
        <w:t xml:space="preserve"> la Tuberculosis Pulmonar BK- con 480 casos, referente a las enfermedades prevenibles por vacunación tenemos la Hepatitis B con 236 casos, Tosferina con 125 casos y Tétanos 13 casos; siendo estas las principales causas de consulta externa en las unidades operativas del </w:t>
      </w:r>
      <w:r w:rsidRPr="003752F7">
        <w:rPr>
          <w:rFonts w:ascii="Arial" w:hAnsi="Arial" w:cs="Arial"/>
          <w:sz w:val="24"/>
          <w:szCs w:val="24"/>
        </w:rPr>
        <w:t xml:space="preserve">MSP. </w:t>
      </w:r>
    </w:p>
    <w:p w:rsidR="00FA18F5" w:rsidRPr="0002171D" w:rsidRDefault="00FA18F5" w:rsidP="00FA18F5">
      <w:pPr>
        <w:tabs>
          <w:tab w:val="left" w:pos="284"/>
        </w:tabs>
        <w:suppressAutoHyphens/>
        <w:autoSpaceDE w:val="0"/>
        <w:spacing w:before="240" w:line="360" w:lineRule="auto"/>
        <w:ind w:left="284"/>
        <w:jc w:val="both"/>
        <w:textAlignment w:val="baseline"/>
        <w:rPr>
          <w:rFonts w:ascii="Arial" w:hAnsi="Arial" w:cs="Arial"/>
          <w:sz w:val="24"/>
          <w:szCs w:val="24"/>
        </w:rPr>
      </w:pPr>
      <w:r w:rsidRPr="003752F7">
        <w:rPr>
          <w:rFonts w:ascii="Arial" w:hAnsi="Arial" w:cs="Arial"/>
          <w:sz w:val="24"/>
          <w:szCs w:val="24"/>
        </w:rPr>
        <w:t>Según el INEC</w:t>
      </w:r>
      <w:r w:rsidRPr="0002171D">
        <w:rPr>
          <w:rFonts w:ascii="Arial" w:hAnsi="Arial" w:cs="Arial"/>
          <w:sz w:val="24"/>
          <w:szCs w:val="24"/>
        </w:rPr>
        <w:t xml:space="preserve"> (Instituto Nacional de Estadísticas y Censos del Ecuador) en el 2010 las Infecciones de Vías Urinarias son un problema de salud que se ubica en el octavo puesto con una tasa de 10.3% en las mujeres con relación a las diez principales causas de morbi-mortalidad. Así mismo la Hipertensión </w:t>
      </w:r>
      <w:r>
        <w:rPr>
          <w:rFonts w:ascii="Arial" w:hAnsi="Arial" w:cs="Arial"/>
          <w:sz w:val="24"/>
          <w:szCs w:val="24"/>
        </w:rPr>
        <w:t xml:space="preserve">Arterial </w:t>
      </w:r>
      <w:r w:rsidRPr="0002171D">
        <w:rPr>
          <w:rFonts w:ascii="Arial" w:hAnsi="Arial" w:cs="Arial"/>
          <w:sz w:val="24"/>
          <w:szCs w:val="24"/>
        </w:rPr>
        <w:t xml:space="preserve">es un problema de salud, que se ubica en el sexto puesto con una tasa de 17.1% en los hombres con relación a las diez principales causas de mortalidad y en el quinto puesto en las mujeres con relación a los datos del </w:t>
      </w:r>
      <w:r w:rsidRPr="003752F7">
        <w:rPr>
          <w:rFonts w:ascii="Arial" w:hAnsi="Arial" w:cs="Arial"/>
          <w:sz w:val="24"/>
          <w:szCs w:val="24"/>
        </w:rPr>
        <w:t>INEC</w:t>
      </w:r>
      <w:r w:rsidRPr="0002171D">
        <w:rPr>
          <w:rFonts w:ascii="Arial" w:hAnsi="Arial" w:cs="Arial"/>
          <w:sz w:val="24"/>
          <w:szCs w:val="24"/>
        </w:rPr>
        <w:t xml:space="preserve"> 2010. Según </w:t>
      </w:r>
      <w:r w:rsidRPr="003752F7">
        <w:rPr>
          <w:rFonts w:ascii="Arial" w:hAnsi="Arial" w:cs="Arial"/>
          <w:sz w:val="24"/>
          <w:szCs w:val="24"/>
        </w:rPr>
        <w:t>datos actuales del INEC</w:t>
      </w:r>
      <w:r w:rsidRPr="0002171D">
        <w:rPr>
          <w:rFonts w:ascii="Arial" w:hAnsi="Arial" w:cs="Arial"/>
          <w:sz w:val="24"/>
          <w:szCs w:val="24"/>
        </w:rPr>
        <w:t>, las Enfermedades Cardiovasculares ocupan las primeras causas de muerte en el país, produciendo más de 15.000 defunciones al año, lo que la define como la epidemia del siglo en el Ecuador.</w:t>
      </w:r>
      <w:r w:rsidR="00992A0B" w:rsidRPr="00992A0B">
        <w:rPr>
          <w:rStyle w:val="Ttulo1Car"/>
          <w:rFonts w:ascii="Arial" w:hAnsi="Arial" w:cs="Arial"/>
          <w:sz w:val="24"/>
          <w:szCs w:val="24"/>
        </w:rPr>
        <w:t xml:space="preserve"> </w:t>
      </w:r>
      <w:r w:rsidR="00992A0B" w:rsidRPr="0002171D">
        <w:rPr>
          <w:rStyle w:val="Refdenotaalpie"/>
          <w:rFonts w:ascii="Arial" w:hAnsi="Arial" w:cs="Arial"/>
          <w:sz w:val="24"/>
          <w:szCs w:val="24"/>
        </w:rPr>
        <w:footnoteReference w:id="5"/>
      </w:r>
    </w:p>
    <w:p w:rsidR="00992A0B" w:rsidRDefault="00FA18F5" w:rsidP="00992A0B">
      <w:pPr>
        <w:tabs>
          <w:tab w:val="left" w:pos="284"/>
        </w:tabs>
        <w:suppressAutoHyphens/>
        <w:autoSpaceDE w:val="0"/>
        <w:spacing w:before="240" w:line="360" w:lineRule="auto"/>
        <w:ind w:left="284"/>
        <w:jc w:val="both"/>
        <w:textAlignment w:val="baseline"/>
        <w:rPr>
          <w:rFonts w:ascii="Arial" w:hAnsi="Arial" w:cs="Arial"/>
          <w:sz w:val="24"/>
          <w:szCs w:val="24"/>
        </w:rPr>
      </w:pPr>
      <w:r w:rsidRPr="0002171D">
        <w:rPr>
          <w:rFonts w:ascii="Arial" w:hAnsi="Arial" w:cs="Arial"/>
          <w:sz w:val="24"/>
          <w:szCs w:val="24"/>
        </w:rPr>
        <w:t xml:space="preserve">De igual forma en la provincia de Loja las principales causas de morbilidad son las </w:t>
      </w:r>
      <w:r>
        <w:rPr>
          <w:rFonts w:ascii="Arial" w:hAnsi="Arial" w:cs="Arial"/>
          <w:sz w:val="24"/>
          <w:szCs w:val="24"/>
        </w:rPr>
        <w:t>Infecciones</w:t>
      </w:r>
      <w:r w:rsidRPr="0002171D">
        <w:rPr>
          <w:rFonts w:ascii="Arial" w:hAnsi="Arial" w:cs="Arial"/>
          <w:sz w:val="24"/>
          <w:szCs w:val="24"/>
        </w:rPr>
        <w:t xml:space="preserve"> Respiratorias Agudas con 55,424 casos, seguidamente están las Enfermedades Diarreicas Agudas con 19,492 casos </w:t>
      </w:r>
      <w:r w:rsidR="00992A0B">
        <w:rPr>
          <w:rFonts w:ascii="Arial" w:hAnsi="Arial" w:cs="Arial"/>
          <w:sz w:val="24"/>
          <w:szCs w:val="24"/>
        </w:rPr>
        <w:t>notificado especialmente en los grupos más vulnerable los niños menores de 5 años.</w:t>
      </w:r>
      <w:r w:rsidR="00992A0B" w:rsidRPr="00992A0B">
        <w:rPr>
          <w:rFonts w:ascii="Arial" w:hAnsi="Arial" w:cs="Arial"/>
          <w:sz w:val="24"/>
          <w:szCs w:val="24"/>
        </w:rPr>
        <w:t xml:space="preserve"> </w:t>
      </w:r>
      <w:r w:rsidR="00992A0B">
        <w:rPr>
          <w:rFonts w:ascii="Arial" w:hAnsi="Arial" w:cs="Arial"/>
          <w:sz w:val="24"/>
          <w:szCs w:val="24"/>
        </w:rPr>
        <w:t xml:space="preserve"> </w:t>
      </w:r>
    </w:p>
    <w:p w:rsidR="00FA18F5" w:rsidRPr="0002171D" w:rsidRDefault="00FA18F5" w:rsidP="00992A0B">
      <w:pPr>
        <w:tabs>
          <w:tab w:val="left" w:pos="284"/>
        </w:tabs>
        <w:suppressAutoHyphens/>
        <w:autoSpaceDE w:val="0"/>
        <w:spacing w:before="240" w:line="360" w:lineRule="auto"/>
        <w:jc w:val="both"/>
        <w:textAlignment w:val="baseline"/>
        <w:rPr>
          <w:rFonts w:ascii="Arial" w:hAnsi="Arial" w:cs="Arial"/>
          <w:sz w:val="24"/>
          <w:szCs w:val="24"/>
        </w:rPr>
      </w:pPr>
    </w:p>
    <w:p w:rsidR="00FA18F5" w:rsidRPr="0002171D" w:rsidRDefault="00FA18F5" w:rsidP="00992A0B">
      <w:pPr>
        <w:pStyle w:val="Prrafodelista"/>
        <w:tabs>
          <w:tab w:val="left" w:pos="284"/>
          <w:tab w:val="left" w:pos="709"/>
        </w:tabs>
        <w:spacing w:before="360" w:after="360" w:line="240" w:lineRule="auto"/>
        <w:ind w:left="284"/>
        <w:jc w:val="both"/>
        <w:rPr>
          <w:rFonts w:ascii="Arial" w:hAnsi="Arial" w:cs="Arial"/>
          <w:b/>
          <w:sz w:val="24"/>
          <w:szCs w:val="24"/>
        </w:rPr>
      </w:pPr>
      <w:r w:rsidRPr="0002171D">
        <w:rPr>
          <w:rFonts w:ascii="Arial" w:hAnsi="Arial" w:cs="Arial"/>
          <w:b/>
          <w:sz w:val="24"/>
          <w:szCs w:val="24"/>
        </w:rPr>
        <w:lastRenderedPageBreak/>
        <w:t>DISTRIBUCIÓN DE LA POBLACIÓN ECUATORIANA</w:t>
      </w:r>
    </w:p>
    <w:p w:rsidR="00FA18F5" w:rsidRPr="0002171D" w:rsidRDefault="00FA18F5" w:rsidP="00FA18F5">
      <w:pPr>
        <w:tabs>
          <w:tab w:val="left" w:pos="284"/>
        </w:tabs>
        <w:spacing w:before="240" w:line="360" w:lineRule="auto"/>
        <w:ind w:left="284"/>
        <w:jc w:val="both"/>
        <w:rPr>
          <w:rFonts w:ascii="Arial" w:hAnsi="Arial" w:cs="Arial"/>
          <w:b/>
          <w:sz w:val="24"/>
          <w:szCs w:val="24"/>
        </w:rPr>
      </w:pPr>
      <w:r w:rsidRPr="0002171D">
        <w:rPr>
          <w:rFonts w:ascii="Arial" w:hAnsi="Arial" w:cs="Arial"/>
          <w:sz w:val="24"/>
          <w:szCs w:val="24"/>
        </w:rPr>
        <w:t>En la actualidad, nuestro país tiene un territorio de 283 560 km</w:t>
      </w:r>
      <w:r w:rsidRPr="0002171D">
        <w:rPr>
          <w:rFonts w:ascii="Arial" w:hAnsi="Arial" w:cs="Arial"/>
          <w:sz w:val="24"/>
          <w:szCs w:val="24"/>
          <w:vertAlign w:val="superscript"/>
        </w:rPr>
        <w:t>2</w:t>
      </w:r>
      <w:r w:rsidRPr="0002171D">
        <w:rPr>
          <w:rFonts w:ascii="Arial" w:hAnsi="Arial" w:cs="Arial"/>
          <w:sz w:val="24"/>
          <w:szCs w:val="24"/>
        </w:rPr>
        <w:t>, cuenta con 14.306.876 habitantes que se hallan distribuidos en las distintas provincias.</w:t>
      </w:r>
      <w:r w:rsidRPr="0002171D">
        <w:rPr>
          <w:rStyle w:val="Refdenotaalpie"/>
          <w:rFonts w:ascii="Arial" w:hAnsi="Arial" w:cs="Arial"/>
          <w:sz w:val="24"/>
          <w:szCs w:val="24"/>
        </w:rPr>
        <w:footnoteReference w:id="6"/>
      </w:r>
    </w:p>
    <w:p w:rsidR="00FA18F5" w:rsidRPr="00B501A3" w:rsidRDefault="00FA18F5" w:rsidP="00FA18F5">
      <w:pPr>
        <w:tabs>
          <w:tab w:val="left" w:pos="284"/>
        </w:tabs>
        <w:spacing w:before="240" w:line="360" w:lineRule="auto"/>
        <w:ind w:left="284"/>
        <w:jc w:val="both"/>
        <w:rPr>
          <w:rFonts w:ascii="Arial" w:hAnsi="Arial" w:cs="Arial"/>
          <w:b/>
          <w:sz w:val="24"/>
          <w:szCs w:val="24"/>
        </w:rPr>
      </w:pPr>
      <w:r w:rsidRPr="0002171D">
        <w:rPr>
          <w:rFonts w:ascii="Arial" w:hAnsi="Arial" w:cs="Arial"/>
          <w:sz w:val="24"/>
          <w:szCs w:val="24"/>
        </w:rPr>
        <w:t>En cuanto a la densidad demográfica es de 55,6 habitantes por Km</w:t>
      </w:r>
      <w:r w:rsidRPr="0002171D">
        <w:rPr>
          <w:rFonts w:ascii="Arial" w:hAnsi="Arial" w:cs="Arial"/>
          <w:sz w:val="24"/>
          <w:szCs w:val="24"/>
          <w:vertAlign w:val="superscript"/>
        </w:rPr>
        <w:t>2</w:t>
      </w:r>
      <w:r w:rsidRPr="0002171D">
        <w:rPr>
          <w:rFonts w:ascii="Arial" w:hAnsi="Arial" w:cs="Arial"/>
          <w:sz w:val="24"/>
          <w:szCs w:val="24"/>
        </w:rPr>
        <w:t>, las provincias con mayor densidad poblacional son Pichincha con 269,5 habitantes por Km</w:t>
      </w:r>
      <w:r w:rsidRPr="0002171D">
        <w:rPr>
          <w:rFonts w:ascii="Arial" w:hAnsi="Arial" w:cs="Arial"/>
          <w:sz w:val="24"/>
          <w:szCs w:val="24"/>
          <w:vertAlign w:val="superscript"/>
        </w:rPr>
        <w:t>2</w:t>
      </w:r>
      <w:r w:rsidRPr="0002171D">
        <w:rPr>
          <w:rFonts w:ascii="Arial" w:hAnsi="Arial" w:cs="Arial"/>
          <w:sz w:val="24"/>
          <w:szCs w:val="24"/>
        </w:rPr>
        <w:t xml:space="preserve"> y Guayas con 227,5; mientras que las de menor densidad son Pastaza y Galápagos con 2,8 habitantes por Km</w:t>
      </w:r>
      <w:r w:rsidRPr="0002171D">
        <w:rPr>
          <w:rFonts w:ascii="Arial" w:hAnsi="Arial" w:cs="Arial"/>
          <w:sz w:val="24"/>
          <w:szCs w:val="24"/>
          <w:vertAlign w:val="superscript"/>
        </w:rPr>
        <w:t>2</w:t>
      </w:r>
      <w:r w:rsidRPr="0002171D">
        <w:rPr>
          <w:rFonts w:ascii="Arial" w:hAnsi="Arial" w:cs="Arial"/>
          <w:sz w:val="24"/>
          <w:szCs w:val="24"/>
        </w:rPr>
        <w:t xml:space="preserve"> cada una.</w:t>
      </w:r>
      <w:r w:rsidRPr="0002171D">
        <w:rPr>
          <w:rStyle w:val="Refdenotaalpie"/>
          <w:rFonts w:ascii="Arial" w:hAnsi="Arial" w:cs="Arial"/>
          <w:sz w:val="24"/>
          <w:szCs w:val="24"/>
        </w:rPr>
        <w:footnoteReference w:id="7"/>
      </w:r>
      <w:r w:rsidRPr="0002171D">
        <w:rPr>
          <w:rFonts w:ascii="Arial" w:hAnsi="Arial" w:cs="Arial"/>
          <w:b/>
          <w:sz w:val="24"/>
          <w:szCs w:val="24"/>
        </w:rPr>
        <w:t> </w:t>
      </w:r>
    </w:p>
    <w:p w:rsidR="00FA18F5" w:rsidRPr="0002171D" w:rsidRDefault="00FA18F5" w:rsidP="00FA18F5">
      <w:pPr>
        <w:tabs>
          <w:tab w:val="left" w:pos="284"/>
        </w:tabs>
        <w:spacing w:before="240" w:line="360" w:lineRule="auto"/>
        <w:ind w:left="284"/>
        <w:jc w:val="both"/>
        <w:rPr>
          <w:rFonts w:ascii="Arial" w:hAnsi="Arial" w:cs="Arial"/>
          <w:b/>
          <w:sz w:val="24"/>
          <w:szCs w:val="24"/>
        </w:rPr>
      </w:pPr>
      <w:r w:rsidRPr="0002171D">
        <w:rPr>
          <w:rFonts w:ascii="Arial" w:hAnsi="Arial" w:cs="Arial"/>
          <w:sz w:val="24"/>
          <w:szCs w:val="24"/>
        </w:rPr>
        <w:t xml:space="preserve">Es un país multiétnico </w:t>
      </w:r>
      <w:r>
        <w:rPr>
          <w:rFonts w:ascii="Arial" w:hAnsi="Arial" w:cs="Arial"/>
          <w:sz w:val="24"/>
          <w:szCs w:val="24"/>
        </w:rPr>
        <w:t xml:space="preserve">y pluricultural, </w:t>
      </w:r>
      <w:r w:rsidRPr="0002171D">
        <w:rPr>
          <w:rFonts w:ascii="Arial" w:hAnsi="Arial" w:cs="Arial"/>
          <w:sz w:val="24"/>
          <w:szCs w:val="24"/>
        </w:rPr>
        <w:t>destacando las siguientes:</w:t>
      </w:r>
    </w:p>
    <w:p w:rsidR="00FA18F5" w:rsidRPr="00B501A3" w:rsidRDefault="00FA18F5" w:rsidP="00452EA0">
      <w:pPr>
        <w:pStyle w:val="Prrafodelista"/>
        <w:numPr>
          <w:ilvl w:val="0"/>
          <w:numId w:val="13"/>
        </w:numPr>
        <w:tabs>
          <w:tab w:val="left" w:pos="284"/>
          <w:tab w:val="left" w:pos="567"/>
        </w:tabs>
        <w:spacing w:before="240" w:line="360" w:lineRule="auto"/>
        <w:jc w:val="both"/>
        <w:rPr>
          <w:rFonts w:ascii="Arial" w:hAnsi="Arial" w:cs="Arial"/>
          <w:sz w:val="24"/>
          <w:szCs w:val="24"/>
        </w:rPr>
      </w:pPr>
      <w:r>
        <w:rPr>
          <w:rFonts w:ascii="Arial" w:hAnsi="Arial" w:cs="Arial"/>
          <w:sz w:val="24"/>
          <w:szCs w:val="24"/>
        </w:rPr>
        <w:t>Mestizos 65%.</w:t>
      </w:r>
    </w:p>
    <w:p w:rsidR="00FA18F5" w:rsidRPr="00B501A3" w:rsidRDefault="00FA18F5" w:rsidP="00452EA0">
      <w:pPr>
        <w:pStyle w:val="Prrafodelista"/>
        <w:numPr>
          <w:ilvl w:val="0"/>
          <w:numId w:val="13"/>
        </w:numPr>
        <w:tabs>
          <w:tab w:val="left" w:pos="284"/>
          <w:tab w:val="left" w:pos="567"/>
        </w:tabs>
        <w:spacing w:before="240" w:line="360" w:lineRule="auto"/>
        <w:jc w:val="both"/>
        <w:rPr>
          <w:rFonts w:ascii="Arial" w:hAnsi="Arial" w:cs="Arial"/>
          <w:sz w:val="24"/>
          <w:szCs w:val="24"/>
        </w:rPr>
      </w:pPr>
      <w:r>
        <w:rPr>
          <w:rFonts w:ascii="Arial" w:hAnsi="Arial" w:cs="Arial"/>
          <w:sz w:val="24"/>
          <w:szCs w:val="24"/>
        </w:rPr>
        <w:t>Indígenas 25%.</w:t>
      </w:r>
    </w:p>
    <w:p w:rsidR="00FA18F5" w:rsidRPr="00B501A3" w:rsidRDefault="00FA18F5" w:rsidP="00452EA0">
      <w:pPr>
        <w:pStyle w:val="Prrafodelista"/>
        <w:numPr>
          <w:ilvl w:val="0"/>
          <w:numId w:val="13"/>
        </w:numPr>
        <w:tabs>
          <w:tab w:val="left" w:pos="284"/>
          <w:tab w:val="left" w:pos="567"/>
        </w:tabs>
        <w:spacing w:before="240" w:line="360" w:lineRule="auto"/>
        <w:jc w:val="both"/>
        <w:rPr>
          <w:rFonts w:ascii="Arial" w:hAnsi="Arial" w:cs="Arial"/>
          <w:sz w:val="24"/>
          <w:szCs w:val="24"/>
        </w:rPr>
      </w:pPr>
      <w:r>
        <w:rPr>
          <w:rFonts w:ascii="Arial" w:hAnsi="Arial" w:cs="Arial"/>
          <w:sz w:val="24"/>
          <w:szCs w:val="24"/>
        </w:rPr>
        <w:t>Blancos 7%.</w:t>
      </w:r>
    </w:p>
    <w:p w:rsidR="00FA18F5" w:rsidRPr="00B501A3" w:rsidRDefault="00FA18F5" w:rsidP="00452EA0">
      <w:pPr>
        <w:pStyle w:val="Prrafodelista"/>
        <w:numPr>
          <w:ilvl w:val="0"/>
          <w:numId w:val="13"/>
        </w:numPr>
        <w:tabs>
          <w:tab w:val="left" w:pos="284"/>
          <w:tab w:val="left" w:pos="567"/>
        </w:tabs>
        <w:spacing w:before="240" w:line="360" w:lineRule="auto"/>
        <w:jc w:val="both"/>
        <w:rPr>
          <w:rFonts w:ascii="Arial" w:hAnsi="Arial" w:cs="Arial"/>
          <w:sz w:val="24"/>
          <w:szCs w:val="24"/>
        </w:rPr>
      </w:pPr>
      <w:r>
        <w:rPr>
          <w:rFonts w:ascii="Arial" w:hAnsi="Arial" w:cs="Arial"/>
          <w:sz w:val="24"/>
          <w:szCs w:val="24"/>
        </w:rPr>
        <w:t>Afro ecuatorianos</w:t>
      </w:r>
      <w:r w:rsidRPr="00B501A3">
        <w:rPr>
          <w:rFonts w:ascii="Arial" w:hAnsi="Arial" w:cs="Arial"/>
          <w:sz w:val="24"/>
          <w:szCs w:val="24"/>
        </w:rPr>
        <w:t xml:space="preserve"> 3%</w:t>
      </w:r>
      <w:r>
        <w:rPr>
          <w:rFonts w:ascii="Arial" w:hAnsi="Arial" w:cs="Arial"/>
          <w:sz w:val="24"/>
          <w:szCs w:val="24"/>
        </w:rPr>
        <w:t>.</w:t>
      </w:r>
    </w:p>
    <w:p w:rsidR="00FA18F5" w:rsidRPr="00B501A3" w:rsidRDefault="00FA18F5" w:rsidP="00452EA0">
      <w:pPr>
        <w:pStyle w:val="Prrafodelista"/>
        <w:numPr>
          <w:ilvl w:val="0"/>
          <w:numId w:val="13"/>
        </w:numPr>
        <w:tabs>
          <w:tab w:val="left" w:pos="284"/>
          <w:tab w:val="left" w:pos="567"/>
        </w:tabs>
        <w:spacing w:before="240" w:line="360" w:lineRule="auto"/>
        <w:jc w:val="both"/>
        <w:rPr>
          <w:rFonts w:ascii="Arial" w:hAnsi="Arial" w:cs="Arial"/>
          <w:sz w:val="24"/>
          <w:szCs w:val="24"/>
        </w:rPr>
      </w:pPr>
      <w:r w:rsidRPr="00B501A3">
        <w:rPr>
          <w:rFonts w:ascii="Arial" w:hAnsi="Arial" w:cs="Arial"/>
          <w:sz w:val="24"/>
          <w:szCs w:val="24"/>
        </w:rPr>
        <w:t xml:space="preserve">Shuar </w:t>
      </w:r>
      <w:r>
        <w:rPr>
          <w:rFonts w:ascii="Arial" w:hAnsi="Arial" w:cs="Arial"/>
          <w:sz w:val="24"/>
          <w:szCs w:val="24"/>
          <w:shd w:val="clear" w:color="auto" w:fill="FFFFFF"/>
        </w:rPr>
        <w:t>9,37%.</w:t>
      </w:r>
    </w:p>
    <w:p w:rsidR="00FA18F5" w:rsidRPr="0002171D" w:rsidRDefault="00FA18F5" w:rsidP="00FA18F5">
      <w:pPr>
        <w:tabs>
          <w:tab w:val="left" w:pos="284"/>
        </w:tabs>
        <w:spacing w:before="240" w:line="360" w:lineRule="auto"/>
        <w:ind w:left="284"/>
        <w:jc w:val="both"/>
        <w:rPr>
          <w:rFonts w:ascii="Arial" w:hAnsi="Arial" w:cs="Arial"/>
          <w:sz w:val="24"/>
          <w:szCs w:val="24"/>
        </w:rPr>
      </w:pPr>
      <w:r w:rsidRPr="0002171D">
        <w:rPr>
          <w:rFonts w:ascii="Arial" w:hAnsi="Arial" w:cs="Arial"/>
          <w:sz w:val="24"/>
          <w:szCs w:val="24"/>
        </w:rPr>
        <w:t>La distribución de la población de acuerdo a grupos etáreos y al sexo, según el Instituto Nacional de Estadísticas y Censos (</w:t>
      </w:r>
      <w:r w:rsidRPr="003752F7">
        <w:rPr>
          <w:rFonts w:ascii="Arial" w:hAnsi="Arial" w:cs="Arial"/>
          <w:sz w:val="24"/>
          <w:szCs w:val="24"/>
        </w:rPr>
        <w:t>INEC</w:t>
      </w:r>
      <w:r w:rsidRPr="0002171D">
        <w:rPr>
          <w:rFonts w:ascii="Arial" w:hAnsi="Arial" w:cs="Arial"/>
          <w:sz w:val="24"/>
          <w:szCs w:val="24"/>
        </w:rPr>
        <w:t>), se distribuye de la siguiente manera:</w:t>
      </w:r>
    </w:p>
    <w:p w:rsidR="00FA18F5" w:rsidRPr="0002171D" w:rsidRDefault="00FA18F5" w:rsidP="00452EA0">
      <w:pPr>
        <w:pStyle w:val="Prrafodelista"/>
        <w:numPr>
          <w:ilvl w:val="0"/>
          <w:numId w:val="8"/>
        </w:numPr>
        <w:tabs>
          <w:tab w:val="left" w:pos="567"/>
          <w:tab w:val="left" w:pos="993"/>
        </w:tabs>
        <w:spacing w:before="240" w:line="360" w:lineRule="auto"/>
        <w:ind w:left="567" w:firstLine="0"/>
        <w:jc w:val="both"/>
        <w:rPr>
          <w:rFonts w:ascii="Arial" w:hAnsi="Arial" w:cs="Arial"/>
          <w:sz w:val="24"/>
          <w:szCs w:val="24"/>
        </w:rPr>
      </w:pPr>
      <w:r w:rsidRPr="0002171D">
        <w:rPr>
          <w:rFonts w:ascii="Arial" w:hAnsi="Arial" w:cs="Arial"/>
          <w:sz w:val="24"/>
          <w:szCs w:val="24"/>
        </w:rPr>
        <w:t>0-14 años: 30,1% (hombres 2.301.840/mujeres 2.209.971).</w:t>
      </w:r>
    </w:p>
    <w:p w:rsidR="00FA18F5" w:rsidRPr="0002171D" w:rsidRDefault="00FA18F5" w:rsidP="00452EA0">
      <w:pPr>
        <w:pStyle w:val="Prrafodelista"/>
        <w:numPr>
          <w:ilvl w:val="0"/>
          <w:numId w:val="8"/>
        </w:numPr>
        <w:tabs>
          <w:tab w:val="left" w:pos="567"/>
          <w:tab w:val="left" w:pos="993"/>
        </w:tabs>
        <w:spacing w:before="240" w:line="360" w:lineRule="auto"/>
        <w:ind w:left="567" w:firstLine="0"/>
        <w:jc w:val="both"/>
        <w:rPr>
          <w:rFonts w:ascii="Arial" w:hAnsi="Arial" w:cs="Arial"/>
          <w:sz w:val="24"/>
          <w:szCs w:val="24"/>
        </w:rPr>
      </w:pPr>
      <w:r w:rsidRPr="0002171D">
        <w:rPr>
          <w:rFonts w:ascii="Arial" w:hAnsi="Arial" w:cs="Arial"/>
          <w:sz w:val="24"/>
          <w:szCs w:val="24"/>
        </w:rPr>
        <w:t>15-64 años: 63,5% (hombres 4.699.548/mujeres 4.831.521).</w:t>
      </w:r>
    </w:p>
    <w:p w:rsidR="00D922C3" w:rsidRPr="00992A0B" w:rsidRDefault="00FA18F5" w:rsidP="00D922C3">
      <w:pPr>
        <w:pStyle w:val="Prrafodelista"/>
        <w:numPr>
          <w:ilvl w:val="0"/>
          <w:numId w:val="8"/>
        </w:numPr>
        <w:tabs>
          <w:tab w:val="left" w:pos="567"/>
          <w:tab w:val="left" w:pos="993"/>
        </w:tabs>
        <w:spacing w:before="240" w:line="360" w:lineRule="auto"/>
        <w:ind w:left="567" w:firstLine="0"/>
        <w:jc w:val="both"/>
        <w:rPr>
          <w:rFonts w:ascii="Arial" w:hAnsi="Arial" w:cs="Arial"/>
          <w:sz w:val="24"/>
          <w:szCs w:val="24"/>
        </w:rPr>
      </w:pPr>
      <w:r w:rsidRPr="0002171D">
        <w:rPr>
          <w:rFonts w:ascii="Arial" w:hAnsi="Arial" w:cs="Arial"/>
          <w:sz w:val="24"/>
          <w:szCs w:val="24"/>
        </w:rPr>
        <w:t>65 años y más: 6,4% (hombres 463.481/mujeres 500.982).</w:t>
      </w:r>
      <w:r w:rsidRPr="0002171D">
        <w:rPr>
          <w:rStyle w:val="Refdenotaalpie"/>
          <w:rFonts w:ascii="Arial" w:hAnsi="Arial" w:cs="Arial"/>
          <w:sz w:val="24"/>
          <w:szCs w:val="24"/>
        </w:rPr>
        <w:footnoteReference w:id="8"/>
      </w:r>
    </w:p>
    <w:p w:rsidR="00FA18F5" w:rsidRPr="0002171D" w:rsidRDefault="00FA18F5" w:rsidP="00992A0B">
      <w:pPr>
        <w:tabs>
          <w:tab w:val="left" w:pos="284"/>
          <w:tab w:val="left" w:pos="709"/>
        </w:tabs>
        <w:spacing w:before="240" w:after="240" w:line="240" w:lineRule="auto"/>
        <w:ind w:left="284"/>
        <w:jc w:val="both"/>
        <w:rPr>
          <w:rFonts w:ascii="Arial" w:hAnsi="Arial" w:cs="Arial"/>
          <w:b/>
          <w:sz w:val="24"/>
          <w:szCs w:val="24"/>
        </w:rPr>
      </w:pPr>
      <w:r w:rsidRPr="0002171D">
        <w:rPr>
          <w:rFonts w:ascii="Arial" w:hAnsi="Arial" w:cs="Arial"/>
          <w:b/>
          <w:sz w:val="24"/>
          <w:szCs w:val="24"/>
        </w:rPr>
        <w:t>Distribución poblacional de la Provincia de Loja</w:t>
      </w:r>
    </w:p>
    <w:p w:rsidR="00FA18F5" w:rsidRPr="0002171D" w:rsidRDefault="00FA18F5" w:rsidP="00FA18F5">
      <w:pPr>
        <w:tabs>
          <w:tab w:val="left" w:pos="284"/>
        </w:tabs>
        <w:spacing w:before="240" w:line="360" w:lineRule="auto"/>
        <w:ind w:left="284"/>
        <w:jc w:val="both"/>
        <w:rPr>
          <w:rFonts w:ascii="Arial" w:hAnsi="Arial" w:cs="Arial"/>
          <w:sz w:val="24"/>
          <w:szCs w:val="24"/>
        </w:rPr>
      </w:pPr>
      <w:r w:rsidRPr="0002171D">
        <w:rPr>
          <w:rFonts w:ascii="Arial" w:hAnsi="Arial" w:cs="Arial"/>
          <w:sz w:val="24"/>
          <w:szCs w:val="24"/>
        </w:rPr>
        <w:t xml:space="preserve">De acuerdo al Censo realizado en el año 2010 la provincia de Loja cuenta con una población de 448.966 habitantes, se caracteriza por existir un predominio de la población mestiza con 90,2% seguida de la indígena con un 3,7% y la raza blanca con el 3%, la población afro ecuatoriana, montubios y otros tienen un porcentaje muy bajo. </w:t>
      </w:r>
    </w:p>
    <w:p w:rsidR="002B5BC6" w:rsidRPr="004F3434" w:rsidRDefault="00FA18F5" w:rsidP="009132B2">
      <w:pPr>
        <w:tabs>
          <w:tab w:val="left" w:pos="284"/>
        </w:tabs>
        <w:spacing w:before="240" w:line="360" w:lineRule="auto"/>
        <w:ind w:left="284"/>
        <w:jc w:val="both"/>
        <w:rPr>
          <w:rFonts w:ascii="Arial" w:hAnsi="Arial" w:cs="Arial"/>
          <w:sz w:val="24"/>
          <w:szCs w:val="24"/>
        </w:rPr>
      </w:pPr>
      <w:r w:rsidRPr="0002171D">
        <w:rPr>
          <w:rFonts w:ascii="Arial" w:hAnsi="Arial" w:cs="Arial"/>
          <w:sz w:val="24"/>
          <w:szCs w:val="24"/>
        </w:rPr>
        <w:lastRenderedPageBreak/>
        <w:t>La distribución de la población con respecto al sexo se encuentra en un 49,2% a los hombres y el 50,8% mujeres. El 31,5% de la población de la provincia es menor de quince años; el 26,5% comprende las edades de 15 a 29 años y un 32,8% está entre los 30 y 64 años. La población adulta mayor representa aproximadamente el 9,1%.</w:t>
      </w:r>
      <w:r w:rsidRPr="0002171D">
        <w:rPr>
          <w:rStyle w:val="Refdenotaalpie"/>
          <w:rFonts w:ascii="Arial" w:hAnsi="Arial" w:cs="Arial"/>
          <w:sz w:val="24"/>
          <w:szCs w:val="24"/>
        </w:rPr>
        <w:footnoteReference w:id="9"/>
      </w:r>
    </w:p>
    <w:p w:rsidR="00FA18F5" w:rsidRDefault="00FA18F5" w:rsidP="00FA18F5">
      <w:pPr>
        <w:pStyle w:val="Prrafodelista"/>
        <w:tabs>
          <w:tab w:val="left" w:pos="284"/>
        </w:tabs>
        <w:autoSpaceDN w:val="0"/>
        <w:spacing w:before="240" w:after="360" w:line="360" w:lineRule="auto"/>
        <w:ind w:left="284"/>
        <w:jc w:val="both"/>
        <w:rPr>
          <w:rFonts w:ascii="Arial" w:hAnsi="Arial" w:cs="Arial"/>
          <w:b/>
          <w:sz w:val="24"/>
          <w:szCs w:val="24"/>
          <w:lang w:eastAsia="es-ES"/>
        </w:rPr>
      </w:pPr>
      <w:r w:rsidRPr="0002171D">
        <w:rPr>
          <w:rFonts w:ascii="Arial" w:hAnsi="Arial" w:cs="Arial"/>
          <w:b/>
          <w:sz w:val="24"/>
          <w:szCs w:val="24"/>
          <w:lang w:eastAsia="es-ES"/>
        </w:rPr>
        <w:t>NIVEL DE ESCOLARIDAD</w:t>
      </w:r>
    </w:p>
    <w:p w:rsidR="001B0F21" w:rsidRDefault="001B0F21" w:rsidP="00FA18F5">
      <w:pPr>
        <w:pStyle w:val="Prrafodelista"/>
        <w:tabs>
          <w:tab w:val="left" w:pos="284"/>
        </w:tabs>
        <w:autoSpaceDN w:val="0"/>
        <w:spacing w:before="240" w:after="360" w:line="360" w:lineRule="auto"/>
        <w:ind w:left="284"/>
        <w:jc w:val="both"/>
        <w:rPr>
          <w:rFonts w:ascii="Arial" w:hAnsi="Arial" w:cs="Arial"/>
          <w:b/>
          <w:sz w:val="24"/>
          <w:szCs w:val="24"/>
          <w:lang w:eastAsia="es-ES"/>
        </w:rPr>
      </w:pPr>
    </w:p>
    <w:p w:rsidR="00992A0B" w:rsidRDefault="00FA18F5" w:rsidP="00992A0B">
      <w:pPr>
        <w:pStyle w:val="Prrafodelista"/>
        <w:tabs>
          <w:tab w:val="left" w:pos="284"/>
        </w:tabs>
        <w:autoSpaceDN w:val="0"/>
        <w:spacing w:before="360" w:after="360" w:line="360" w:lineRule="auto"/>
        <w:ind w:left="284"/>
        <w:jc w:val="both"/>
        <w:rPr>
          <w:rFonts w:ascii="Arial" w:hAnsi="Arial" w:cs="Arial"/>
          <w:sz w:val="24"/>
          <w:szCs w:val="24"/>
          <w:lang w:eastAsia="es-ES"/>
        </w:rPr>
      </w:pPr>
      <w:r w:rsidRPr="0002171D">
        <w:rPr>
          <w:rFonts w:ascii="Arial" w:hAnsi="Arial" w:cs="Arial"/>
          <w:sz w:val="24"/>
          <w:szCs w:val="24"/>
          <w:lang w:eastAsia="es-ES"/>
        </w:rPr>
        <w:t xml:space="preserve">La educación es uno los deberes primordiales del Estado y un derecho de las personas, además forma parte de un objetivo del Plan Nacional del Buen Vivir. </w:t>
      </w:r>
    </w:p>
    <w:p w:rsidR="00992A0B" w:rsidRDefault="00992A0B" w:rsidP="00992A0B">
      <w:pPr>
        <w:pStyle w:val="Prrafodelista"/>
        <w:tabs>
          <w:tab w:val="left" w:pos="284"/>
        </w:tabs>
        <w:autoSpaceDN w:val="0"/>
        <w:spacing w:before="360" w:after="360" w:line="360" w:lineRule="auto"/>
        <w:ind w:left="284"/>
        <w:jc w:val="both"/>
        <w:rPr>
          <w:rFonts w:ascii="Arial" w:hAnsi="Arial" w:cs="Arial"/>
          <w:sz w:val="24"/>
          <w:szCs w:val="24"/>
          <w:lang w:eastAsia="es-ES"/>
        </w:rPr>
      </w:pPr>
    </w:p>
    <w:p w:rsidR="00FA18F5" w:rsidRPr="00992A0B" w:rsidRDefault="00FA18F5" w:rsidP="00992A0B">
      <w:pPr>
        <w:pStyle w:val="Prrafodelista"/>
        <w:tabs>
          <w:tab w:val="left" w:pos="284"/>
        </w:tabs>
        <w:autoSpaceDN w:val="0"/>
        <w:spacing w:before="360" w:after="360" w:line="360" w:lineRule="auto"/>
        <w:ind w:left="284"/>
        <w:jc w:val="both"/>
        <w:rPr>
          <w:rFonts w:ascii="Arial" w:hAnsi="Arial" w:cs="Arial"/>
          <w:b/>
          <w:sz w:val="24"/>
          <w:szCs w:val="24"/>
          <w:lang w:eastAsia="es-ES"/>
        </w:rPr>
      </w:pPr>
      <w:r w:rsidRPr="0002171D">
        <w:rPr>
          <w:rFonts w:ascii="Arial" w:hAnsi="Arial" w:cs="Arial"/>
          <w:sz w:val="24"/>
          <w:szCs w:val="24"/>
          <w:lang w:eastAsia="es-ES"/>
        </w:rPr>
        <w:t xml:space="preserve">El Ecuador, desde siempre ha </w:t>
      </w:r>
      <w:r>
        <w:rPr>
          <w:rFonts w:ascii="Arial" w:hAnsi="Arial" w:cs="Arial"/>
          <w:sz w:val="24"/>
          <w:szCs w:val="24"/>
          <w:lang w:eastAsia="es-ES"/>
        </w:rPr>
        <w:t>presentado</w:t>
      </w:r>
      <w:r w:rsidRPr="0002171D">
        <w:rPr>
          <w:rFonts w:ascii="Arial" w:hAnsi="Arial" w:cs="Arial"/>
          <w:sz w:val="24"/>
          <w:szCs w:val="24"/>
          <w:lang w:eastAsia="es-ES"/>
        </w:rPr>
        <w:t xml:space="preserve"> u</w:t>
      </w:r>
      <w:r>
        <w:rPr>
          <w:rFonts w:ascii="Arial" w:hAnsi="Arial" w:cs="Arial"/>
          <w:sz w:val="24"/>
          <w:szCs w:val="24"/>
          <w:lang w:eastAsia="es-ES"/>
        </w:rPr>
        <w:t>n nivel de educación deficiente, e</w:t>
      </w:r>
      <w:r w:rsidRPr="0002171D">
        <w:rPr>
          <w:rFonts w:ascii="Arial" w:hAnsi="Arial" w:cs="Arial"/>
          <w:sz w:val="24"/>
          <w:szCs w:val="24"/>
          <w:lang w:eastAsia="es-ES"/>
        </w:rPr>
        <w:t>sto resulta preocupante para una sociedad que se encuentra en vías de desarrollo, ya que la educación es uno de los pilares fundamentales para forj</w:t>
      </w:r>
      <w:r>
        <w:rPr>
          <w:rFonts w:ascii="Arial" w:hAnsi="Arial" w:cs="Arial"/>
          <w:sz w:val="24"/>
          <w:szCs w:val="24"/>
          <w:lang w:eastAsia="es-ES"/>
        </w:rPr>
        <w:t xml:space="preserve">ar una nación exitosa y libre. </w:t>
      </w:r>
    </w:p>
    <w:p w:rsidR="00D922C3" w:rsidRPr="0002171D" w:rsidRDefault="00FA18F5" w:rsidP="00992A0B">
      <w:pPr>
        <w:tabs>
          <w:tab w:val="left" w:pos="284"/>
        </w:tabs>
        <w:spacing w:before="240" w:line="360" w:lineRule="auto"/>
        <w:ind w:left="284"/>
        <w:jc w:val="both"/>
        <w:rPr>
          <w:rFonts w:ascii="Arial" w:hAnsi="Arial" w:cs="Arial"/>
          <w:sz w:val="24"/>
          <w:szCs w:val="24"/>
          <w:lang w:eastAsia="es-ES"/>
        </w:rPr>
      </w:pPr>
      <w:r w:rsidRPr="0002171D">
        <w:rPr>
          <w:rFonts w:ascii="Arial" w:hAnsi="Arial" w:cs="Arial"/>
          <w:sz w:val="24"/>
          <w:szCs w:val="24"/>
          <w:lang w:eastAsia="es-ES"/>
        </w:rPr>
        <w:t xml:space="preserve">Entre los principales problemas que tiene la educación pública se encuentran los siguientes indicadores: persistencia del analfabetismo, bajo nivel de escolaridad, tasas de repetición y deserción escolares elevadas, mala calidad de la educación, poca preparación de los docentes, salarios bajos de los profesores y deficiente infraestructura educativa y material </w:t>
      </w:r>
      <w:r>
        <w:rPr>
          <w:rFonts w:ascii="Arial" w:hAnsi="Arial" w:cs="Arial"/>
          <w:sz w:val="24"/>
          <w:szCs w:val="24"/>
          <w:lang w:eastAsia="es-ES"/>
        </w:rPr>
        <w:t xml:space="preserve">didáctico. </w:t>
      </w:r>
      <w:r w:rsidRPr="0002171D">
        <w:rPr>
          <w:rFonts w:ascii="Arial" w:hAnsi="Arial" w:cs="Arial"/>
          <w:sz w:val="24"/>
          <w:szCs w:val="24"/>
          <w:lang w:eastAsia="es-ES"/>
        </w:rPr>
        <w:t>Los esfuerzos que se realicen para revertir esta situación posibilitarán disponer de una población educada que pueda enfrentar adecuadamente los retos que impone la actual sociedad.</w:t>
      </w:r>
      <w:r w:rsidRPr="0002171D">
        <w:rPr>
          <w:rStyle w:val="Refdenotaalpie"/>
          <w:rFonts w:ascii="Arial" w:hAnsi="Arial" w:cs="Arial"/>
          <w:sz w:val="24"/>
          <w:szCs w:val="24"/>
          <w:lang w:eastAsia="es-ES"/>
        </w:rPr>
        <w:footnoteReference w:id="10"/>
      </w:r>
    </w:p>
    <w:p w:rsidR="00FA18F5" w:rsidRPr="0002171D" w:rsidRDefault="00FA18F5" w:rsidP="00452EA0">
      <w:pPr>
        <w:pStyle w:val="Prrafodelista"/>
        <w:numPr>
          <w:ilvl w:val="0"/>
          <w:numId w:val="7"/>
        </w:numPr>
        <w:tabs>
          <w:tab w:val="left" w:pos="284"/>
        </w:tabs>
        <w:spacing w:before="240" w:line="360" w:lineRule="auto"/>
        <w:ind w:left="284" w:firstLine="0"/>
        <w:jc w:val="both"/>
        <w:rPr>
          <w:rFonts w:ascii="Arial" w:hAnsi="Arial" w:cs="Arial"/>
          <w:b/>
          <w:vanish/>
          <w:sz w:val="24"/>
          <w:szCs w:val="24"/>
        </w:rPr>
      </w:pPr>
    </w:p>
    <w:p w:rsidR="00FA18F5" w:rsidRPr="0002171D" w:rsidRDefault="00FA18F5" w:rsidP="00992A0B">
      <w:pPr>
        <w:pStyle w:val="Prrafodelista"/>
        <w:tabs>
          <w:tab w:val="left" w:pos="284"/>
          <w:tab w:val="left" w:pos="709"/>
        </w:tabs>
        <w:spacing w:before="240" w:after="240"/>
        <w:ind w:left="284"/>
        <w:jc w:val="both"/>
        <w:rPr>
          <w:rFonts w:ascii="Arial" w:hAnsi="Arial" w:cs="Arial"/>
          <w:sz w:val="24"/>
          <w:szCs w:val="24"/>
          <w:lang w:eastAsia="es-ES"/>
        </w:rPr>
      </w:pPr>
      <w:r w:rsidRPr="0002171D">
        <w:rPr>
          <w:rFonts w:ascii="Arial" w:hAnsi="Arial" w:cs="Arial"/>
          <w:b/>
          <w:sz w:val="24"/>
          <w:szCs w:val="24"/>
        </w:rPr>
        <w:t>Analfabetismo</w:t>
      </w:r>
    </w:p>
    <w:p w:rsidR="00992A0B" w:rsidRDefault="00FA18F5" w:rsidP="00FA18F5">
      <w:pPr>
        <w:tabs>
          <w:tab w:val="left" w:pos="284"/>
        </w:tabs>
        <w:spacing w:before="240" w:line="360" w:lineRule="auto"/>
        <w:ind w:left="284"/>
        <w:jc w:val="both"/>
        <w:rPr>
          <w:rFonts w:ascii="Arial" w:hAnsi="Arial" w:cs="Arial"/>
          <w:sz w:val="24"/>
          <w:szCs w:val="24"/>
        </w:rPr>
      </w:pPr>
      <w:r w:rsidRPr="0002171D">
        <w:rPr>
          <w:rFonts w:ascii="Arial" w:hAnsi="Arial" w:cs="Arial"/>
          <w:spacing w:val="-3"/>
          <w:sz w:val="24"/>
          <w:szCs w:val="24"/>
        </w:rPr>
        <w:t xml:space="preserve">En el Ecuador, la noción de analfabetismo se vincula a personas mayores de 15 años que no saben leer ni escribir, </w:t>
      </w:r>
      <w:r w:rsidRPr="0002171D">
        <w:rPr>
          <w:rFonts w:ascii="Arial" w:hAnsi="Arial" w:cs="Arial"/>
          <w:sz w:val="24"/>
          <w:szCs w:val="24"/>
        </w:rPr>
        <w:t>afecta al</w:t>
      </w:r>
      <w:r>
        <w:rPr>
          <w:rFonts w:ascii="Arial" w:hAnsi="Arial" w:cs="Arial"/>
          <w:sz w:val="24"/>
          <w:szCs w:val="24"/>
        </w:rPr>
        <w:t xml:space="preserve"> 6,8% de la población según el </w:t>
      </w:r>
      <w:r w:rsidRPr="00485B3A">
        <w:rPr>
          <w:rFonts w:ascii="Arial" w:hAnsi="Arial" w:cs="Arial"/>
          <w:sz w:val="24"/>
          <w:szCs w:val="24"/>
        </w:rPr>
        <w:t xml:space="preserve">INEC </w:t>
      </w:r>
      <w:r>
        <w:rPr>
          <w:rFonts w:ascii="Arial" w:hAnsi="Arial" w:cs="Arial"/>
          <w:sz w:val="24"/>
          <w:szCs w:val="24"/>
        </w:rPr>
        <w:t>(</w:t>
      </w:r>
      <w:r w:rsidRPr="0002171D">
        <w:rPr>
          <w:rFonts w:ascii="Arial" w:hAnsi="Arial" w:cs="Arial"/>
          <w:sz w:val="24"/>
          <w:szCs w:val="24"/>
        </w:rPr>
        <w:t xml:space="preserve">censo 2010). El analfabetismo trae consigo desigualdades en las condiciones sociales y en las oportunidades de alcanzar un mayor bienestar de los habitantes. </w:t>
      </w:r>
    </w:p>
    <w:p w:rsidR="00FA18F5" w:rsidRPr="00992A0B" w:rsidRDefault="00FA18F5" w:rsidP="00992A0B">
      <w:pPr>
        <w:tabs>
          <w:tab w:val="left" w:pos="284"/>
        </w:tabs>
        <w:spacing w:before="240" w:line="360" w:lineRule="auto"/>
        <w:ind w:left="284"/>
        <w:jc w:val="both"/>
        <w:rPr>
          <w:rFonts w:ascii="Arial" w:hAnsi="Arial" w:cs="Arial"/>
          <w:spacing w:val="-3"/>
          <w:sz w:val="24"/>
          <w:szCs w:val="24"/>
        </w:rPr>
      </w:pPr>
      <w:r w:rsidRPr="0002171D">
        <w:rPr>
          <w:rFonts w:ascii="Arial" w:hAnsi="Arial" w:cs="Arial"/>
          <w:sz w:val="24"/>
          <w:szCs w:val="24"/>
        </w:rPr>
        <w:lastRenderedPageBreak/>
        <w:t>Las consecuencias del analfabetismo se ven en tres aspectos: económico, social y político.</w:t>
      </w:r>
      <w:r w:rsidR="00992A0B">
        <w:rPr>
          <w:rFonts w:ascii="Arial" w:hAnsi="Arial" w:cs="Arial"/>
          <w:spacing w:val="-3"/>
          <w:sz w:val="24"/>
          <w:szCs w:val="24"/>
        </w:rPr>
        <w:t xml:space="preserve"> </w:t>
      </w:r>
      <w:r w:rsidRPr="0002171D">
        <w:rPr>
          <w:rFonts w:ascii="Arial" w:hAnsi="Arial" w:cs="Arial"/>
          <w:sz w:val="24"/>
          <w:szCs w:val="24"/>
        </w:rPr>
        <w:t>Una de las principales causas del analfabetismo es la pobreza, debido a que las condiciones de vida en las que se encuentran las familias ecuatorianas ocasionan que no todos los niños y adolescentes tengan la posibilidad de acceder a una educación. Primero se busca satisfacer las necesidades básicas de un hogar, antes que un miembro de la familia asista a una escuela. Los hogares tienen como objetivo generar dinero por medio del trabajo, incluso infantil, apartándolos del acceso a la educación.</w:t>
      </w:r>
    </w:p>
    <w:p w:rsidR="00FA18F5" w:rsidRPr="0002171D" w:rsidRDefault="00FA18F5" w:rsidP="00FA18F5">
      <w:pPr>
        <w:tabs>
          <w:tab w:val="left" w:pos="284"/>
        </w:tabs>
        <w:spacing w:before="240" w:line="360" w:lineRule="auto"/>
        <w:ind w:left="284"/>
        <w:jc w:val="both"/>
        <w:rPr>
          <w:rFonts w:ascii="Arial" w:hAnsi="Arial" w:cs="Arial"/>
          <w:sz w:val="24"/>
          <w:szCs w:val="24"/>
        </w:rPr>
      </w:pPr>
      <w:r w:rsidRPr="0002171D">
        <w:rPr>
          <w:rFonts w:ascii="Arial" w:hAnsi="Arial" w:cs="Arial"/>
          <w:sz w:val="24"/>
          <w:szCs w:val="24"/>
        </w:rPr>
        <w:t>El Gobierno Ecuatoriano ha creado campañas de alfabetización, las más recientes a partir del año 2007 arrojan resultados positivos, pero “mientras más pequeña es la tasa de analfabetismo es más difícil seguirla reduciendo” (</w:t>
      </w:r>
      <w:r w:rsidRPr="00485B3A">
        <w:rPr>
          <w:rFonts w:ascii="Arial" w:hAnsi="Arial" w:cs="Arial"/>
          <w:sz w:val="24"/>
          <w:szCs w:val="24"/>
        </w:rPr>
        <w:t>UNESCO</w:t>
      </w:r>
      <w:r>
        <w:rPr>
          <w:rFonts w:ascii="Arial" w:hAnsi="Arial" w:cs="Arial"/>
          <w:sz w:val="24"/>
          <w:szCs w:val="24"/>
        </w:rPr>
        <w:t xml:space="preserve"> 2009).</w:t>
      </w:r>
      <w:r w:rsidRPr="0002171D">
        <w:rPr>
          <w:rFonts w:ascii="Arial" w:hAnsi="Arial" w:cs="Arial"/>
          <w:sz w:val="24"/>
          <w:szCs w:val="24"/>
          <w:vertAlign w:val="superscript"/>
        </w:rPr>
        <w:footnoteReference w:id="11"/>
      </w:r>
    </w:p>
    <w:p w:rsidR="00FA18F5" w:rsidRPr="0002171D" w:rsidRDefault="00A05E0D" w:rsidP="00A05E0D">
      <w:pPr>
        <w:tabs>
          <w:tab w:val="left" w:pos="284"/>
          <w:tab w:val="left" w:pos="709"/>
        </w:tabs>
        <w:spacing w:before="240" w:after="240" w:line="360" w:lineRule="auto"/>
        <w:ind w:left="284"/>
        <w:jc w:val="both"/>
        <w:rPr>
          <w:rFonts w:ascii="Arial" w:hAnsi="Arial" w:cs="Arial"/>
          <w:sz w:val="24"/>
          <w:szCs w:val="24"/>
        </w:rPr>
      </w:pPr>
      <w:r w:rsidRPr="0002171D">
        <w:rPr>
          <w:rFonts w:ascii="Arial" w:hAnsi="Arial" w:cs="Arial"/>
          <w:b/>
          <w:sz w:val="24"/>
          <w:szCs w:val="24"/>
        </w:rPr>
        <w:t>DESERCIÓN ESCOLAR</w:t>
      </w:r>
    </w:p>
    <w:p w:rsidR="00FA18F5" w:rsidRPr="0002171D" w:rsidRDefault="00FA18F5" w:rsidP="00D922C3">
      <w:pPr>
        <w:tabs>
          <w:tab w:val="left" w:pos="284"/>
        </w:tabs>
        <w:spacing w:before="240" w:line="360" w:lineRule="auto"/>
        <w:ind w:left="284"/>
        <w:jc w:val="both"/>
        <w:rPr>
          <w:rFonts w:ascii="Arial" w:hAnsi="Arial" w:cs="Arial"/>
          <w:sz w:val="24"/>
          <w:szCs w:val="24"/>
          <w:lang w:eastAsia="es-ES"/>
        </w:rPr>
      </w:pPr>
      <w:r w:rsidRPr="0002171D">
        <w:rPr>
          <w:rFonts w:ascii="Arial" w:hAnsi="Arial" w:cs="Arial"/>
          <w:sz w:val="24"/>
          <w:szCs w:val="24"/>
          <w:lang w:eastAsia="es-ES"/>
        </w:rPr>
        <w:t>La deserción escolar se considera al abandono de los estudios por parte del alumno/a, se ve influenciada principalmente por factores familiares, personales y pedagógicos. La familia implica un factor fundamental en la formación educativa del niño, ya que es el medio donde se relaciona y desenvu</w:t>
      </w:r>
      <w:r w:rsidR="009132B2">
        <w:rPr>
          <w:rFonts w:ascii="Arial" w:hAnsi="Arial" w:cs="Arial"/>
          <w:sz w:val="24"/>
          <w:szCs w:val="24"/>
          <w:lang w:eastAsia="es-ES"/>
        </w:rPr>
        <w:t>elve. A esto</w:t>
      </w:r>
      <w:r w:rsidRPr="0002171D">
        <w:rPr>
          <w:rFonts w:ascii="Arial" w:hAnsi="Arial" w:cs="Arial"/>
          <w:sz w:val="24"/>
          <w:szCs w:val="24"/>
          <w:lang w:eastAsia="es-ES"/>
        </w:rPr>
        <w:t xml:space="preserve"> se juntan la migración y la economía de </w:t>
      </w:r>
      <w:r w:rsidR="00A05E0D" w:rsidRPr="0002171D">
        <w:rPr>
          <w:rFonts w:ascii="Arial" w:hAnsi="Arial" w:cs="Arial"/>
          <w:sz w:val="24"/>
          <w:szCs w:val="24"/>
          <w:lang w:eastAsia="es-ES"/>
        </w:rPr>
        <w:t>la</w:t>
      </w:r>
      <w:r w:rsidR="00A05E0D">
        <w:rPr>
          <w:rFonts w:ascii="Arial" w:hAnsi="Arial" w:cs="Arial"/>
          <w:sz w:val="24"/>
          <w:szCs w:val="24"/>
          <w:lang w:eastAsia="es-ES"/>
        </w:rPr>
        <w:t>s familias</w:t>
      </w:r>
      <w:r w:rsidR="00D922C3">
        <w:rPr>
          <w:rFonts w:ascii="Arial" w:hAnsi="Arial" w:cs="Arial"/>
          <w:sz w:val="24"/>
          <w:szCs w:val="24"/>
          <w:lang w:eastAsia="es-ES"/>
        </w:rPr>
        <w:t xml:space="preserve">, ya </w:t>
      </w:r>
      <w:r w:rsidRPr="0002171D">
        <w:rPr>
          <w:rFonts w:ascii="Arial" w:hAnsi="Arial" w:cs="Arial"/>
          <w:sz w:val="24"/>
          <w:szCs w:val="24"/>
          <w:lang w:eastAsia="es-ES"/>
        </w:rPr>
        <w:t>que la desintegración familiar o la falta de recursos económicos perjudica notablemente la estabilidad del niño/a.</w:t>
      </w:r>
    </w:p>
    <w:p w:rsidR="001B0F21" w:rsidRDefault="00FA18F5" w:rsidP="00E10931">
      <w:pPr>
        <w:tabs>
          <w:tab w:val="left" w:pos="284"/>
        </w:tabs>
        <w:spacing w:before="240" w:line="360" w:lineRule="auto"/>
        <w:ind w:left="284"/>
        <w:jc w:val="both"/>
        <w:rPr>
          <w:rFonts w:ascii="Arial" w:hAnsi="Arial" w:cs="Arial"/>
          <w:sz w:val="24"/>
          <w:szCs w:val="24"/>
          <w:lang w:eastAsia="es-ES"/>
        </w:rPr>
      </w:pPr>
      <w:r w:rsidRPr="0002171D">
        <w:rPr>
          <w:rFonts w:ascii="Arial" w:hAnsi="Arial" w:cs="Arial"/>
          <w:sz w:val="24"/>
          <w:szCs w:val="24"/>
          <w:lang w:eastAsia="es-ES"/>
        </w:rPr>
        <w:t>A su vez la afectividad juega un papel importante en el niño, ya que de esta dependen las buenas o malas relaciones que tenga en la escuela y su entorno a más de la afectividad en la vida de un niño cuenta su autoestima, pues si presenta una baja autoestima dificulta sus posibilidades de aprendizaje. Otros factor</w:t>
      </w:r>
      <w:r>
        <w:rPr>
          <w:rFonts w:ascii="Arial" w:hAnsi="Arial" w:cs="Arial"/>
          <w:sz w:val="24"/>
          <w:szCs w:val="24"/>
          <w:lang w:eastAsia="es-ES"/>
        </w:rPr>
        <w:t>es que influyen son los pedagógicos y metodológicos.</w:t>
      </w:r>
      <w:r w:rsidRPr="0002171D">
        <w:rPr>
          <w:rStyle w:val="Refdenotaalpie"/>
          <w:rFonts w:ascii="Arial" w:hAnsi="Arial" w:cs="Arial"/>
          <w:sz w:val="24"/>
          <w:szCs w:val="24"/>
          <w:lang w:eastAsia="es-ES"/>
        </w:rPr>
        <w:footnoteReference w:id="12"/>
      </w:r>
      <w:r w:rsidR="00A05E0D">
        <w:rPr>
          <w:rFonts w:ascii="Arial" w:hAnsi="Arial" w:cs="Arial"/>
          <w:sz w:val="24"/>
          <w:szCs w:val="24"/>
          <w:lang w:eastAsia="es-ES"/>
        </w:rPr>
        <w:t xml:space="preserve"> </w:t>
      </w:r>
      <w:r w:rsidRPr="0002171D">
        <w:rPr>
          <w:rFonts w:ascii="Arial" w:hAnsi="Arial" w:cs="Arial"/>
          <w:sz w:val="24"/>
          <w:szCs w:val="24"/>
          <w:lang w:eastAsia="es-ES"/>
        </w:rPr>
        <w:t xml:space="preserve">En la provincia de Loja la deserción escolar constituye un problema, pues la condición económica de algunas familias no permite que sus hijos continúen sus estudios, limitando </w:t>
      </w:r>
      <w:r>
        <w:rPr>
          <w:rFonts w:ascii="Arial" w:hAnsi="Arial" w:cs="Arial"/>
          <w:sz w:val="24"/>
          <w:szCs w:val="24"/>
          <w:lang w:eastAsia="es-ES"/>
        </w:rPr>
        <w:t xml:space="preserve">así </w:t>
      </w:r>
      <w:r w:rsidRPr="0002171D">
        <w:rPr>
          <w:rFonts w:ascii="Arial" w:hAnsi="Arial" w:cs="Arial"/>
          <w:sz w:val="24"/>
          <w:szCs w:val="24"/>
          <w:lang w:eastAsia="es-ES"/>
        </w:rPr>
        <w:t xml:space="preserve">sus posibilidades de desarrollo. </w:t>
      </w:r>
    </w:p>
    <w:p w:rsidR="00FA18F5" w:rsidRPr="0002171D" w:rsidRDefault="00FA18F5" w:rsidP="00E10931">
      <w:pPr>
        <w:tabs>
          <w:tab w:val="left" w:pos="284"/>
        </w:tabs>
        <w:spacing w:before="240" w:line="360" w:lineRule="auto"/>
        <w:ind w:left="284"/>
        <w:jc w:val="both"/>
        <w:rPr>
          <w:rFonts w:ascii="Arial" w:hAnsi="Arial" w:cs="Arial"/>
          <w:sz w:val="24"/>
          <w:szCs w:val="24"/>
          <w:lang w:eastAsia="es-ES"/>
        </w:rPr>
      </w:pPr>
      <w:r w:rsidRPr="0002171D">
        <w:rPr>
          <w:rFonts w:ascii="Arial" w:hAnsi="Arial" w:cs="Arial"/>
          <w:sz w:val="24"/>
          <w:szCs w:val="24"/>
          <w:lang w:eastAsia="es-ES"/>
        </w:rPr>
        <w:lastRenderedPageBreak/>
        <w:t>La deserción en los niños matriculados en primer año de Educación Básica alcanza el 5,8%, sin embargo en los cantones de Olmedo y Chaguarpamba este índice alcanza el 12,2 y 11,1%, lo que evidencia la pobreza existente en estas zonas.</w:t>
      </w:r>
      <w:r w:rsidRPr="00561AB0">
        <w:rPr>
          <w:rFonts w:ascii="Arial" w:hAnsi="Arial" w:cs="Arial"/>
          <w:sz w:val="24"/>
          <w:szCs w:val="24"/>
          <w:vertAlign w:val="superscript"/>
          <w:lang w:eastAsia="es-ES"/>
        </w:rPr>
        <w:footnoteReference w:id="13"/>
      </w:r>
    </w:p>
    <w:p w:rsidR="00A05E0D" w:rsidRDefault="00FA18F5" w:rsidP="001B0F21">
      <w:pPr>
        <w:pStyle w:val="Prrafodelista"/>
        <w:tabs>
          <w:tab w:val="left" w:pos="284"/>
        </w:tabs>
        <w:spacing w:before="360" w:line="360" w:lineRule="auto"/>
        <w:ind w:left="284"/>
        <w:jc w:val="both"/>
        <w:rPr>
          <w:rFonts w:ascii="Arial" w:hAnsi="Arial" w:cs="Arial"/>
          <w:b/>
          <w:sz w:val="24"/>
          <w:szCs w:val="24"/>
          <w:lang w:eastAsia="es-ES"/>
        </w:rPr>
      </w:pPr>
      <w:r w:rsidRPr="0002171D">
        <w:rPr>
          <w:rFonts w:ascii="Arial" w:hAnsi="Arial" w:cs="Arial"/>
          <w:b/>
          <w:sz w:val="24"/>
          <w:szCs w:val="24"/>
          <w:lang w:eastAsia="es-ES"/>
        </w:rPr>
        <w:t>OCUPACIÓN</w:t>
      </w:r>
    </w:p>
    <w:p w:rsidR="00A05E0D" w:rsidRDefault="00A05E0D" w:rsidP="001B0F21">
      <w:pPr>
        <w:pStyle w:val="Prrafodelista"/>
        <w:tabs>
          <w:tab w:val="left" w:pos="284"/>
        </w:tabs>
        <w:spacing w:after="0" w:line="240" w:lineRule="auto"/>
        <w:ind w:left="284"/>
        <w:jc w:val="both"/>
        <w:rPr>
          <w:rFonts w:ascii="Arial" w:hAnsi="Arial" w:cs="Arial"/>
          <w:b/>
          <w:sz w:val="24"/>
          <w:szCs w:val="24"/>
          <w:lang w:eastAsia="es-ES"/>
        </w:rPr>
      </w:pPr>
    </w:p>
    <w:p w:rsidR="00FA18F5" w:rsidRPr="00A05E0D" w:rsidRDefault="00FA18F5" w:rsidP="00A05E0D">
      <w:pPr>
        <w:pStyle w:val="Prrafodelista"/>
        <w:tabs>
          <w:tab w:val="left" w:pos="284"/>
        </w:tabs>
        <w:spacing w:before="360" w:line="360" w:lineRule="auto"/>
        <w:ind w:left="284"/>
        <w:jc w:val="both"/>
        <w:rPr>
          <w:rFonts w:ascii="Arial" w:hAnsi="Arial" w:cs="Arial"/>
          <w:b/>
          <w:sz w:val="24"/>
          <w:szCs w:val="24"/>
          <w:lang w:eastAsia="es-ES"/>
        </w:rPr>
      </w:pPr>
      <w:r w:rsidRPr="00A05E0D">
        <w:rPr>
          <w:rFonts w:ascii="Arial" w:hAnsi="Arial" w:cs="Arial"/>
          <w:sz w:val="24"/>
          <w:szCs w:val="24"/>
          <w:lang w:eastAsia="es-ES"/>
        </w:rPr>
        <w:t xml:space="preserve">Según el Instituto Nacional de Estadísticas y Censos, </w:t>
      </w:r>
      <w:r w:rsidRPr="00A05E0D">
        <w:rPr>
          <w:rFonts w:ascii="Arial" w:hAnsi="Arial" w:cs="Arial"/>
          <w:i/>
          <w:sz w:val="24"/>
          <w:szCs w:val="24"/>
        </w:rPr>
        <w:t xml:space="preserve">ocupadas </w:t>
      </w:r>
      <w:r w:rsidRPr="00A05E0D">
        <w:rPr>
          <w:rFonts w:ascii="Arial" w:hAnsi="Arial" w:cs="Arial"/>
          <w:sz w:val="24"/>
          <w:szCs w:val="24"/>
        </w:rPr>
        <w:t>son aquellas personas de 10 años y más que trabajaron al menos una hora en la semana de referencia, o pese a que no trabajaron, tienen empleo pero se ausentaron por vacaciones, enfermedad, licencia por estudios, etc. También se consideran ocupadas a las personas que realizan actividades dentro del hogar por un ingreso, aunque las actividades desarrolladas no guarden las formas típicas de trabajo asalariado o independiente.</w:t>
      </w:r>
      <w:r>
        <w:rPr>
          <w:rStyle w:val="Refdenotaalpie"/>
          <w:rFonts w:ascii="Arial" w:hAnsi="Arial" w:cs="Arial"/>
          <w:sz w:val="24"/>
          <w:szCs w:val="24"/>
        </w:rPr>
        <w:footnoteReference w:id="14"/>
      </w:r>
    </w:p>
    <w:p w:rsidR="00FA18F5" w:rsidRPr="0002171D" w:rsidRDefault="00FA18F5" w:rsidP="00FA18F5">
      <w:pPr>
        <w:tabs>
          <w:tab w:val="left" w:pos="284"/>
        </w:tabs>
        <w:spacing w:before="360" w:line="360" w:lineRule="auto"/>
        <w:ind w:left="284"/>
        <w:jc w:val="both"/>
        <w:rPr>
          <w:rFonts w:ascii="Arial" w:hAnsi="Arial" w:cs="Arial"/>
          <w:sz w:val="24"/>
          <w:szCs w:val="24"/>
        </w:rPr>
      </w:pPr>
      <w:r>
        <w:rPr>
          <w:rFonts w:ascii="Arial" w:hAnsi="Arial" w:cs="Arial"/>
          <w:sz w:val="24"/>
          <w:szCs w:val="24"/>
          <w:lang w:eastAsia="es-ES"/>
        </w:rPr>
        <w:t>Las cifras revelan que l</w:t>
      </w:r>
      <w:r w:rsidRPr="0002171D">
        <w:rPr>
          <w:rFonts w:ascii="Arial" w:hAnsi="Arial" w:cs="Arial"/>
          <w:sz w:val="24"/>
          <w:szCs w:val="24"/>
          <w:lang w:eastAsia="es-ES"/>
        </w:rPr>
        <w:t>os empleados públicos se ubican en el primer lugar a nivel nacional con el 33% después están los comerciantes representando el 28,5% y después están los agricultores o jornaleros con el 13%.</w:t>
      </w:r>
      <w:r w:rsidRPr="0002171D">
        <w:rPr>
          <w:rStyle w:val="Refdenotaalpie"/>
          <w:rFonts w:ascii="Arial" w:hAnsi="Arial" w:cs="Arial"/>
          <w:sz w:val="24"/>
          <w:szCs w:val="24"/>
          <w:lang w:eastAsia="es-ES"/>
        </w:rPr>
        <w:footnoteReference w:id="15"/>
      </w:r>
    </w:p>
    <w:p w:rsidR="001B0F21" w:rsidRDefault="00FA18F5" w:rsidP="001B0F21">
      <w:pPr>
        <w:tabs>
          <w:tab w:val="left" w:pos="284"/>
        </w:tabs>
        <w:spacing w:before="360" w:line="360" w:lineRule="auto"/>
        <w:ind w:left="284"/>
        <w:jc w:val="both"/>
        <w:rPr>
          <w:rFonts w:ascii="Arial" w:hAnsi="Arial" w:cs="Arial"/>
          <w:sz w:val="24"/>
          <w:szCs w:val="24"/>
        </w:rPr>
      </w:pPr>
      <w:r w:rsidRPr="0002171D">
        <w:rPr>
          <w:rFonts w:ascii="Arial" w:hAnsi="Arial" w:cs="Arial"/>
          <w:sz w:val="24"/>
          <w:szCs w:val="24"/>
        </w:rPr>
        <w:t xml:space="preserve">“Según el Censo del 2001, </w:t>
      </w:r>
      <w:r>
        <w:rPr>
          <w:rFonts w:ascii="Arial" w:hAnsi="Arial" w:cs="Arial"/>
          <w:sz w:val="24"/>
          <w:szCs w:val="24"/>
        </w:rPr>
        <w:t xml:space="preserve">los habitantes de </w:t>
      </w:r>
      <w:r w:rsidRPr="0002171D">
        <w:rPr>
          <w:rFonts w:ascii="Arial" w:hAnsi="Arial" w:cs="Arial"/>
          <w:sz w:val="24"/>
          <w:szCs w:val="24"/>
        </w:rPr>
        <w:t>la provincia de Loja está</w:t>
      </w:r>
      <w:r>
        <w:rPr>
          <w:rFonts w:ascii="Arial" w:hAnsi="Arial" w:cs="Arial"/>
          <w:sz w:val="24"/>
          <w:szCs w:val="24"/>
        </w:rPr>
        <w:t>n dedicados</w:t>
      </w:r>
      <w:r w:rsidRPr="0002171D">
        <w:rPr>
          <w:rFonts w:ascii="Arial" w:hAnsi="Arial" w:cs="Arial"/>
          <w:sz w:val="24"/>
          <w:szCs w:val="24"/>
        </w:rPr>
        <w:t xml:space="preserve"> mayoritariamente a la agricultura y ganadería (19%), seguida del comercio (17%) y por el grupo humano que está dedicado a la enseñanza (17%), el resto del porcentaje (30%) de la población económicamente activa (</w:t>
      </w:r>
      <w:r w:rsidRPr="007B69F9">
        <w:rPr>
          <w:rFonts w:ascii="Arial" w:hAnsi="Arial" w:cs="Arial"/>
          <w:sz w:val="24"/>
          <w:szCs w:val="24"/>
        </w:rPr>
        <w:t>PEA</w:t>
      </w:r>
      <w:r w:rsidRPr="0002171D">
        <w:rPr>
          <w:rFonts w:ascii="Arial" w:hAnsi="Arial" w:cs="Arial"/>
          <w:sz w:val="24"/>
          <w:szCs w:val="24"/>
        </w:rPr>
        <w:t>) está ubicado en actividades tales como construcción, administración pública, industrias manufactureras, transporte y comunicaciones”.</w:t>
      </w:r>
      <w:r w:rsidRPr="00561AB0">
        <w:rPr>
          <w:rFonts w:ascii="Arial" w:hAnsi="Arial" w:cs="Arial"/>
          <w:sz w:val="24"/>
          <w:szCs w:val="24"/>
          <w:vertAlign w:val="superscript"/>
        </w:rPr>
        <w:footnoteReference w:id="16"/>
      </w:r>
    </w:p>
    <w:p w:rsidR="001B0F21" w:rsidRDefault="001B0F21" w:rsidP="001B0F21">
      <w:pPr>
        <w:tabs>
          <w:tab w:val="left" w:pos="284"/>
        </w:tabs>
        <w:spacing w:before="360" w:line="360" w:lineRule="auto"/>
        <w:ind w:left="284"/>
        <w:jc w:val="both"/>
        <w:rPr>
          <w:rFonts w:ascii="Arial" w:hAnsi="Arial" w:cs="Arial"/>
          <w:sz w:val="24"/>
          <w:szCs w:val="24"/>
        </w:rPr>
      </w:pPr>
    </w:p>
    <w:p w:rsidR="001B0F21" w:rsidRDefault="001B0F21" w:rsidP="001B0F21">
      <w:pPr>
        <w:tabs>
          <w:tab w:val="left" w:pos="284"/>
        </w:tabs>
        <w:spacing w:before="360"/>
        <w:ind w:left="284"/>
        <w:jc w:val="both"/>
        <w:rPr>
          <w:rFonts w:ascii="Arial" w:hAnsi="Arial" w:cs="Arial"/>
          <w:sz w:val="24"/>
          <w:szCs w:val="24"/>
        </w:rPr>
      </w:pPr>
    </w:p>
    <w:p w:rsidR="001B0F21" w:rsidRDefault="001B0F21" w:rsidP="001B0F21">
      <w:pPr>
        <w:tabs>
          <w:tab w:val="left" w:pos="284"/>
        </w:tabs>
        <w:spacing w:before="360"/>
        <w:ind w:left="284"/>
        <w:jc w:val="both"/>
        <w:rPr>
          <w:rFonts w:ascii="Arial" w:hAnsi="Arial" w:cs="Arial"/>
          <w:sz w:val="24"/>
          <w:szCs w:val="24"/>
        </w:rPr>
      </w:pPr>
    </w:p>
    <w:p w:rsidR="00F414A7" w:rsidRPr="001B0F21" w:rsidRDefault="00FA18F5" w:rsidP="001B0F21">
      <w:pPr>
        <w:tabs>
          <w:tab w:val="left" w:pos="284"/>
        </w:tabs>
        <w:spacing w:before="360"/>
        <w:ind w:left="284"/>
        <w:jc w:val="both"/>
        <w:rPr>
          <w:rFonts w:ascii="Arial" w:hAnsi="Arial" w:cs="Arial"/>
          <w:sz w:val="24"/>
          <w:szCs w:val="24"/>
        </w:rPr>
      </w:pPr>
      <w:r w:rsidRPr="0002171D">
        <w:rPr>
          <w:rFonts w:ascii="Arial" w:hAnsi="Arial" w:cs="Arial"/>
          <w:b/>
          <w:sz w:val="24"/>
          <w:szCs w:val="24"/>
        </w:rPr>
        <w:lastRenderedPageBreak/>
        <w:t>FACTORES DE RIESGO</w:t>
      </w:r>
    </w:p>
    <w:p w:rsidR="00FA18F5" w:rsidRPr="0002171D" w:rsidRDefault="00FA18F5" w:rsidP="00F414A7">
      <w:pPr>
        <w:tabs>
          <w:tab w:val="left" w:pos="284"/>
          <w:tab w:val="left" w:pos="709"/>
        </w:tabs>
        <w:spacing w:before="360" w:after="360" w:line="360" w:lineRule="auto"/>
        <w:ind w:left="284"/>
        <w:jc w:val="both"/>
        <w:rPr>
          <w:rFonts w:ascii="Arial" w:hAnsi="Arial" w:cs="Arial"/>
          <w:sz w:val="24"/>
          <w:szCs w:val="24"/>
        </w:rPr>
      </w:pPr>
      <w:r w:rsidRPr="0002171D">
        <w:rPr>
          <w:rFonts w:ascii="Arial" w:hAnsi="Arial" w:cs="Arial"/>
          <w:sz w:val="24"/>
          <w:szCs w:val="24"/>
        </w:rPr>
        <w:t>Características o condiciones biológica</w:t>
      </w:r>
      <w:r w:rsidR="00A05E0D">
        <w:rPr>
          <w:rFonts w:ascii="Arial" w:hAnsi="Arial" w:cs="Arial"/>
          <w:sz w:val="24"/>
          <w:szCs w:val="24"/>
        </w:rPr>
        <w:t xml:space="preserve">s, psicológicas, conductuales o </w:t>
      </w:r>
      <w:r w:rsidRPr="0002171D">
        <w:rPr>
          <w:rFonts w:ascii="Arial" w:hAnsi="Arial" w:cs="Arial"/>
          <w:sz w:val="24"/>
          <w:szCs w:val="24"/>
        </w:rPr>
        <w:t xml:space="preserve">sociales cuya existencia en los individuos o familias incrementa la probabilidad de presentar algún daño en salud. </w:t>
      </w:r>
    </w:p>
    <w:p w:rsidR="00CA2588" w:rsidRPr="0002171D" w:rsidRDefault="00FA18F5" w:rsidP="009132B2">
      <w:pPr>
        <w:tabs>
          <w:tab w:val="left" w:pos="284"/>
        </w:tabs>
        <w:spacing w:before="240" w:line="360" w:lineRule="auto"/>
        <w:ind w:left="284"/>
        <w:jc w:val="both"/>
        <w:rPr>
          <w:rFonts w:ascii="Arial" w:hAnsi="Arial" w:cs="Arial"/>
          <w:sz w:val="24"/>
          <w:szCs w:val="24"/>
        </w:rPr>
      </w:pPr>
      <w:r w:rsidRPr="0002171D">
        <w:rPr>
          <w:rFonts w:ascii="Arial" w:hAnsi="Arial" w:cs="Arial"/>
          <w:sz w:val="24"/>
          <w:szCs w:val="24"/>
        </w:rPr>
        <w:t>El Ministerio de Salud Pública ha considerado clasificar los factores de riesgo en grupos y componentes</w:t>
      </w:r>
      <w:r w:rsidR="009132B2">
        <w:rPr>
          <w:rFonts w:ascii="Arial" w:hAnsi="Arial" w:cs="Arial"/>
          <w:sz w:val="24"/>
          <w:szCs w:val="24"/>
        </w:rPr>
        <w:t xml:space="preserve"> los cuales son los siguientes:</w:t>
      </w:r>
    </w:p>
    <w:p w:rsidR="00FA18F5" w:rsidRPr="0002171D" w:rsidRDefault="00FA18F5" w:rsidP="00A05E0D">
      <w:pPr>
        <w:tabs>
          <w:tab w:val="left" w:pos="284"/>
        </w:tabs>
        <w:spacing w:before="240" w:after="240" w:line="240" w:lineRule="auto"/>
        <w:ind w:left="284"/>
        <w:jc w:val="both"/>
        <w:rPr>
          <w:rFonts w:ascii="Arial" w:hAnsi="Arial" w:cs="Arial"/>
          <w:sz w:val="24"/>
          <w:szCs w:val="24"/>
        </w:rPr>
      </w:pPr>
      <w:r w:rsidRPr="0002171D">
        <w:rPr>
          <w:rFonts w:ascii="Arial" w:hAnsi="Arial" w:cs="Arial"/>
          <w:b/>
          <w:sz w:val="24"/>
          <w:szCs w:val="24"/>
        </w:rPr>
        <w:t xml:space="preserve">RIESGOS BIOLÓGICOS </w:t>
      </w:r>
    </w:p>
    <w:p w:rsidR="00FA18F5" w:rsidRDefault="00FA18F5" w:rsidP="00452EA0">
      <w:pPr>
        <w:pStyle w:val="Prrafodelista"/>
        <w:numPr>
          <w:ilvl w:val="0"/>
          <w:numId w:val="19"/>
        </w:numPr>
        <w:tabs>
          <w:tab w:val="left" w:pos="284"/>
        </w:tabs>
        <w:spacing w:before="240" w:line="360" w:lineRule="auto"/>
        <w:jc w:val="both"/>
        <w:rPr>
          <w:rFonts w:ascii="Arial" w:hAnsi="Arial" w:cs="Arial"/>
          <w:sz w:val="24"/>
          <w:szCs w:val="24"/>
        </w:rPr>
      </w:pPr>
      <w:r w:rsidRPr="007B69F9">
        <w:rPr>
          <w:rFonts w:ascii="Arial" w:hAnsi="Arial" w:cs="Arial"/>
          <w:sz w:val="24"/>
          <w:szCs w:val="24"/>
        </w:rPr>
        <w:t>Personas con vacunación incompleta: a nivel mundial, los esquemas de vacunación incompletos representan una cuestión trascendental y están relacionados con el desconocimiento de las madres hacia la importancia de los beneficios que tiene  la vacunación.</w:t>
      </w:r>
    </w:p>
    <w:p w:rsidR="00FA18F5" w:rsidRDefault="00FA18F5" w:rsidP="00FA18F5">
      <w:pPr>
        <w:pStyle w:val="Prrafodelista"/>
        <w:tabs>
          <w:tab w:val="left" w:pos="284"/>
        </w:tabs>
        <w:spacing w:before="240" w:line="360" w:lineRule="auto"/>
        <w:ind w:left="1004"/>
        <w:jc w:val="both"/>
        <w:rPr>
          <w:rFonts w:ascii="Arial" w:hAnsi="Arial" w:cs="Arial"/>
          <w:sz w:val="24"/>
          <w:szCs w:val="24"/>
        </w:rPr>
      </w:pPr>
    </w:p>
    <w:p w:rsidR="00FA18F5" w:rsidRDefault="00FA18F5" w:rsidP="00452EA0">
      <w:pPr>
        <w:pStyle w:val="Prrafodelista"/>
        <w:numPr>
          <w:ilvl w:val="0"/>
          <w:numId w:val="19"/>
        </w:numPr>
        <w:tabs>
          <w:tab w:val="left" w:pos="284"/>
        </w:tabs>
        <w:spacing w:before="240" w:line="360" w:lineRule="auto"/>
        <w:jc w:val="both"/>
        <w:rPr>
          <w:rFonts w:ascii="Arial" w:hAnsi="Arial" w:cs="Arial"/>
          <w:sz w:val="24"/>
          <w:szCs w:val="24"/>
        </w:rPr>
      </w:pPr>
      <w:r w:rsidRPr="007B69F9">
        <w:rPr>
          <w:rFonts w:ascii="Arial" w:hAnsi="Arial" w:cs="Arial"/>
          <w:sz w:val="24"/>
          <w:szCs w:val="24"/>
        </w:rPr>
        <w:t xml:space="preserve">Personas con mal nutrición: el término malnutrición se refiere a las carencias, excesos o desequilibrios en la ingesta de energía, proteínas y otros nutrientes. En el Ecuador, según la ministra de Inclusión Económica y Social (MIES), 14 de cada 100 niños tienen problemas de obesidad y sobrepeso, además manifestó que entre 2007 y 2010 el porcentaje de desnutrición bajó de 27% a 23,2%. </w:t>
      </w:r>
    </w:p>
    <w:p w:rsidR="00FA18F5" w:rsidRPr="007B69F9" w:rsidRDefault="00FA18F5" w:rsidP="00FA18F5">
      <w:pPr>
        <w:pStyle w:val="Prrafodelista"/>
        <w:rPr>
          <w:rFonts w:ascii="Arial" w:hAnsi="Arial" w:cs="Arial"/>
          <w:sz w:val="24"/>
          <w:szCs w:val="24"/>
        </w:rPr>
      </w:pPr>
    </w:p>
    <w:p w:rsidR="001B0F21" w:rsidRPr="001B0F21" w:rsidRDefault="00FA18F5" w:rsidP="00E10931">
      <w:pPr>
        <w:pStyle w:val="Prrafodelista"/>
        <w:numPr>
          <w:ilvl w:val="0"/>
          <w:numId w:val="19"/>
        </w:numPr>
        <w:tabs>
          <w:tab w:val="left" w:pos="284"/>
        </w:tabs>
        <w:spacing w:before="240" w:line="360" w:lineRule="auto"/>
        <w:jc w:val="both"/>
        <w:rPr>
          <w:rFonts w:ascii="Arial" w:hAnsi="Arial" w:cs="Arial"/>
          <w:sz w:val="32"/>
          <w:szCs w:val="24"/>
        </w:rPr>
      </w:pPr>
      <w:r w:rsidRPr="007B69F9">
        <w:rPr>
          <w:rFonts w:ascii="Arial" w:hAnsi="Arial" w:cs="Arial"/>
          <w:sz w:val="24"/>
          <w:szCs w:val="24"/>
        </w:rPr>
        <w:t xml:space="preserve">Embarazadas con problemas: </w:t>
      </w:r>
      <w:r w:rsidRPr="00C15C28">
        <w:rPr>
          <w:rFonts w:ascii="Arial" w:hAnsi="Arial" w:cs="Arial"/>
          <w:sz w:val="24"/>
          <w:szCs w:val="24"/>
        </w:rPr>
        <w:t>En</w:t>
      </w:r>
      <w:r>
        <w:rPr>
          <w:rFonts w:ascii="Arial" w:hAnsi="Arial" w:cs="Arial"/>
          <w:sz w:val="24"/>
          <w:szCs w:val="24"/>
        </w:rPr>
        <w:t xml:space="preserve"> </w:t>
      </w:r>
      <w:r w:rsidRPr="00C15C28">
        <w:rPr>
          <w:rFonts w:ascii="Arial" w:hAnsi="Arial" w:cs="Arial"/>
          <w:sz w:val="24"/>
          <w:szCs w:val="24"/>
        </w:rPr>
        <w:t>los</w:t>
      </w:r>
      <w:r>
        <w:rPr>
          <w:rFonts w:ascii="Arial" w:hAnsi="Arial" w:cs="Arial"/>
          <w:sz w:val="24"/>
          <w:szCs w:val="24"/>
        </w:rPr>
        <w:t xml:space="preserve"> </w:t>
      </w:r>
      <w:r w:rsidR="009132B2">
        <w:rPr>
          <w:rFonts w:ascii="Arial" w:hAnsi="Arial" w:cs="Arial"/>
          <w:sz w:val="24"/>
          <w:szCs w:val="24"/>
        </w:rPr>
        <w:t>diferentes</w:t>
      </w:r>
      <w:r>
        <w:rPr>
          <w:rFonts w:ascii="Arial" w:hAnsi="Arial" w:cs="Arial"/>
          <w:sz w:val="24"/>
          <w:szCs w:val="24"/>
        </w:rPr>
        <w:t xml:space="preserve"> </w:t>
      </w:r>
      <w:r w:rsidRPr="00C15C28">
        <w:rPr>
          <w:rFonts w:ascii="Arial" w:hAnsi="Arial" w:cs="Arial"/>
          <w:sz w:val="24"/>
          <w:szCs w:val="24"/>
        </w:rPr>
        <w:t>países</w:t>
      </w:r>
      <w:r>
        <w:rPr>
          <w:rFonts w:ascii="Arial" w:hAnsi="Arial" w:cs="Arial"/>
          <w:sz w:val="24"/>
          <w:szCs w:val="24"/>
        </w:rPr>
        <w:t xml:space="preserve"> </w:t>
      </w:r>
      <w:r w:rsidRPr="00C15C28">
        <w:rPr>
          <w:rFonts w:ascii="Arial" w:hAnsi="Arial" w:cs="Arial"/>
          <w:sz w:val="24"/>
          <w:szCs w:val="24"/>
        </w:rPr>
        <w:t>en</w:t>
      </w:r>
      <w:r>
        <w:rPr>
          <w:rFonts w:ascii="Arial" w:hAnsi="Arial" w:cs="Arial"/>
          <w:sz w:val="24"/>
          <w:szCs w:val="24"/>
        </w:rPr>
        <w:t xml:space="preserve"> </w:t>
      </w:r>
      <w:r w:rsidRPr="00C15C28">
        <w:rPr>
          <w:rFonts w:ascii="Arial" w:hAnsi="Arial" w:cs="Arial"/>
          <w:sz w:val="24"/>
          <w:szCs w:val="24"/>
        </w:rPr>
        <w:t>desarrollo</w:t>
      </w:r>
      <w:r>
        <w:rPr>
          <w:rFonts w:ascii="Arial" w:hAnsi="Arial" w:cs="Arial"/>
          <w:sz w:val="24"/>
          <w:szCs w:val="24"/>
        </w:rPr>
        <w:t xml:space="preserve"> </w:t>
      </w:r>
      <w:r w:rsidRPr="00C15C28">
        <w:rPr>
          <w:rFonts w:ascii="Arial" w:hAnsi="Arial" w:cs="Arial"/>
          <w:sz w:val="24"/>
          <w:szCs w:val="24"/>
        </w:rPr>
        <w:t>la</w:t>
      </w:r>
      <w:r>
        <w:rPr>
          <w:rFonts w:ascii="Arial" w:hAnsi="Arial" w:cs="Arial"/>
          <w:sz w:val="24"/>
          <w:szCs w:val="24"/>
        </w:rPr>
        <w:t xml:space="preserve"> </w:t>
      </w:r>
      <w:r w:rsidRPr="00C15C28">
        <w:rPr>
          <w:rFonts w:ascii="Arial" w:hAnsi="Arial" w:cs="Arial"/>
          <w:sz w:val="24"/>
          <w:szCs w:val="24"/>
        </w:rPr>
        <w:t>mortalidad</w:t>
      </w:r>
      <w:r>
        <w:rPr>
          <w:rFonts w:ascii="Arial" w:hAnsi="Arial" w:cs="Arial"/>
          <w:sz w:val="24"/>
          <w:szCs w:val="24"/>
        </w:rPr>
        <w:t xml:space="preserve"> </w:t>
      </w:r>
      <w:r w:rsidRPr="00C15C28">
        <w:rPr>
          <w:rFonts w:ascii="Arial" w:hAnsi="Arial" w:cs="Arial"/>
          <w:sz w:val="24"/>
          <w:szCs w:val="24"/>
        </w:rPr>
        <w:t>materna,</w:t>
      </w:r>
      <w:r>
        <w:rPr>
          <w:rFonts w:ascii="Arial" w:hAnsi="Arial" w:cs="Arial"/>
          <w:sz w:val="24"/>
          <w:szCs w:val="24"/>
        </w:rPr>
        <w:t xml:space="preserve"> </w:t>
      </w:r>
      <w:r w:rsidRPr="00C15C28">
        <w:rPr>
          <w:rFonts w:ascii="Arial" w:hAnsi="Arial" w:cs="Arial"/>
          <w:sz w:val="24"/>
          <w:szCs w:val="24"/>
        </w:rPr>
        <w:t>neonatal</w:t>
      </w:r>
      <w:r>
        <w:rPr>
          <w:rFonts w:ascii="Arial" w:hAnsi="Arial" w:cs="Arial"/>
          <w:sz w:val="24"/>
          <w:szCs w:val="24"/>
        </w:rPr>
        <w:t xml:space="preserve"> </w:t>
      </w:r>
      <w:r w:rsidRPr="00C15C28">
        <w:rPr>
          <w:rFonts w:ascii="Arial" w:hAnsi="Arial" w:cs="Arial"/>
          <w:sz w:val="24"/>
          <w:szCs w:val="24"/>
        </w:rPr>
        <w:t>y</w:t>
      </w:r>
      <w:r>
        <w:rPr>
          <w:rFonts w:ascii="Arial" w:hAnsi="Arial" w:cs="Arial"/>
          <w:sz w:val="24"/>
          <w:szCs w:val="24"/>
        </w:rPr>
        <w:t xml:space="preserve"> </w:t>
      </w:r>
      <w:r w:rsidRPr="00C15C28">
        <w:rPr>
          <w:rFonts w:ascii="Arial" w:hAnsi="Arial" w:cs="Arial"/>
          <w:sz w:val="24"/>
          <w:szCs w:val="24"/>
        </w:rPr>
        <w:t>de</w:t>
      </w:r>
      <w:r>
        <w:rPr>
          <w:rFonts w:ascii="Arial" w:hAnsi="Arial" w:cs="Arial"/>
          <w:sz w:val="24"/>
          <w:szCs w:val="24"/>
        </w:rPr>
        <w:t xml:space="preserve"> </w:t>
      </w:r>
      <w:r w:rsidRPr="00C15C28">
        <w:rPr>
          <w:rFonts w:ascii="Arial" w:hAnsi="Arial" w:cs="Arial"/>
          <w:sz w:val="24"/>
          <w:szCs w:val="24"/>
        </w:rPr>
        <w:t>la</w:t>
      </w:r>
      <w:r>
        <w:rPr>
          <w:rFonts w:ascii="Arial" w:hAnsi="Arial" w:cs="Arial"/>
          <w:sz w:val="24"/>
          <w:szCs w:val="24"/>
        </w:rPr>
        <w:t xml:space="preserve"> </w:t>
      </w:r>
      <w:r w:rsidRPr="00C15C28">
        <w:rPr>
          <w:rFonts w:ascii="Arial" w:hAnsi="Arial" w:cs="Arial"/>
          <w:sz w:val="24"/>
          <w:szCs w:val="24"/>
        </w:rPr>
        <w:t>niñez</w:t>
      </w:r>
      <w:r>
        <w:rPr>
          <w:rFonts w:ascii="Arial" w:hAnsi="Arial" w:cs="Arial"/>
          <w:sz w:val="24"/>
          <w:szCs w:val="24"/>
        </w:rPr>
        <w:t xml:space="preserve"> </w:t>
      </w:r>
      <w:r w:rsidR="009132B2">
        <w:rPr>
          <w:rFonts w:ascii="Arial" w:hAnsi="Arial" w:cs="Arial"/>
          <w:sz w:val="24"/>
          <w:szCs w:val="24"/>
        </w:rPr>
        <w:t xml:space="preserve">ya que </w:t>
      </w:r>
      <w:r w:rsidRPr="00C15C28">
        <w:rPr>
          <w:rFonts w:ascii="Arial" w:hAnsi="Arial" w:cs="Arial"/>
          <w:sz w:val="24"/>
          <w:szCs w:val="24"/>
        </w:rPr>
        <w:t>aún</w:t>
      </w:r>
      <w:r>
        <w:rPr>
          <w:rFonts w:ascii="Arial" w:hAnsi="Arial" w:cs="Arial"/>
          <w:sz w:val="24"/>
          <w:szCs w:val="24"/>
        </w:rPr>
        <w:t xml:space="preserve"> </w:t>
      </w:r>
      <w:r w:rsidRPr="00C15C28">
        <w:rPr>
          <w:rFonts w:ascii="Arial" w:hAnsi="Arial" w:cs="Arial"/>
          <w:sz w:val="24"/>
          <w:szCs w:val="24"/>
        </w:rPr>
        <w:t>es</w:t>
      </w:r>
      <w:r>
        <w:rPr>
          <w:rFonts w:ascii="Arial" w:hAnsi="Arial" w:cs="Arial"/>
          <w:sz w:val="24"/>
          <w:szCs w:val="24"/>
        </w:rPr>
        <w:t xml:space="preserve"> </w:t>
      </w:r>
      <w:r w:rsidRPr="00C15C28">
        <w:rPr>
          <w:rFonts w:ascii="Arial" w:hAnsi="Arial" w:cs="Arial"/>
          <w:sz w:val="24"/>
          <w:szCs w:val="24"/>
        </w:rPr>
        <w:t>un</w:t>
      </w:r>
      <w:r w:rsidR="009132B2">
        <w:rPr>
          <w:rFonts w:ascii="Arial" w:hAnsi="Arial" w:cs="Arial"/>
          <w:sz w:val="24"/>
          <w:szCs w:val="24"/>
        </w:rPr>
        <w:t>o de</w:t>
      </w:r>
      <w:r w:rsidRPr="00C15C28">
        <w:rPr>
          <w:rFonts w:ascii="Arial" w:hAnsi="Arial" w:cs="Arial"/>
          <w:sz w:val="24"/>
          <w:szCs w:val="24"/>
        </w:rPr>
        <w:t xml:space="preserve"> </w:t>
      </w:r>
      <w:r w:rsidRPr="00D922C3">
        <w:rPr>
          <w:rFonts w:ascii="Arial" w:hAnsi="Arial" w:cs="Arial"/>
          <w:sz w:val="24"/>
          <w:szCs w:val="24"/>
        </w:rPr>
        <w:t>problema</w:t>
      </w:r>
      <w:r w:rsidR="009132B2" w:rsidRPr="00D922C3">
        <w:rPr>
          <w:rFonts w:ascii="Arial" w:hAnsi="Arial" w:cs="Arial"/>
          <w:sz w:val="24"/>
          <w:szCs w:val="24"/>
        </w:rPr>
        <w:t>s</w:t>
      </w:r>
      <w:r w:rsidRPr="00D922C3">
        <w:rPr>
          <w:rFonts w:ascii="Arial" w:hAnsi="Arial" w:cs="Arial"/>
          <w:sz w:val="24"/>
          <w:szCs w:val="24"/>
        </w:rPr>
        <w:t xml:space="preserve"> lacerante para el conjunto de la sociedad. </w:t>
      </w:r>
      <w:r w:rsidRPr="00D922C3">
        <w:rPr>
          <w:rFonts w:ascii="Arial" w:hAnsi="Arial" w:cs="Arial"/>
          <w:color w:val="000000"/>
          <w:sz w:val="24"/>
          <w:szCs w:val="20"/>
        </w:rPr>
        <w:t xml:space="preserve">La mayoría de los daños obstétricos y los riesgos para la salud de la madre y del niño pueden ser prevenidos, detectados y tratados con éxito, mediante la aplicación de procedimientos </w:t>
      </w:r>
      <w:r w:rsidR="00D922C3" w:rsidRPr="00D922C3">
        <w:rPr>
          <w:rFonts w:ascii="Arial" w:hAnsi="Arial" w:cs="Arial"/>
          <w:color w:val="000000"/>
          <w:sz w:val="24"/>
          <w:szCs w:val="20"/>
        </w:rPr>
        <w:t>norma</w:t>
      </w:r>
      <w:r w:rsidR="00D922C3">
        <w:rPr>
          <w:rFonts w:ascii="Arial" w:hAnsi="Arial" w:cs="Arial"/>
          <w:color w:val="000000"/>
          <w:sz w:val="24"/>
          <w:szCs w:val="20"/>
        </w:rPr>
        <w:t xml:space="preserve"> tiz</w:t>
      </w:r>
      <w:r w:rsidR="00D922C3" w:rsidRPr="00D922C3">
        <w:rPr>
          <w:rFonts w:ascii="Arial" w:hAnsi="Arial" w:cs="Arial"/>
          <w:color w:val="000000"/>
          <w:sz w:val="24"/>
          <w:szCs w:val="20"/>
        </w:rPr>
        <w:t>ados</w:t>
      </w:r>
      <w:r w:rsidRPr="00D922C3">
        <w:rPr>
          <w:rFonts w:ascii="Arial" w:hAnsi="Arial" w:cs="Arial"/>
          <w:color w:val="000000"/>
          <w:sz w:val="24"/>
          <w:szCs w:val="20"/>
        </w:rPr>
        <w:t xml:space="preserve"> para la </w:t>
      </w:r>
      <w:r w:rsidR="00A05E0D">
        <w:rPr>
          <w:rFonts w:ascii="Arial" w:hAnsi="Arial" w:cs="Arial"/>
          <w:color w:val="000000"/>
          <w:sz w:val="24"/>
          <w:szCs w:val="20"/>
        </w:rPr>
        <w:t xml:space="preserve"> </w:t>
      </w:r>
      <w:r w:rsidRPr="00A05E0D">
        <w:rPr>
          <w:rFonts w:ascii="Arial" w:hAnsi="Arial" w:cs="Arial"/>
          <w:color w:val="000000"/>
          <w:sz w:val="24"/>
          <w:szCs w:val="20"/>
        </w:rPr>
        <w:t xml:space="preserve">atención, entre los que destacan el uso del enfoque de riesgo y la realización de actividades eminentemente preventivas y la eliminación o racionalización de algunas prácticas que llevadas a cabo en forma rutinaria aumentan los riesgos. Estas acciones tienden a favorecer el </w:t>
      </w:r>
    </w:p>
    <w:p w:rsidR="001B0F21" w:rsidRPr="001B0F21" w:rsidRDefault="001B0F21" w:rsidP="001B0F21">
      <w:pPr>
        <w:pStyle w:val="Prrafodelista"/>
        <w:rPr>
          <w:rFonts w:ascii="Arial" w:hAnsi="Arial" w:cs="Arial"/>
          <w:color w:val="000000"/>
          <w:sz w:val="24"/>
          <w:szCs w:val="20"/>
        </w:rPr>
      </w:pPr>
    </w:p>
    <w:p w:rsidR="001B0F21" w:rsidRPr="001B0F21" w:rsidRDefault="001B0F21" w:rsidP="001B0F21">
      <w:pPr>
        <w:pStyle w:val="Prrafodelista"/>
        <w:tabs>
          <w:tab w:val="left" w:pos="284"/>
        </w:tabs>
        <w:spacing w:before="240" w:line="360" w:lineRule="auto"/>
        <w:ind w:left="1004"/>
        <w:jc w:val="both"/>
        <w:rPr>
          <w:rFonts w:ascii="Arial" w:hAnsi="Arial" w:cs="Arial"/>
          <w:sz w:val="32"/>
          <w:szCs w:val="24"/>
        </w:rPr>
      </w:pPr>
    </w:p>
    <w:p w:rsidR="001B0F21" w:rsidRPr="001B0F21" w:rsidRDefault="001B0F21" w:rsidP="001B0F21">
      <w:pPr>
        <w:pStyle w:val="Prrafodelista"/>
        <w:rPr>
          <w:rFonts w:ascii="Arial" w:hAnsi="Arial" w:cs="Arial"/>
          <w:color w:val="000000"/>
          <w:sz w:val="24"/>
          <w:szCs w:val="20"/>
        </w:rPr>
      </w:pPr>
    </w:p>
    <w:p w:rsidR="00FA18F5" w:rsidRPr="00E10931" w:rsidRDefault="00FA18F5" w:rsidP="001B0F21">
      <w:pPr>
        <w:pStyle w:val="Prrafodelista"/>
        <w:tabs>
          <w:tab w:val="left" w:pos="284"/>
        </w:tabs>
        <w:spacing w:before="240" w:line="360" w:lineRule="auto"/>
        <w:ind w:left="1004"/>
        <w:jc w:val="both"/>
        <w:rPr>
          <w:rFonts w:ascii="Arial" w:hAnsi="Arial" w:cs="Arial"/>
          <w:sz w:val="32"/>
          <w:szCs w:val="24"/>
        </w:rPr>
      </w:pPr>
      <w:r w:rsidRPr="00A05E0D">
        <w:rPr>
          <w:rFonts w:ascii="Arial" w:hAnsi="Arial" w:cs="Arial"/>
          <w:color w:val="000000"/>
          <w:sz w:val="24"/>
          <w:szCs w:val="20"/>
        </w:rPr>
        <w:t xml:space="preserve">desarrollo normal de cada una de las etapas </w:t>
      </w:r>
      <w:r w:rsidRPr="00E10931">
        <w:rPr>
          <w:rFonts w:ascii="Arial" w:hAnsi="Arial" w:cs="Arial"/>
          <w:color w:val="000000"/>
          <w:sz w:val="24"/>
          <w:szCs w:val="20"/>
        </w:rPr>
        <w:t>del proceso gestacional y prevenir la aparición de complicaciones, a mejorar la sobrevivencia materno-infantil y la calidad de vida y adicionalmente contribuyen a brindar una atención con mayor calidez.</w:t>
      </w:r>
      <w:r>
        <w:rPr>
          <w:rStyle w:val="Refdenotaalpie"/>
          <w:rFonts w:ascii="Arial" w:hAnsi="Arial" w:cs="Arial"/>
          <w:color w:val="000000"/>
          <w:sz w:val="24"/>
          <w:szCs w:val="20"/>
        </w:rPr>
        <w:footnoteReference w:id="17"/>
      </w:r>
    </w:p>
    <w:p w:rsidR="00FA18F5" w:rsidRPr="007B69F9" w:rsidRDefault="00FA18F5" w:rsidP="00FA18F5">
      <w:pPr>
        <w:pStyle w:val="Prrafodelista"/>
        <w:rPr>
          <w:rFonts w:ascii="Arial" w:hAnsi="Arial" w:cs="Arial"/>
          <w:sz w:val="24"/>
          <w:szCs w:val="24"/>
        </w:rPr>
      </w:pPr>
    </w:p>
    <w:p w:rsidR="009132B2" w:rsidRPr="00D922C3" w:rsidRDefault="00FA18F5" w:rsidP="00D922C3">
      <w:pPr>
        <w:pStyle w:val="Prrafodelista"/>
        <w:numPr>
          <w:ilvl w:val="0"/>
          <w:numId w:val="19"/>
        </w:numPr>
        <w:tabs>
          <w:tab w:val="left" w:pos="284"/>
        </w:tabs>
        <w:spacing w:before="240" w:line="360" w:lineRule="auto"/>
        <w:jc w:val="both"/>
        <w:rPr>
          <w:rFonts w:ascii="Arial" w:hAnsi="Arial" w:cs="Arial"/>
          <w:sz w:val="24"/>
          <w:szCs w:val="24"/>
        </w:rPr>
      </w:pPr>
      <w:r w:rsidRPr="007B69F9">
        <w:rPr>
          <w:rFonts w:ascii="Arial" w:hAnsi="Arial" w:cs="Arial"/>
          <w:sz w:val="24"/>
          <w:szCs w:val="24"/>
        </w:rPr>
        <w:t>Personas con discapacidad:</w:t>
      </w:r>
      <w:r w:rsidRPr="007B69F9">
        <w:rPr>
          <w:rFonts w:ascii="Arial" w:hAnsi="Arial" w:cs="Arial"/>
          <w:b/>
          <w:sz w:val="24"/>
          <w:szCs w:val="24"/>
        </w:rPr>
        <w:t xml:space="preserve"> </w:t>
      </w:r>
      <w:r w:rsidRPr="007B69F9">
        <w:rPr>
          <w:rFonts w:ascii="Arial" w:hAnsi="Arial" w:cs="Arial"/>
          <w:sz w:val="24"/>
          <w:szCs w:val="24"/>
        </w:rPr>
        <w:t>es cualquier restricción o impedimento de la capacidad de realizar una actividad en la forma o dentro del margen que se considera normal para el ser humano</w:t>
      </w:r>
      <w:r w:rsidRPr="007B69F9">
        <w:rPr>
          <w:rFonts w:ascii="Arial" w:hAnsi="Arial" w:cs="Arial"/>
          <w:b/>
          <w:sz w:val="24"/>
          <w:szCs w:val="24"/>
        </w:rPr>
        <w:t xml:space="preserve">. </w:t>
      </w:r>
      <w:r w:rsidRPr="007B69F9">
        <w:rPr>
          <w:rFonts w:ascii="Arial" w:hAnsi="Arial" w:cs="Arial"/>
          <w:sz w:val="24"/>
          <w:szCs w:val="24"/>
        </w:rPr>
        <w:t>En el Ecuador existen 294.166 personas con discapacidad físicas y motoras con un 36,76%, seguida con las intelectuales 24,6% y las múltiples 12,92%.</w:t>
      </w:r>
      <w:r w:rsidRPr="0002171D">
        <w:rPr>
          <w:rStyle w:val="Refdenotaalpie"/>
          <w:rFonts w:ascii="Arial" w:hAnsi="Arial" w:cs="Arial"/>
          <w:sz w:val="24"/>
          <w:szCs w:val="24"/>
        </w:rPr>
        <w:footnoteReference w:id="18"/>
      </w:r>
    </w:p>
    <w:p w:rsidR="00FA18F5" w:rsidRPr="0002171D" w:rsidRDefault="00FA18F5" w:rsidP="00452EA0">
      <w:pPr>
        <w:pStyle w:val="Prrafodelista"/>
        <w:numPr>
          <w:ilvl w:val="2"/>
          <w:numId w:val="10"/>
        </w:numPr>
        <w:tabs>
          <w:tab w:val="left" w:pos="284"/>
          <w:tab w:val="left" w:pos="851"/>
        </w:tabs>
        <w:spacing w:before="240" w:line="360" w:lineRule="auto"/>
        <w:ind w:left="284" w:firstLine="0"/>
        <w:jc w:val="both"/>
        <w:rPr>
          <w:rFonts w:ascii="Arial" w:hAnsi="Arial" w:cs="Arial"/>
          <w:b/>
          <w:vanish/>
          <w:sz w:val="24"/>
          <w:szCs w:val="24"/>
        </w:rPr>
      </w:pPr>
    </w:p>
    <w:p w:rsidR="00FA18F5" w:rsidRPr="002B5BC6" w:rsidRDefault="00FA18F5" w:rsidP="00A05E0D">
      <w:pPr>
        <w:pStyle w:val="Ttulo1"/>
        <w:spacing w:before="360" w:after="240" w:line="240" w:lineRule="auto"/>
        <w:ind w:firstLine="644"/>
        <w:rPr>
          <w:rFonts w:ascii="Arial" w:hAnsi="Arial" w:cs="Arial"/>
          <w:color w:val="auto"/>
          <w:sz w:val="24"/>
          <w:szCs w:val="24"/>
        </w:rPr>
      </w:pPr>
      <w:r w:rsidRPr="002B5BC6">
        <w:rPr>
          <w:rFonts w:ascii="Arial" w:hAnsi="Arial" w:cs="Arial"/>
          <w:color w:val="auto"/>
          <w:sz w:val="24"/>
          <w:szCs w:val="24"/>
        </w:rPr>
        <w:t>Tipos de discapacidad</w:t>
      </w:r>
    </w:p>
    <w:p w:rsidR="00FA18F5" w:rsidRDefault="00FA18F5" w:rsidP="00452EA0">
      <w:pPr>
        <w:pStyle w:val="Prrafodelista"/>
        <w:numPr>
          <w:ilvl w:val="0"/>
          <w:numId w:val="20"/>
        </w:numPr>
        <w:tabs>
          <w:tab w:val="left" w:pos="567"/>
        </w:tabs>
        <w:spacing w:before="240" w:line="360" w:lineRule="auto"/>
        <w:jc w:val="both"/>
        <w:rPr>
          <w:rFonts w:ascii="Arial" w:hAnsi="Arial" w:cs="Arial"/>
          <w:sz w:val="24"/>
          <w:szCs w:val="24"/>
          <w:lang w:eastAsia="es-ES"/>
        </w:rPr>
      </w:pPr>
      <w:r w:rsidRPr="00840133">
        <w:rPr>
          <w:rFonts w:ascii="Arial" w:hAnsi="Arial" w:cs="Arial"/>
          <w:sz w:val="24"/>
          <w:szCs w:val="24"/>
          <w:lang w:eastAsia="es-ES"/>
        </w:rPr>
        <w:t>Discapacidad Física: limita o impide el desempeño motor de la persona afectada. Esto significa que las partes afectada son los brazos y piernas.</w:t>
      </w:r>
    </w:p>
    <w:p w:rsidR="00FA18F5" w:rsidRDefault="00FA18F5" w:rsidP="00D922C3">
      <w:pPr>
        <w:pStyle w:val="Prrafodelista"/>
        <w:tabs>
          <w:tab w:val="left" w:pos="567"/>
        </w:tabs>
        <w:spacing w:before="240"/>
        <w:ind w:left="1364"/>
        <w:jc w:val="both"/>
        <w:rPr>
          <w:rFonts w:ascii="Arial" w:hAnsi="Arial" w:cs="Arial"/>
          <w:sz w:val="24"/>
          <w:szCs w:val="24"/>
          <w:lang w:eastAsia="es-ES"/>
        </w:rPr>
      </w:pPr>
    </w:p>
    <w:p w:rsidR="00FA18F5" w:rsidRPr="00D922C3" w:rsidRDefault="00FA18F5" w:rsidP="00D922C3">
      <w:pPr>
        <w:pStyle w:val="Prrafodelista"/>
        <w:numPr>
          <w:ilvl w:val="0"/>
          <w:numId w:val="20"/>
        </w:numPr>
        <w:tabs>
          <w:tab w:val="left" w:pos="567"/>
        </w:tabs>
        <w:spacing w:before="240" w:line="360" w:lineRule="auto"/>
        <w:jc w:val="both"/>
        <w:rPr>
          <w:rFonts w:ascii="Arial" w:hAnsi="Arial" w:cs="Arial"/>
          <w:sz w:val="24"/>
          <w:szCs w:val="24"/>
          <w:lang w:eastAsia="es-ES"/>
        </w:rPr>
      </w:pPr>
      <w:r w:rsidRPr="00E04787">
        <w:rPr>
          <w:rFonts w:ascii="Arial" w:hAnsi="Arial" w:cs="Arial"/>
          <w:sz w:val="24"/>
          <w:szCs w:val="24"/>
          <w:lang w:eastAsia="es-ES"/>
        </w:rPr>
        <w:t xml:space="preserve">Discapacidad Cognitiva: presenta dificultades en el nivel de desempeño en una o varias de las funciones cognitivas, en </w:t>
      </w:r>
      <w:r w:rsidRPr="00D922C3">
        <w:rPr>
          <w:rFonts w:ascii="Arial" w:hAnsi="Arial" w:cs="Arial"/>
          <w:sz w:val="24"/>
          <w:szCs w:val="24"/>
          <w:lang w:eastAsia="es-ES"/>
        </w:rPr>
        <w:t>procesos de entrada, elaboración y respuesta que intervienen en el procesamiento de la información y el aprendizaje.</w:t>
      </w:r>
    </w:p>
    <w:p w:rsidR="00FA18F5" w:rsidRPr="00E04787" w:rsidRDefault="00FA18F5" w:rsidP="00FA18F5">
      <w:pPr>
        <w:pStyle w:val="Prrafodelista"/>
        <w:rPr>
          <w:rFonts w:ascii="Arial" w:hAnsi="Arial" w:cs="Arial"/>
          <w:sz w:val="24"/>
          <w:szCs w:val="24"/>
          <w:lang w:eastAsia="es-ES"/>
        </w:rPr>
      </w:pPr>
    </w:p>
    <w:p w:rsidR="00FA18F5" w:rsidRDefault="00FA18F5" w:rsidP="00452EA0">
      <w:pPr>
        <w:pStyle w:val="Prrafodelista"/>
        <w:numPr>
          <w:ilvl w:val="0"/>
          <w:numId w:val="20"/>
        </w:numPr>
        <w:tabs>
          <w:tab w:val="left" w:pos="567"/>
        </w:tabs>
        <w:spacing w:before="240" w:line="360" w:lineRule="auto"/>
        <w:jc w:val="both"/>
        <w:rPr>
          <w:rFonts w:ascii="Arial" w:hAnsi="Arial" w:cs="Arial"/>
          <w:sz w:val="24"/>
          <w:szCs w:val="24"/>
          <w:lang w:eastAsia="es-ES"/>
        </w:rPr>
      </w:pPr>
      <w:r w:rsidRPr="00E04787">
        <w:rPr>
          <w:rFonts w:ascii="Arial" w:hAnsi="Arial" w:cs="Arial"/>
          <w:sz w:val="24"/>
          <w:szCs w:val="24"/>
          <w:lang w:eastAsia="es-ES"/>
        </w:rPr>
        <w:t>Discapacidad Sensorial: corresponde a las personas con deficiencias visuales, a los sordos y a quienes presentan problemas en la comunicación y el lenguaje.</w:t>
      </w:r>
    </w:p>
    <w:p w:rsidR="00FA18F5" w:rsidRPr="00E04787" w:rsidRDefault="00FA18F5" w:rsidP="00FA18F5">
      <w:pPr>
        <w:pStyle w:val="Prrafodelista"/>
        <w:rPr>
          <w:rFonts w:ascii="Arial" w:hAnsi="Arial" w:cs="Arial"/>
          <w:sz w:val="24"/>
          <w:szCs w:val="24"/>
          <w:lang w:eastAsia="es-ES"/>
        </w:rPr>
      </w:pPr>
    </w:p>
    <w:p w:rsidR="00FA18F5" w:rsidRPr="00E10931" w:rsidRDefault="00FA18F5" w:rsidP="001B0F21">
      <w:pPr>
        <w:pStyle w:val="Prrafodelista"/>
        <w:numPr>
          <w:ilvl w:val="0"/>
          <w:numId w:val="20"/>
        </w:numPr>
        <w:tabs>
          <w:tab w:val="left" w:pos="567"/>
        </w:tabs>
        <w:spacing w:before="240" w:line="360" w:lineRule="auto"/>
        <w:ind w:left="1418" w:hanging="425"/>
        <w:jc w:val="both"/>
        <w:rPr>
          <w:rFonts w:ascii="Arial" w:hAnsi="Arial" w:cs="Arial"/>
          <w:sz w:val="24"/>
          <w:szCs w:val="24"/>
          <w:lang w:eastAsia="es-ES"/>
        </w:rPr>
      </w:pPr>
      <w:r w:rsidRPr="00E04787">
        <w:rPr>
          <w:rFonts w:ascii="Arial" w:hAnsi="Arial" w:cs="Arial"/>
          <w:sz w:val="24"/>
          <w:szCs w:val="24"/>
          <w:lang w:eastAsia="es-ES"/>
        </w:rPr>
        <w:t xml:space="preserve">Discapacidad Intelectual: se caracteriza por un funcionamiento intelectual inferior, que coexiste junto a limitaciones en dos o más de las siguientes áreas de habilidades: comunicación, cuidado </w:t>
      </w:r>
      <w:r w:rsidRPr="00E10931">
        <w:rPr>
          <w:rFonts w:ascii="Arial" w:hAnsi="Arial" w:cs="Arial"/>
          <w:sz w:val="24"/>
          <w:szCs w:val="24"/>
          <w:lang w:eastAsia="es-ES"/>
        </w:rPr>
        <w:t xml:space="preserve">propio, vida en el hogar, habilidades sociales, uso de la comunidad, </w:t>
      </w:r>
      <w:r w:rsidRPr="00E10931">
        <w:rPr>
          <w:rFonts w:ascii="Arial" w:hAnsi="Arial" w:cs="Arial"/>
          <w:sz w:val="24"/>
          <w:szCs w:val="24"/>
          <w:lang w:eastAsia="es-ES"/>
        </w:rPr>
        <w:lastRenderedPageBreak/>
        <w:t>autodirección, salud y seguridad, contenidos escolares funcionales, ocio y trabajo.</w:t>
      </w:r>
      <w:r w:rsidRPr="00840133">
        <w:rPr>
          <w:rStyle w:val="Refdenotaalpie"/>
          <w:rFonts w:ascii="Arial" w:hAnsi="Arial" w:cs="Arial"/>
          <w:sz w:val="24"/>
          <w:szCs w:val="24"/>
          <w:lang w:eastAsia="es-ES"/>
        </w:rPr>
        <w:footnoteReference w:id="19"/>
      </w:r>
    </w:p>
    <w:p w:rsidR="00FA18F5" w:rsidRPr="00840133" w:rsidRDefault="00FA18F5" w:rsidP="00D922C3">
      <w:pPr>
        <w:pStyle w:val="Prrafodelista"/>
        <w:tabs>
          <w:tab w:val="left" w:pos="567"/>
        </w:tabs>
        <w:spacing w:before="240"/>
        <w:ind w:left="1364"/>
        <w:jc w:val="both"/>
        <w:rPr>
          <w:rFonts w:ascii="Arial" w:hAnsi="Arial" w:cs="Arial"/>
          <w:sz w:val="24"/>
          <w:szCs w:val="24"/>
          <w:lang w:eastAsia="es-ES"/>
        </w:rPr>
      </w:pPr>
    </w:p>
    <w:p w:rsidR="00FA18F5" w:rsidRPr="000D726B" w:rsidRDefault="00FA18F5" w:rsidP="000D726B">
      <w:pPr>
        <w:pStyle w:val="Prrafodelista"/>
        <w:numPr>
          <w:ilvl w:val="0"/>
          <w:numId w:val="21"/>
        </w:numPr>
        <w:tabs>
          <w:tab w:val="left" w:pos="284"/>
        </w:tabs>
        <w:spacing w:before="240" w:line="360" w:lineRule="auto"/>
        <w:jc w:val="both"/>
        <w:rPr>
          <w:rStyle w:val="apple-converted-space"/>
          <w:rFonts w:ascii="Arial" w:hAnsi="Arial" w:cs="Arial"/>
          <w:b/>
          <w:sz w:val="24"/>
          <w:szCs w:val="24"/>
        </w:rPr>
      </w:pPr>
      <w:r w:rsidRPr="0027339D">
        <w:rPr>
          <w:rFonts w:ascii="Arial" w:hAnsi="Arial" w:cs="Arial"/>
          <w:sz w:val="24"/>
          <w:szCs w:val="24"/>
        </w:rPr>
        <w:t>Personas con problemas mentales:</w:t>
      </w:r>
      <w:r>
        <w:rPr>
          <w:rFonts w:ascii="Arial" w:hAnsi="Arial" w:cs="Arial"/>
          <w:b/>
          <w:sz w:val="24"/>
          <w:szCs w:val="24"/>
        </w:rPr>
        <w:t xml:space="preserve"> </w:t>
      </w:r>
      <w:r w:rsidRPr="0063101F">
        <w:rPr>
          <w:rFonts w:ascii="Arial" w:hAnsi="Arial" w:cs="Arial"/>
          <w:sz w:val="24"/>
          <w:szCs w:val="24"/>
        </w:rPr>
        <w:t>(</w:t>
      </w:r>
      <w:r w:rsidRPr="0027339D">
        <w:rPr>
          <w:rFonts w:ascii="Arial" w:hAnsi="Arial" w:cs="Arial"/>
          <w:bCs/>
          <w:sz w:val="24"/>
          <w:szCs w:val="24"/>
          <w:shd w:val="clear" w:color="auto" w:fill="FFFFFF"/>
        </w:rPr>
        <w:t>trastornos psicológicos</w:t>
      </w:r>
      <w:r>
        <w:rPr>
          <w:rFonts w:ascii="Arial" w:hAnsi="Arial" w:cs="Arial"/>
          <w:bCs/>
          <w:sz w:val="24"/>
          <w:szCs w:val="24"/>
          <w:shd w:val="clear" w:color="auto" w:fill="FFFFFF"/>
        </w:rPr>
        <w:t>)</w:t>
      </w:r>
      <w:r w:rsidRPr="0027339D">
        <w:rPr>
          <w:rStyle w:val="apple-converted-space"/>
          <w:rFonts w:ascii="Arial" w:hAnsi="Arial" w:cs="Arial"/>
          <w:sz w:val="24"/>
          <w:szCs w:val="24"/>
          <w:shd w:val="clear" w:color="auto" w:fill="FFFFFF"/>
        </w:rPr>
        <w:t> </w:t>
      </w:r>
      <w:r w:rsidRPr="0027339D">
        <w:rPr>
          <w:rFonts w:ascii="Arial" w:hAnsi="Arial" w:cs="Arial"/>
          <w:sz w:val="24"/>
          <w:szCs w:val="24"/>
          <w:shd w:val="clear" w:color="auto" w:fill="FFFFFF"/>
        </w:rPr>
        <w:t xml:space="preserve">son alteraciones de los procesos cognitivos y afectivos del desarrollo, consideradas como anormales con respecto al grupo social de referencia del cual proviene el individuo. </w:t>
      </w:r>
      <w:r w:rsidRPr="0063101F">
        <w:rPr>
          <w:rFonts w:ascii="Arial" w:hAnsi="Arial" w:cs="Arial"/>
          <w:sz w:val="24"/>
          <w:szCs w:val="24"/>
          <w:shd w:val="clear" w:color="auto" w:fill="FFFFFF"/>
        </w:rPr>
        <w:t>Se puede tratar de alteraciones en el razonamiento, el comportamiento, la facultad de reconocer la</w:t>
      </w:r>
      <w:r w:rsidRPr="0063101F">
        <w:rPr>
          <w:rStyle w:val="apple-converted-space"/>
          <w:rFonts w:ascii="Arial" w:hAnsi="Arial" w:cs="Arial"/>
          <w:sz w:val="24"/>
          <w:szCs w:val="24"/>
          <w:shd w:val="clear" w:color="auto" w:fill="FFFFFF"/>
        </w:rPr>
        <w:t> </w:t>
      </w:r>
      <w:r w:rsidRPr="0063101F">
        <w:rPr>
          <w:rFonts w:ascii="Arial" w:hAnsi="Arial" w:cs="Arial"/>
          <w:sz w:val="24"/>
          <w:szCs w:val="24"/>
          <w:shd w:val="clear" w:color="auto" w:fill="FFFFFF"/>
        </w:rPr>
        <w:t>realidad</w:t>
      </w:r>
      <w:r w:rsidRPr="0063101F">
        <w:rPr>
          <w:rStyle w:val="apple-converted-space"/>
          <w:rFonts w:ascii="Arial" w:hAnsi="Arial" w:cs="Arial"/>
          <w:sz w:val="24"/>
          <w:szCs w:val="24"/>
          <w:shd w:val="clear" w:color="auto" w:fill="FFFFFF"/>
        </w:rPr>
        <w:t> </w:t>
      </w:r>
      <w:r w:rsidRPr="0063101F">
        <w:rPr>
          <w:rFonts w:ascii="Arial" w:hAnsi="Arial" w:cs="Arial"/>
          <w:sz w:val="24"/>
          <w:szCs w:val="24"/>
          <w:shd w:val="clear" w:color="auto" w:fill="FFFFFF"/>
        </w:rPr>
        <w:t xml:space="preserve">o de adaptarse a las condiciones de la vida, </w:t>
      </w:r>
      <w:r w:rsidRPr="000D726B">
        <w:rPr>
          <w:rFonts w:ascii="Arial" w:hAnsi="Arial" w:cs="Arial"/>
          <w:sz w:val="24"/>
          <w:szCs w:val="24"/>
          <w:shd w:val="clear" w:color="auto" w:fill="FFFFFF"/>
        </w:rPr>
        <w:t>revelando que la discapacidad mental en el Ecuador es una de las enfermedades que afecta en gran medida a las personas de la tercera edad.</w:t>
      </w:r>
      <w:r w:rsidRPr="0002171D">
        <w:rPr>
          <w:rStyle w:val="Refdenotaalpie"/>
          <w:rFonts w:ascii="Arial" w:hAnsi="Arial" w:cs="Arial"/>
          <w:sz w:val="24"/>
          <w:szCs w:val="24"/>
          <w:shd w:val="clear" w:color="auto" w:fill="FFFFFF"/>
        </w:rPr>
        <w:footnoteReference w:id="20"/>
      </w:r>
      <w:r w:rsidRPr="000D726B">
        <w:rPr>
          <w:rStyle w:val="apple-converted-space"/>
          <w:rFonts w:ascii="Arial" w:hAnsi="Arial" w:cs="Arial"/>
          <w:sz w:val="24"/>
          <w:szCs w:val="24"/>
          <w:shd w:val="clear" w:color="auto" w:fill="FFFFFF"/>
        </w:rPr>
        <w:t> </w:t>
      </w:r>
    </w:p>
    <w:p w:rsidR="00FA18F5" w:rsidRPr="000B67A5" w:rsidRDefault="00FA18F5" w:rsidP="00A05E0D">
      <w:pPr>
        <w:spacing w:before="360" w:after="360" w:line="240" w:lineRule="auto"/>
        <w:ind w:firstLine="284"/>
        <w:rPr>
          <w:rFonts w:ascii="Arial" w:hAnsi="Arial" w:cs="Arial"/>
          <w:b/>
          <w:sz w:val="24"/>
        </w:rPr>
      </w:pPr>
      <w:r w:rsidRPr="000B67A5">
        <w:rPr>
          <w:rFonts w:ascii="Arial" w:hAnsi="Arial" w:cs="Arial"/>
          <w:b/>
          <w:sz w:val="24"/>
        </w:rPr>
        <w:t xml:space="preserve">RIESGOS SANITARIOS </w:t>
      </w:r>
    </w:p>
    <w:p w:rsidR="00FA18F5" w:rsidRPr="0063101F" w:rsidRDefault="00FA18F5" w:rsidP="00452EA0">
      <w:pPr>
        <w:pStyle w:val="Prrafodelista"/>
        <w:numPr>
          <w:ilvl w:val="0"/>
          <w:numId w:val="22"/>
        </w:numPr>
        <w:tabs>
          <w:tab w:val="left" w:pos="284"/>
        </w:tabs>
        <w:spacing w:before="240" w:line="360" w:lineRule="auto"/>
        <w:jc w:val="both"/>
        <w:rPr>
          <w:rFonts w:ascii="Arial" w:hAnsi="Arial" w:cs="Arial"/>
          <w:sz w:val="24"/>
          <w:szCs w:val="24"/>
        </w:rPr>
      </w:pPr>
      <w:r w:rsidRPr="0063101F">
        <w:rPr>
          <w:rFonts w:ascii="Arial" w:hAnsi="Arial" w:cs="Arial"/>
          <w:sz w:val="24"/>
          <w:szCs w:val="24"/>
        </w:rPr>
        <w:t>Consumo de agua insegura:</w:t>
      </w:r>
      <w:r w:rsidRPr="00E04787">
        <w:rPr>
          <w:rFonts w:ascii="Arial" w:hAnsi="Arial" w:cs="Arial"/>
          <w:b/>
          <w:sz w:val="24"/>
          <w:szCs w:val="24"/>
        </w:rPr>
        <w:t xml:space="preserve"> </w:t>
      </w:r>
      <w:r w:rsidRPr="00E04787">
        <w:rPr>
          <w:rFonts w:ascii="Arial" w:hAnsi="Arial" w:cs="Arial"/>
          <w:sz w:val="24"/>
          <w:szCs w:val="24"/>
        </w:rPr>
        <w:t>s</w:t>
      </w:r>
      <w:r w:rsidRPr="00E04787">
        <w:rPr>
          <w:rFonts w:ascii="Arial" w:hAnsi="Arial" w:cs="Arial"/>
          <w:sz w:val="24"/>
          <w:szCs w:val="24"/>
          <w:shd w:val="clear" w:color="auto" w:fill="FFFFFF"/>
        </w:rPr>
        <w:t xml:space="preserve">egún datos del Censo 2010, el 28% de la </w:t>
      </w:r>
      <w:r w:rsidRPr="0063101F">
        <w:rPr>
          <w:rFonts w:ascii="Arial" w:hAnsi="Arial" w:cs="Arial"/>
          <w:sz w:val="24"/>
          <w:szCs w:val="24"/>
          <w:shd w:val="clear" w:color="auto" w:fill="FFFFFF"/>
        </w:rPr>
        <w:t>población ecuatoriana no tiene acceso al líquido vital por red pública y más del 22% no tiene saneamiento adecuado (alcantarillado o pozo séptico). </w:t>
      </w:r>
      <w:r w:rsidRPr="0063101F">
        <w:rPr>
          <w:rStyle w:val="apple-converted-space"/>
          <w:rFonts w:ascii="Arial" w:hAnsi="Arial" w:cs="Arial"/>
          <w:sz w:val="24"/>
          <w:szCs w:val="24"/>
          <w:shd w:val="clear" w:color="auto" w:fill="FFFFFF"/>
        </w:rPr>
        <w:t> </w:t>
      </w:r>
      <w:r w:rsidRPr="0063101F">
        <w:rPr>
          <w:rFonts w:ascii="Arial" w:hAnsi="Arial" w:cs="Arial"/>
          <w:sz w:val="24"/>
          <w:szCs w:val="24"/>
          <w:shd w:val="clear" w:color="auto" w:fill="FFFFFF"/>
        </w:rPr>
        <w:t>Más de cuatro millones de personas se proveen de agua a través de pozos, ríos, vertientes, carros repartidores y agua lluvia.</w:t>
      </w:r>
      <w:r w:rsidRPr="0063101F">
        <w:rPr>
          <w:rStyle w:val="Refdenotaalpie"/>
          <w:rFonts w:ascii="Arial" w:hAnsi="Arial" w:cs="Arial"/>
          <w:sz w:val="24"/>
          <w:szCs w:val="24"/>
          <w:shd w:val="clear" w:color="auto" w:fill="FFFFFF"/>
        </w:rPr>
        <w:footnoteReference w:id="21"/>
      </w:r>
    </w:p>
    <w:p w:rsidR="00FA18F5" w:rsidRPr="0063101F" w:rsidRDefault="00FA18F5" w:rsidP="009132B2">
      <w:pPr>
        <w:pStyle w:val="Prrafodelista"/>
        <w:tabs>
          <w:tab w:val="left" w:pos="284"/>
        </w:tabs>
        <w:spacing w:before="240" w:line="240" w:lineRule="auto"/>
        <w:ind w:left="1004"/>
        <w:jc w:val="center"/>
        <w:rPr>
          <w:rFonts w:ascii="Arial" w:hAnsi="Arial" w:cs="Arial"/>
          <w:sz w:val="24"/>
          <w:szCs w:val="24"/>
        </w:rPr>
      </w:pPr>
    </w:p>
    <w:p w:rsidR="000D726B" w:rsidRPr="00E10931" w:rsidRDefault="00FA18F5" w:rsidP="00E10931">
      <w:pPr>
        <w:pStyle w:val="Prrafodelista"/>
        <w:numPr>
          <w:ilvl w:val="0"/>
          <w:numId w:val="22"/>
        </w:numPr>
        <w:tabs>
          <w:tab w:val="left" w:pos="284"/>
        </w:tabs>
        <w:spacing w:before="240" w:line="360" w:lineRule="auto"/>
        <w:jc w:val="both"/>
        <w:rPr>
          <w:rFonts w:ascii="Arial" w:hAnsi="Arial" w:cs="Arial"/>
          <w:b/>
          <w:sz w:val="24"/>
          <w:szCs w:val="24"/>
        </w:rPr>
      </w:pPr>
      <w:r w:rsidRPr="0063101F">
        <w:rPr>
          <w:rFonts w:ascii="Arial" w:hAnsi="Arial" w:cs="Arial"/>
          <w:sz w:val="24"/>
          <w:szCs w:val="24"/>
        </w:rPr>
        <w:t>Mala eliminación de desechos líquidos:</w:t>
      </w:r>
      <w:r w:rsidRPr="00E04787">
        <w:rPr>
          <w:rFonts w:ascii="Arial" w:hAnsi="Arial" w:cs="Arial"/>
          <w:sz w:val="24"/>
          <w:szCs w:val="24"/>
        </w:rPr>
        <w:t xml:space="preserve"> un niño muere cada 20 segundos en el mundo por falta de higiene según informes de la Organización de las Naciones Unidas, además cada año se vierten en todo el planeta más de 200 millones de desechos cloacales sin ser tratados, los cuales perjudican al medioambiente y diseminan enfermedades.</w:t>
      </w:r>
    </w:p>
    <w:p w:rsidR="00FA18F5" w:rsidRPr="0063101F" w:rsidRDefault="00FA18F5" w:rsidP="00FA18F5">
      <w:pPr>
        <w:pStyle w:val="Prrafodelista"/>
        <w:rPr>
          <w:rFonts w:ascii="Arial" w:hAnsi="Arial" w:cs="Arial"/>
          <w:b/>
          <w:sz w:val="24"/>
          <w:szCs w:val="24"/>
        </w:rPr>
      </w:pPr>
    </w:p>
    <w:p w:rsidR="001B0F21" w:rsidRPr="001B0F21" w:rsidRDefault="00FA18F5" w:rsidP="00452EA0">
      <w:pPr>
        <w:pStyle w:val="Prrafodelista"/>
        <w:numPr>
          <w:ilvl w:val="0"/>
          <w:numId w:val="22"/>
        </w:numPr>
        <w:tabs>
          <w:tab w:val="left" w:pos="284"/>
        </w:tabs>
        <w:spacing w:before="240" w:line="360" w:lineRule="auto"/>
        <w:jc w:val="both"/>
        <w:rPr>
          <w:rFonts w:ascii="Arial" w:hAnsi="Arial" w:cs="Arial"/>
          <w:b/>
          <w:sz w:val="24"/>
          <w:szCs w:val="24"/>
        </w:rPr>
      </w:pPr>
      <w:r w:rsidRPr="0063101F">
        <w:rPr>
          <w:rFonts w:ascii="Arial" w:hAnsi="Arial" w:cs="Arial"/>
          <w:sz w:val="24"/>
          <w:szCs w:val="24"/>
        </w:rPr>
        <w:t>Impacto ecológico por industrias</w:t>
      </w:r>
      <w:r>
        <w:rPr>
          <w:rFonts w:ascii="Arial" w:hAnsi="Arial" w:cs="Arial"/>
          <w:sz w:val="24"/>
          <w:szCs w:val="24"/>
        </w:rPr>
        <w:t>:</w:t>
      </w:r>
      <w:r w:rsidRPr="0063101F">
        <w:rPr>
          <w:rFonts w:ascii="Arial" w:hAnsi="Arial" w:cs="Arial"/>
          <w:sz w:val="24"/>
          <w:szCs w:val="24"/>
        </w:rPr>
        <w:t xml:space="preserve"> gran parte del mundo depende de la producción del petróleo las cuales pueden causar daños graves al </w:t>
      </w:r>
    </w:p>
    <w:p w:rsidR="001B0F21" w:rsidRPr="001B0F21" w:rsidRDefault="001B0F21" w:rsidP="001B0F21">
      <w:pPr>
        <w:pStyle w:val="Prrafodelista"/>
        <w:rPr>
          <w:rFonts w:ascii="Arial" w:hAnsi="Arial" w:cs="Arial"/>
          <w:sz w:val="24"/>
          <w:szCs w:val="24"/>
        </w:rPr>
      </w:pPr>
    </w:p>
    <w:p w:rsidR="00FA18F5" w:rsidRPr="0063101F" w:rsidRDefault="00FA18F5" w:rsidP="001B0F21">
      <w:pPr>
        <w:pStyle w:val="Prrafodelista"/>
        <w:tabs>
          <w:tab w:val="left" w:pos="284"/>
        </w:tabs>
        <w:spacing w:before="240" w:line="360" w:lineRule="auto"/>
        <w:ind w:left="1004"/>
        <w:jc w:val="both"/>
        <w:rPr>
          <w:rFonts w:ascii="Arial" w:hAnsi="Arial" w:cs="Arial"/>
          <w:b/>
          <w:sz w:val="24"/>
          <w:szCs w:val="24"/>
        </w:rPr>
      </w:pPr>
      <w:r w:rsidRPr="0063101F">
        <w:rPr>
          <w:rFonts w:ascii="Arial" w:hAnsi="Arial" w:cs="Arial"/>
          <w:sz w:val="24"/>
          <w:szCs w:val="24"/>
        </w:rPr>
        <w:lastRenderedPageBreak/>
        <w:t xml:space="preserve">medio ambiente, la población humana y la vida animal ya sea a sabiendas o involuntariamente. </w:t>
      </w:r>
    </w:p>
    <w:p w:rsidR="00FA18F5" w:rsidRPr="00E04787" w:rsidRDefault="00FA18F5" w:rsidP="00FA18F5">
      <w:pPr>
        <w:pStyle w:val="Prrafodelista"/>
        <w:rPr>
          <w:rFonts w:ascii="Arial" w:hAnsi="Arial" w:cs="Arial"/>
          <w:b/>
          <w:sz w:val="24"/>
          <w:szCs w:val="24"/>
        </w:rPr>
      </w:pPr>
    </w:p>
    <w:p w:rsidR="00FA18F5" w:rsidRPr="00E04787" w:rsidRDefault="00FA18F5" w:rsidP="00452EA0">
      <w:pPr>
        <w:pStyle w:val="Prrafodelista"/>
        <w:numPr>
          <w:ilvl w:val="0"/>
          <w:numId w:val="22"/>
        </w:numPr>
        <w:tabs>
          <w:tab w:val="left" w:pos="284"/>
        </w:tabs>
        <w:spacing w:before="240" w:line="360" w:lineRule="auto"/>
        <w:jc w:val="both"/>
        <w:rPr>
          <w:rFonts w:ascii="Arial" w:hAnsi="Arial" w:cs="Arial"/>
          <w:b/>
          <w:sz w:val="24"/>
          <w:szCs w:val="24"/>
        </w:rPr>
      </w:pPr>
      <w:r>
        <w:rPr>
          <w:rFonts w:ascii="Arial" w:hAnsi="Arial" w:cs="Arial"/>
          <w:sz w:val="24"/>
          <w:szCs w:val="24"/>
        </w:rPr>
        <w:t>Animales intra-domiciliarios:</w:t>
      </w:r>
      <w:r w:rsidRPr="00E04787">
        <w:rPr>
          <w:rFonts w:ascii="Arial" w:hAnsi="Arial" w:cs="Arial"/>
          <w:b/>
          <w:sz w:val="24"/>
          <w:szCs w:val="24"/>
        </w:rPr>
        <w:t xml:space="preserve"> </w:t>
      </w:r>
      <w:r w:rsidRPr="00E04787">
        <w:rPr>
          <w:rFonts w:ascii="Arial" w:hAnsi="Arial" w:cs="Arial"/>
          <w:sz w:val="24"/>
          <w:szCs w:val="24"/>
        </w:rPr>
        <w:t>las mordeduras y las alergias son las amenazas más comunes debido a la convivencia con animales, sin embargo existen enfermedades que pueden ser transmitidas por vía cutánea, mucosa, digestiva o respiratoria, por contacto directo con las mascotas o sus excretas.  El profesional de salud debe informar a la familia que tenga en su domicilio mascotas, las posibles enfermedades que pueden provocar, así como la prevención contra las zoonosis y detención oportuna tanto de parasitosis como patologías asociadas a mascotas.</w:t>
      </w:r>
    </w:p>
    <w:p w:rsidR="00FA18F5" w:rsidRPr="00E04787" w:rsidRDefault="00FA18F5" w:rsidP="00A05E0D">
      <w:pPr>
        <w:spacing w:before="360" w:after="360" w:line="240" w:lineRule="auto"/>
        <w:ind w:firstLine="284"/>
        <w:rPr>
          <w:rFonts w:ascii="Arial" w:hAnsi="Arial" w:cs="Arial"/>
          <w:b/>
          <w:sz w:val="24"/>
        </w:rPr>
      </w:pPr>
      <w:r w:rsidRPr="00E04787">
        <w:rPr>
          <w:rFonts w:ascii="Arial" w:hAnsi="Arial" w:cs="Arial"/>
          <w:b/>
          <w:sz w:val="24"/>
        </w:rPr>
        <w:t xml:space="preserve">RIESGOS SOCIO-ECONÓMICOS </w:t>
      </w:r>
    </w:p>
    <w:p w:rsidR="00FA18F5" w:rsidRDefault="00FA18F5" w:rsidP="00A05E0D">
      <w:pPr>
        <w:pStyle w:val="Prrafodelista"/>
        <w:numPr>
          <w:ilvl w:val="0"/>
          <w:numId w:val="23"/>
        </w:numPr>
        <w:tabs>
          <w:tab w:val="left" w:pos="142"/>
          <w:tab w:val="left" w:pos="284"/>
        </w:tabs>
        <w:spacing w:before="240" w:line="360" w:lineRule="auto"/>
        <w:jc w:val="both"/>
        <w:rPr>
          <w:rFonts w:ascii="Arial" w:hAnsi="Arial" w:cs="Arial"/>
          <w:sz w:val="24"/>
          <w:szCs w:val="24"/>
        </w:rPr>
      </w:pPr>
      <w:r w:rsidRPr="00E04787">
        <w:rPr>
          <w:rFonts w:ascii="Arial" w:hAnsi="Arial" w:cs="Arial"/>
          <w:sz w:val="24"/>
          <w:szCs w:val="24"/>
        </w:rPr>
        <w:t xml:space="preserve">Pobreza: la pobreza es una circunstancia económica en la que una persona carece de los ingresos suficientes para acceder a los niveles mínimos de atención médica, alimentos, vivienda, ropa y educación. La pobreza rural en el Ecuador </w:t>
      </w:r>
      <w:r>
        <w:rPr>
          <w:rFonts w:ascii="Arial" w:hAnsi="Arial" w:cs="Arial"/>
          <w:sz w:val="24"/>
          <w:szCs w:val="24"/>
        </w:rPr>
        <w:t xml:space="preserve">disminuyó 4,23%, para </w:t>
      </w:r>
      <w:r w:rsidRPr="00E04787">
        <w:rPr>
          <w:rFonts w:ascii="Arial" w:hAnsi="Arial" w:cs="Arial"/>
          <w:sz w:val="24"/>
          <w:szCs w:val="24"/>
        </w:rPr>
        <w:t>Junio del 2013 se ubicó en 40,73% mientras que en el mismo mes del 2012 registro 44,96% según la última Escuela Nacional de Empleo y Desempleo del Instituto Nacional de Estadísticas y Censos (INEC).</w:t>
      </w:r>
      <w:r w:rsidRPr="00E04787">
        <w:rPr>
          <w:rStyle w:val="Refdenotaalpie"/>
          <w:rFonts w:ascii="Arial" w:hAnsi="Arial" w:cs="Arial"/>
          <w:sz w:val="24"/>
          <w:szCs w:val="24"/>
        </w:rPr>
        <w:footnoteReference w:id="22"/>
      </w:r>
    </w:p>
    <w:p w:rsidR="00A05E0D" w:rsidRPr="00A05E0D" w:rsidRDefault="00A05E0D" w:rsidP="00A05E0D">
      <w:pPr>
        <w:pStyle w:val="Prrafodelista"/>
        <w:tabs>
          <w:tab w:val="left" w:pos="142"/>
          <w:tab w:val="left" w:pos="284"/>
        </w:tabs>
        <w:spacing w:before="240" w:line="240" w:lineRule="auto"/>
        <w:ind w:left="1004"/>
        <w:jc w:val="both"/>
        <w:rPr>
          <w:rFonts w:ascii="Arial" w:hAnsi="Arial" w:cs="Arial"/>
          <w:sz w:val="24"/>
          <w:szCs w:val="24"/>
        </w:rPr>
      </w:pPr>
    </w:p>
    <w:p w:rsidR="000D726B" w:rsidRPr="001B0F21" w:rsidRDefault="00FA18F5" w:rsidP="001B0F21">
      <w:pPr>
        <w:pStyle w:val="Prrafodelista"/>
        <w:numPr>
          <w:ilvl w:val="0"/>
          <w:numId w:val="23"/>
        </w:numPr>
        <w:tabs>
          <w:tab w:val="left" w:pos="142"/>
          <w:tab w:val="left" w:pos="284"/>
        </w:tabs>
        <w:spacing w:before="240" w:line="360" w:lineRule="auto"/>
        <w:jc w:val="both"/>
        <w:rPr>
          <w:rFonts w:ascii="Arial" w:hAnsi="Arial" w:cs="Arial"/>
          <w:sz w:val="24"/>
          <w:szCs w:val="24"/>
        </w:rPr>
      </w:pPr>
      <w:r w:rsidRPr="00E04787">
        <w:rPr>
          <w:rFonts w:ascii="Arial" w:hAnsi="Arial" w:cs="Arial"/>
          <w:sz w:val="24"/>
          <w:szCs w:val="24"/>
        </w:rPr>
        <w:t>Analfabetismo del padre o de la madre: el analfabetismo aumenta la vulnerabilidad socioeconómica presente y futura de los adultos, pero también es un importante agente de mantenimiento de dicha situación a través de sus hijos, traspasando así su condición entre generaciones.</w:t>
      </w:r>
      <w:r w:rsidRPr="00E04787">
        <w:rPr>
          <w:rStyle w:val="Refdenotaalpie"/>
          <w:rFonts w:ascii="Arial" w:hAnsi="Arial" w:cs="Arial"/>
          <w:sz w:val="24"/>
          <w:szCs w:val="24"/>
        </w:rPr>
        <w:footnoteReference w:id="23"/>
      </w:r>
    </w:p>
    <w:p w:rsidR="00A05E0D" w:rsidRPr="00A05E0D" w:rsidRDefault="00A05E0D" w:rsidP="00A05E0D">
      <w:pPr>
        <w:pStyle w:val="Prrafodelista"/>
        <w:tabs>
          <w:tab w:val="left" w:pos="142"/>
          <w:tab w:val="left" w:pos="284"/>
        </w:tabs>
        <w:spacing w:before="240" w:line="240" w:lineRule="auto"/>
        <w:ind w:left="1004"/>
        <w:jc w:val="both"/>
        <w:rPr>
          <w:rFonts w:ascii="Arial" w:hAnsi="Arial" w:cs="Arial"/>
          <w:sz w:val="24"/>
          <w:szCs w:val="24"/>
        </w:rPr>
      </w:pPr>
    </w:p>
    <w:p w:rsidR="001B0F21" w:rsidRDefault="00FA18F5" w:rsidP="000D726B">
      <w:pPr>
        <w:pStyle w:val="Prrafodelista"/>
        <w:numPr>
          <w:ilvl w:val="0"/>
          <w:numId w:val="23"/>
        </w:numPr>
        <w:tabs>
          <w:tab w:val="left" w:pos="142"/>
          <w:tab w:val="left" w:pos="284"/>
        </w:tabs>
        <w:spacing w:before="240" w:line="360" w:lineRule="auto"/>
        <w:jc w:val="both"/>
        <w:rPr>
          <w:rFonts w:ascii="Arial" w:hAnsi="Arial" w:cs="Arial"/>
          <w:sz w:val="24"/>
          <w:szCs w:val="24"/>
        </w:rPr>
      </w:pPr>
      <w:r w:rsidRPr="00E04787">
        <w:rPr>
          <w:rFonts w:ascii="Arial" w:hAnsi="Arial" w:cs="Arial"/>
          <w:sz w:val="24"/>
          <w:szCs w:val="24"/>
        </w:rPr>
        <w:t>Desempleo o empleo informal del jefe de familia: es una de las pri</w:t>
      </w:r>
      <w:r w:rsidR="00A05E0D">
        <w:rPr>
          <w:rFonts w:ascii="Arial" w:hAnsi="Arial" w:cs="Arial"/>
          <w:sz w:val="24"/>
          <w:szCs w:val="24"/>
        </w:rPr>
        <w:t>ncipales causas de migración, la misma</w:t>
      </w:r>
      <w:r w:rsidRPr="00E04787">
        <w:rPr>
          <w:rFonts w:ascii="Arial" w:hAnsi="Arial" w:cs="Arial"/>
          <w:sz w:val="24"/>
          <w:szCs w:val="24"/>
        </w:rPr>
        <w:t xml:space="preserve"> que desintegra núcleos </w:t>
      </w:r>
      <w:r w:rsidRPr="000D726B">
        <w:rPr>
          <w:rFonts w:ascii="Arial" w:hAnsi="Arial" w:cs="Arial"/>
          <w:sz w:val="24"/>
          <w:szCs w:val="24"/>
        </w:rPr>
        <w:t xml:space="preserve">familiares, hijos sin la presencias de ambos padres. Según la última </w:t>
      </w:r>
    </w:p>
    <w:p w:rsidR="001B0F21" w:rsidRPr="001B0F21" w:rsidRDefault="001B0F21" w:rsidP="001B0F21">
      <w:pPr>
        <w:pStyle w:val="Prrafodelista"/>
        <w:rPr>
          <w:rFonts w:ascii="Arial" w:hAnsi="Arial" w:cs="Arial"/>
          <w:sz w:val="24"/>
          <w:szCs w:val="24"/>
        </w:rPr>
      </w:pPr>
    </w:p>
    <w:p w:rsidR="00FA18F5" w:rsidRPr="000D726B" w:rsidRDefault="00FA18F5" w:rsidP="001B0F21">
      <w:pPr>
        <w:pStyle w:val="Prrafodelista"/>
        <w:tabs>
          <w:tab w:val="left" w:pos="142"/>
          <w:tab w:val="left" w:pos="284"/>
        </w:tabs>
        <w:spacing w:before="240" w:line="360" w:lineRule="auto"/>
        <w:ind w:left="1004"/>
        <w:jc w:val="both"/>
        <w:rPr>
          <w:rFonts w:ascii="Arial" w:hAnsi="Arial" w:cs="Arial"/>
          <w:sz w:val="24"/>
          <w:szCs w:val="24"/>
        </w:rPr>
      </w:pPr>
      <w:r w:rsidRPr="000D726B">
        <w:rPr>
          <w:rFonts w:ascii="Arial" w:hAnsi="Arial" w:cs="Arial"/>
          <w:sz w:val="24"/>
          <w:szCs w:val="24"/>
        </w:rPr>
        <w:lastRenderedPageBreak/>
        <w:t>Encuesta Nacional de Empleo y Desempleo (ENEMDU) del Instituto Nacional de Estadística y Censos (INEC). El desempleo urbano se ubicó en 4,6% en Marzo del 2013 frente al 4,9% del mismo mes del año anterior. Por otro lado el subempleo en el área urbana llegó a 44,7% y la ocupación plena a 48,6% en comparación a 43,5% y 50,2% respectivamente de Marzo del 2012.</w:t>
      </w:r>
      <w:r w:rsidRPr="00E04787">
        <w:rPr>
          <w:rStyle w:val="Refdenotaalpie"/>
          <w:rFonts w:ascii="Arial" w:hAnsi="Arial" w:cs="Arial"/>
          <w:sz w:val="24"/>
          <w:szCs w:val="24"/>
        </w:rPr>
        <w:footnoteReference w:id="24"/>
      </w:r>
    </w:p>
    <w:p w:rsidR="00FA18F5" w:rsidRPr="00E04787" w:rsidRDefault="00FA18F5" w:rsidP="00FA18F5">
      <w:pPr>
        <w:pStyle w:val="Prrafodelista"/>
        <w:rPr>
          <w:rFonts w:ascii="Arial" w:hAnsi="Arial" w:cs="Arial"/>
          <w:sz w:val="24"/>
          <w:szCs w:val="24"/>
        </w:rPr>
      </w:pPr>
    </w:p>
    <w:p w:rsidR="00FA18F5" w:rsidRPr="00D922C3" w:rsidRDefault="00FA18F5" w:rsidP="00D922C3">
      <w:pPr>
        <w:pStyle w:val="Prrafodelista"/>
        <w:numPr>
          <w:ilvl w:val="0"/>
          <w:numId w:val="23"/>
        </w:numPr>
        <w:tabs>
          <w:tab w:val="left" w:pos="142"/>
          <w:tab w:val="left" w:pos="284"/>
        </w:tabs>
        <w:spacing w:before="240" w:line="360" w:lineRule="auto"/>
        <w:jc w:val="both"/>
        <w:rPr>
          <w:rFonts w:ascii="Arial" w:hAnsi="Arial" w:cs="Arial"/>
          <w:sz w:val="24"/>
          <w:szCs w:val="24"/>
        </w:rPr>
      </w:pPr>
      <w:r w:rsidRPr="00E04787">
        <w:rPr>
          <w:rFonts w:ascii="Arial" w:hAnsi="Arial" w:cs="Arial"/>
          <w:sz w:val="24"/>
          <w:szCs w:val="24"/>
        </w:rPr>
        <w:t>Desestructuración familiar: las causas principales de este fenómeno psicosocial son la crisis económica y el creciente desempleo, lo que conlleva además a la emigración de uno o ambos progenitores en</w:t>
      </w:r>
      <w:r w:rsidR="00D922C3">
        <w:rPr>
          <w:rFonts w:ascii="Arial" w:hAnsi="Arial" w:cs="Arial"/>
          <w:sz w:val="24"/>
          <w:szCs w:val="24"/>
        </w:rPr>
        <w:t xml:space="preserve"> </w:t>
      </w:r>
      <w:r w:rsidRPr="00D922C3">
        <w:rPr>
          <w:rFonts w:ascii="Arial" w:hAnsi="Arial" w:cs="Arial"/>
          <w:sz w:val="24"/>
          <w:szCs w:val="24"/>
        </w:rPr>
        <w:t>busca de mejores fuentes de trabajo que oferten mayores ingresos. En los procesos de desestructuración del núcleo familiar influyen, además; las condiciones que obligan a que ambos cónyuges trabajen fuera del hogar, pues de esta manera el sistema extra familiar puede crear o exacerbar los conflictos entre la pareja.</w:t>
      </w:r>
    </w:p>
    <w:p w:rsidR="00D922C3" w:rsidRDefault="00D922C3" w:rsidP="00D922C3">
      <w:pPr>
        <w:pStyle w:val="Prrafodelista"/>
        <w:tabs>
          <w:tab w:val="left" w:pos="142"/>
          <w:tab w:val="left" w:pos="284"/>
        </w:tabs>
        <w:spacing w:before="240" w:line="360" w:lineRule="auto"/>
        <w:ind w:left="1004"/>
        <w:jc w:val="both"/>
        <w:rPr>
          <w:rFonts w:ascii="Arial" w:hAnsi="Arial" w:cs="Arial"/>
          <w:sz w:val="24"/>
          <w:szCs w:val="24"/>
        </w:rPr>
      </w:pPr>
    </w:p>
    <w:p w:rsidR="00FA18F5" w:rsidRDefault="00FA18F5" w:rsidP="00452EA0">
      <w:pPr>
        <w:pStyle w:val="Prrafodelista"/>
        <w:numPr>
          <w:ilvl w:val="0"/>
          <w:numId w:val="23"/>
        </w:numPr>
        <w:tabs>
          <w:tab w:val="left" w:pos="142"/>
          <w:tab w:val="left" w:pos="284"/>
        </w:tabs>
        <w:spacing w:before="240" w:line="360" w:lineRule="auto"/>
        <w:jc w:val="both"/>
        <w:rPr>
          <w:rFonts w:ascii="Arial" w:hAnsi="Arial" w:cs="Arial"/>
          <w:sz w:val="24"/>
          <w:szCs w:val="24"/>
        </w:rPr>
      </w:pPr>
      <w:r>
        <w:rPr>
          <w:rFonts w:ascii="Arial" w:hAnsi="Arial" w:cs="Arial"/>
          <w:sz w:val="24"/>
          <w:szCs w:val="24"/>
        </w:rPr>
        <w:t xml:space="preserve">Violencia, Alcoholismo y </w:t>
      </w:r>
      <w:r w:rsidRPr="00E04787">
        <w:rPr>
          <w:rFonts w:ascii="Arial" w:hAnsi="Arial" w:cs="Arial"/>
          <w:sz w:val="24"/>
          <w:szCs w:val="24"/>
        </w:rPr>
        <w:t xml:space="preserve">Drogadicción: actualmente no hay duda de que el alcoholismo constituye el problema de más importante ya que 70% y 80% de la población consumen alcohol; el cual es el responsable principal de violencia, ocasionando desintegración familiar y deterioro social, caracterizados por desajustes de la personalidad, degradación, así como conductas delictivas y antisociales. Alrededor de la mitad de los homicidios y violaciones se produce bajo el efecto del alcohol. </w:t>
      </w:r>
    </w:p>
    <w:p w:rsidR="00FA18F5" w:rsidRPr="00E04787" w:rsidRDefault="00FA18F5" w:rsidP="00FA18F5">
      <w:pPr>
        <w:pStyle w:val="Prrafodelista"/>
        <w:rPr>
          <w:rFonts w:ascii="Arial" w:hAnsi="Arial" w:cs="Arial"/>
          <w:sz w:val="24"/>
          <w:szCs w:val="24"/>
        </w:rPr>
      </w:pPr>
    </w:p>
    <w:p w:rsidR="00FA18F5" w:rsidRPr="001B0F21" w:rsidRDefault="00FA18F5" w:rsidP="001B0F21">
      <w:pPr>
        <w:pStyle w:val="Prrafodelista"/>
        <w:numPr>
          <w:ilvl w:val="0"/>
          <w:numId w:val="23"/>
        </w:numPr>
        <w:tabs>
          <w:tab w:val="left" w:pos="142"/>
          <w:tab w:val="left" w:pos="284"/>
        </w:tabs>
        <w:spacing w:before="240" w:line="360" w:lineRule="auto"/>
        <w:jc w:val="both"/>
        <w:rPr>
          <w:rFonts w:ascii="Arial" w:hAnsi="Arial" w:cs="Arial"/>
          <w:sz w:val="24"/>
          <w:szCs w:val="24"/>
        </w:rPr>
      </w:pPr>
      <w:r w:rsidRPr="00E04787">
        <w:rPr>
          <w:rFonts w:ascii="Arial" w:hAnsi="Arial" w:cs="Arial"/>
          <w:sz w:val="24"/>
          <w:szCs w:val="24"/>
        </w:rPr>
        <w:t xml:space="preserve">Malas condiciones de la vivienda: el problema de las condiciones de la  vivienda constituye uno de los problemas </w:t>
      </w:r>
      <w:r w:rsidR="00D922C3">
        <w:rPr>
          <w:rFonts w:ascii="Arial" w:hAnsi="Arial" w:cs="Arial"/>
          <w:sz w:val="24"/>
          <w:szCs w:val="24"/>
        </w:rPr>
        <w:t xml:space="preserve">más </w:t>
      </w:r>
      <w:r w:rsidRPr="00E04787">
        <w:rPr>
          <w:rFonts w:ascii="Arial" w:hAnsi="Arial" w:cs="Arial"/>
          <w:sz w:val="24"/>
          <w:szCs w:val="24"/>
        </w:rPr>
        <w:t xml:space="preserve">sociales más </w:t>
      </w:r>
      <w:r w:rsidRPr="001B0F21">
        <w:rPr>
          <w:rFonts w:ascii="Arial" w:hAnsi="Arial" w:cs="Arial"/>
          <w:sz w:val="24"/>
          <w:szCs w:val="24"/>
        </w:rPr>
        <w:t>sensibles y complejos de resolver. En un país de más de 13 millones de habitantes y cerca de 3 millones de hogares, existe más de un</w:t>
      </w:r>
      <w:r w:rsidR="000D726B" w:rsidRPr="001B0F21">
        <w:rPr>
          <w:rFonts w:ascii="Arial" w:hAnsi="Arial" w:cs="Arial"/>
          <w:sz w:val="24"/>
          <w:szCs w:val="24"/>
        </w:rPr>
        <w:t xml:space="preserve"> </w:t>
      </w:r>
      <w:r w:rsidRPr="001B0F21">
        <w:rPr>
          <w:rFonts w:ascii="Arial" w:hAnsi="Arial" w:cs="Arial"/>
          <w:sz w:val="24"/>
          <w:szCs w:val="24"/>
        </w:rPr>
        <w:t xml:space="preserve">millón de viviendas deficitarias y una demanda anual de más de 60.000 viviendas para nuevos hogares. </w:t>
      </w:r>
    </w:p>
    <w:p w:rsidR="00FA18F5" w:rsidRPr="00E04787" w:rsidRDefault="00FA18F5" w:rsidP="00FA18F5">
      <w:pPr>
        <w:pStyle w:val="Prrafodelista"/>
        <w:rPr>
          <w:rFonts w:ascii="Arial" w:hAnsi="Arial" w:cs="Arial"/>
          <w:sz w:val="24"/>
          <w:szCs w:val="24"/>
        </w:rPr>
      </w:pPr>
    </w:p>
    <w:p w:rsidR="00D41C8A" w:rsidRPr="001B0F21" w:rsidRDefault="00FA18F5" w:rsidP="001B0F21">
      <w:pPr>
        <w:pStyle w:val="Prrafodelista"/>
        <w:numPr>
          <w:ilvl w:val="0"/>
          <w:numId w:val="23"/>
        </w:numPr>
        <w:tabs>
          <w:tab w:val="left" w:pos="142"/>
          <w:tab w:val="left" w:pos="284"/>
        </w:tabs>
        <w:spacing w:before="240" w:line="360" w:lineRule="auto"/>
        <w:jc w:val="both"/>
        <w:rPr>
          <w:rFonts w:ascii="Arial" w:hAnsi="Arial" w:cs="Arial"/>
          <w:sz w:val="24"/>
          <w:szCs w:val="24"/>
        </w:rPr>
      </w:pPr>
      <w:r w:rsidRPr="00E04787">
        <w:rPr>
          <w:rFonts w:ascii="Arial" w:hAnsi="Arial" w:cs="Arial"/>
          <w:sz w:val="24"/>
          <w:szCs w:val="24"/>
        </w:rPr>
        <w:lastRenderedPageBreak/>
        <w:t>Hacinamiento:</w:t>
      </w:r>
      <w:r w:rsidRPr="00E04787">
        <w:rPr>
          <w:rFonts w:ascii="Arial" w:hAnsi="Arial" w:cs="Arial"/>
          <w:sz w:val="24"/>
          <w:szCs w:val="24"/>
          <w:shd w:val="clear" w:color="auto" w:fill="FFFFFF"/>
        </w:rPr>
        <w:t xml:space="preserve"> es la situación en la cual los seres humanos que habitan o que ocupan un determinado espacio son superiores a la capacidad que tal espacio debería contener, de acuerdo a los parámetros de comodidad, seguridad e higiene. El </w:t>
      </w:r>
      <w:r w:rsidRPr="00E04787">
        <w:rPr>
          <w:rFonts w:ascii="Arial" w:hAnsi="Arial" w:cs="Arial"/>
          <w:sz w:val="24"/>
          <w:szCs w:val="24"/>
        </w:rPr>
        <w:t xml:space="preserve">40% de la población del Ecuador viven en </w:t>
      </w:r>
      <w:r w:rsidRPr="00E04787">
        <w:rPr>
          <w:rFonts w:ascii="Arial" w:hAnsi="Arial" w:cs="Arial"/>
          <w:sz w:val="24"/>
          <w:szCs w:val="24"/>
          <w:shd w:val="clear" w:color="auto" w:fill="FFFFFF"/>
        </w:rPr>
        <w:t xml:space="preserve"> hacinamiento el cual es uno de los problemas de </w:t>
      </w:r>
      <w:r w:rsidRPr="001B0F21">
        <w:rPr>
          <w:rFonts w:ascii="Arial" w:hAnsi="Arial" w:cs="Arial"/>
          <w:sz w:val="24"/>
          <w:szCs w:val="24"/>
          <w:shd w:val="clear" w:color="auto" w:fill="FFFFFF"/>
        </w:rPr>
        <w:t>gran</w:t>
      </w:r>
      <w:r w:rsidRPr="001B0F21">
        <w:rPr>
          <w:rStyle w:val="apple-converted-space"/>
          <w:rFonts w:ascii="Arial" w:hAnsi="Arial" w:cs="Arial"/>
          <w:sz w:val="24"/>
          <w:szCs w:val="24"/>
          <w:shd w:val="clear" w:color="auto" w:fill="FFFFFF"/>
        </w:rPr>
        <w:t> </w:t>
      </w:r>
      <w:r w:rsidRPr="001B0F21">
        <w:rPr>
          <w:rFonts w:ascii="Arial" w:hAnsi="Arial" w:cs="Arial"/>
          <w:sz w:val="24"/>
          <w:szCs w:val="24"/>
        </w:rPr>
        <w:t>importancia</w:t>
      </w:r>
      <w:r w:rsidRPr="001B0F21">
        <w:rPr>
          <w:rStyle w:val="apple-converted-space"/>
          <w:rFonts w:ascii="Arial" w:hAnsi="Arial" w:cs="Arial"/>
          <w:sz w:val="24"/>
          <w:szCs w:val="24"/>
        </w:rPr>
        <w:t> </w:t>
      </w:r>
      <w:r w:rsidRPr="001B0F21">
        <w:rPr>
          <w:rFonts w:ascii="Arial" w:hAnsi="Arial" w:cs="Arial"/>
          <w:sz w:val="24"/>
          <w:szCs w:val="24"/>
          <w:shd w:val="clear" w:color="auto" w:fill="FFFFFF"/>
        </w:rPr>
        <w:t>en la actualidad, ya que la población mundial es muy numerosa y la densidad de la misma es extremadamente alta en algunos espacios del planeta.</w:t>
      </w:r>
      <w:r w:rsidRPr="00E04787">
        <w:rPr>
          <w:rStyle w:val="Refdenotaalpie"/>
          <w:rFonts w:ascii="Arial" w:hAnsi="Arial" w:cs="Arial"/>
          <w:sz w:val="24"/>
          <w:szCs w:val="24"/>
          <w:shd w:val="clear" w:color="auto" w:fill="FFFFFF"/>
        </w:rPr>
        <w:footnoteReference w:id="25"/>
      </w:r>
    </w:p>
    <w:p w:rsidR="00FA18F5" w:rsidRPr="0068676D" w:rsidRDefault="00FA18F5" w:rsidP="00A05E0D">
      <w:pPr>
        <w:pStyle w:val="Sinespaciado"/>
        <w:spacing w:before="360" w:after="360"/>
        <w:ind w:firstLine="284"/>
        <w:rPr>
          <w:rFonts w:ascii="Arial" w:hAnsi="Arial" w:cs="Arial"/>
          <w:b/>
        </w:rPr>
      </w:pPr>
      <w:r w:rsidRPr="0068676D">
        <w:rPr>
          <w:rFonts w:ascii="Arial" w:hAnsi="Arial" w:cs="Arial"/>
          <w:b/>
          <w:sz w:val="24"/>
        </w:rPr>
        <w:t>ENFERMEDADES CRÓNICAS</w:t>
      </w:r>
      <w:r w:rsidRPr="0068676D">
        <w:rPr>
          <w:rFonts w:ascii="Arial" w:hAnsi="Arial" w:cs="Arial"/>
          <w:b/>
        </w:rPr>
        <w:tab/>
      </w:r>
    </w:p>
    <w:p w:rsidR="00FA18F5" w:rsidRPr="0002171D" w:rsidRDefault="00FA18F5" w:rsidP="00FA18F5">
      <w:pPr>
        <w:tabs>
          <w:tab w:val="left" w:pos="284"/>
        </w:tabs>
        <w:autoSpaceDE w:val="0"/>
        <w:adjustRightInd w:val="0"/>
        <w:spacing w:before="240" w:line="360" w:lineRule="auto"/>
        <w:ind w:left="284"/>
        <w:jc w:val="both"/>
        <w:rPr>
          <w:rFonts w:ascii="Arial" w:hAnsi="Arial" w:cs="Arial"/>
          <w:sz w:val="24"/>
          <w:szCs w:val="24"/>
        </w:rPr>
      </w:pPr>
      <w:r w:rsidRPr="0002171D">
        <w:rPr>
          <w:rFonts w:ascii="Arial" w:hAnsi="Arial" w:cs="Arial"/>
          <w:sz w:val="24"/>
          <w:szCs w:val="24"/>
        </w:rPr>
        <w:t xml:space="preserve">La </w:t>
      </w:r>
      <w:r w:rsidRPr="00E04787">
        <w:rPr>
          <w:rFonts w:ascii="Arial" w:hAnsi="Arial" w:cs="Arial"/>
          <w:sz w:val="24"/>
          <w:szCs w:val="24"/>
        </w:rPr>
        <w:t>OMS</w:t>
      </w:r>
      <w:r w:rsidRPr="0002171D">
        <w:rPr>
          <w:rFonts w:ascii="Arial" w:hAnsi="Arial" w:cs="Arial"/>
          <w:sz w:val="24"/>
          <w:szCs w:val="24"/>
        </w:rPr>
        <w:t xml:space="preserve"> define a las Enfermedades Crónicas como enfermedades de larga duración y por lo general de lenta progresión: por término medio toda enfermedad que tenga una duración mayor a seis meses p</w:t>
      </w:r>
      <w:r>
        <w:rPr>
          <w:rFonts w:ascii="Arial" w:hAnsi="Arial" w:cs="Arial"/>
          <w:sz w:val="24"/>
          <w:szCs w:val="24"/>
        </w:rPr>
        <w:t>uede considerarse como crónica.</w:t>
      </w:r>
    </w:p>
    <w:p w:rsidR="00FA18F5" w:rsidRPr="0002171D" w:rsidRDefault="00FA18F5" w:rsidP="00D922C3">
      <w:pPr>
        <w:tabs>
          <w:tab w:val="left" w:pos="284"/>
        </w:tabs>
        <w:autoSpaceDE w:val="0"/>
        <w:adjustRightInd w:val="0"/>
        <w:spacing w:before="240" w:line="360" w:lineRule="auto"/>
        <w:ind w:left="284"/>
        <w:jc w:val="both"/>
        <w:rPr>
          <w:rFonts w:ascii="Arial" w:hAnsi="Arial" w:cs="Arial"/>
          <w:sz w:val="24"/>
          <w:szCs w:val="24"/>
        </w:rPr>
      </w:pPr>
      <w:r w:rsidRPr="0002171D">
        <w:rPr>
          <w:rFonts w:ascii="Arial" w:hAnsi="Arial" w:cs="Arial"/>
          <w:sz w:val="24"/>
          <w:szCs w:val="24"/>
        </w:rPr>
        <w:t>Las Enfermedades Crónicas no Transmisibles son enfermedades que pueden tener una determinación congénita, hereditaria y muchas veces son autoinmunes e idiopáticas; la mayoría de enfermedades crónicas se deben a factores de riesgo modificables durante todo el ciclo de vida, como la mala alimentación, el sedentarismo, estrés, hábitos negativos como fumar, tomar alcohol entre otros, sin embargo hay factores de riesgo no</w:t>
      </w:r>
      <w:r w:rsidR="009132B2">
        <w:rPr>
          <w:rFonts w:ascii="Arial" w:hAnsi="Arial" w:cs="Arial"/>
          <w:sz w:val="24"/>
          <w:szCs w:val="24"/>
        </w:rPr>
        <w:t xml:space="preserve"> </w:t>
      </w:r>
      <w:r w:rsidRPr="0002171D">
        <w:rPr>
          <w:rFonts w:ascii="Arial" w:hAnsi="Arial" w:cs="Arial"/>
          <w:sz w:val="24"/>
          <w:szCs w:val="24"/>
        </w:rPr>
        <w:t>modificables como la edad, sexo, etnia, herencia, autoinmunidad qu</w:t>
      </w:r>
      <w:r>
        <w:rPr>
          <w:rFonts w:ascii="Arial" w:hAnsi="Arial" w:cs="Arial"/>
          <w:sz w:val="24"/>
          <w:szCs w:val="24"/>
        </w:rPr>
        <w:t xml:space="preserve">e pueden agravar la condición. </w:t>
      </w:r>
      <w:r w:rsidRPr="0002171D">
        <w:rPr>
          <w:rStyle w:val="Refdenotaalpie"/>
          <w:rFonts w:ascii="Arial" w:hAnsi="Arial" w:cs="Arial"/>
          <w:sz w:val="24"/>
          <w:szCs w:val="24"/>
        </w:rPr>
        <w:footnoteReference w:id="26"/>
      </w:r>
      <w:r w:rsidR="00D922C3">
        <w:rPr>
          <w:rFonts w:ascii="Arial" w:hAnsi="Arial" w:cs="Arial"/>
          <w:sz w:val="24"/>
          <w:szCs w:val="24"/>
        </w:rPr>
        <w:t xml:space="preserve"> </w:t>
      </w:r>
      <w:r w:rsidRPr="0002171D">
        <w:rPr>
          <w:rFonts w:ascii="Arial" w:hAnsi="Arial" w:cs="Arial"/>
          <w:sz w:val="24"/>
          <w:szCs w:val="24"/>
        </w:rPr>
        <w:t xml:space="preserve">Entre las enfermedades crónicas más prevalentes tenemos: </w:t>
      </w:r>
    </w:p>
    <w:p w:rsidR="00FA18F5" w:rsidRPr="0039128B" w:rsidRDefault="00FA18F5" w:rsidP="00452EA0">
      <w:pPr>
        <w:pStyle w:val="Prrafodelista"/>
        <w:numPr>
          <w:ilvl w:val="0"/>
          <w:numId w:val="17"/>
        </w:numPr>
        <w:tabs>
          <w:tab w:val="left" w:pos="284"/>
          <w:tab w:val="left" w:pos="567"/>
        </w:tabs>
        <w:autoSpaceDE w:val="0"/>
        <w:autoSpaceDN w:val="0"/>
        <w:adjustRightInd w:val="0"/>
        <w:spacing w:before="240" w:line="360" w:lineRule="auto"/>
        <w:jc w:val="both"/>
        <w:rPr>
          <w:rFonts w:ascii="Arial" w:hAnsi="Arial" w:cs="Arial"/>
          <w:sz w:val="24"/>
          <w:szCs w:val="24"/>
        </w:rPr>
      </w:pPr>
      <w:r w:rsidRPr="0039128B">
        <w:rPr>
          <w:rFonts w:ascii="Arial" w:hAnsi="Arial" w:cs="Arial"/>
          <w:sz w:val="24"/>
          <w:szCs w:val="24"/>
        </w:rPr>
        <w:t>Accidentes Cerebrovasculares</w:t>
      </w:r>
    </w:p>
    <w:p w:rsidR="000D726B" w:rsidRPr="00E10931" w:rsidRDefault="00FA18F5" w:rsidP="00E10931">
      <w:pPr>
        <w:pStyle w:val="Prrafodelista"/>
        <w:numPr>
          <w:ilvl w:val="0"/>
          <w:numId w:val="17"/>
        </w:numPr>
        <w:tabs>
          <w:tab w:val="left" w:pos="284"/>
          <w:tab w:val="left" w:pos="567"/>
        </w:tabs>
        <w:autoSpaceDE w:val="0"/>
        <w:autoSpaceDN w:val="0"/>
        <w:adjustRightInd w:val="0"/>
        <w:spacing w:before="240" w:line="360" w:lineRule="auto"/>
        <w:jc w:val="both"/>
        <w:rPr>
          <w:rFonts w:ascii="Arial" w:hAnsi="Arial" w:cs="Arial"/>
          <w:sz w:val="24"/>
          <w:szCs w:val="24"/>
        </w:rPr>
      </w:pPr>
      <w:r w:rsidRPr="0039128B">
        <w:rPr>
          <w:rFonts w:ascii="Arial" w:hAnsi="Arial" w:cs="Arial"/>
          <w:sz w:val="24"/>
          <w:szCs w:val="24"/>
        </w:rPr>
        <w:t>Enfermedades Respiratorias Crónicas</w:t>
      </w:r>
    </w:p>
    <w:p w:rsidR="00A05E0D" w:rsidRPr="000D726B" w:rsidRDefault="00FA18F5" w:rsidP="000D726B">
      <w:pPr>
        <w:pStyle w:val="Prrafodelista"/>
        <w:numPr>
          <w:ilvl w:val="0"/>
          <w:numId w:val="17"/>
        </w:numPr>
        <w:tabs>
          <w:tab w:val="left" w:pos="284"/>
          <w:tab w:val="left" w:pos="567"/>
        </w:tabs>
        <w:autoSpaceDE w:val="0"/>
        <w:autoSpaceDN w:val="0"/>
        <w:adjustRightInd w:val="0"/>
        <w:spacing w:before="240" w:line="360" w:lineRule="auto"/>
        <w:jc w:val="both"/>
        <w:rPr>
          <w:rFonts w:ascii="Arial" w:hAnsi="Arial" w:cs="Arial"/>
          <w:sz w:val="24"/>
          <w:szCs w:val="24"/>
        </w:rPr>
      </w:pPr>
      <w:r w:rsidRPr="0039128B">
        <w:rPr>
          <w:rFonts w:ascii="Arial" w:hAnsi="Arial" w:cs="Arial"/>
          <w:sz w:val="24"/>
          <w:szCs w:val="24"/>
        </w:rPr>
        <w:t>Obesidad</w:t>
      </w:r>
    </w:p>
    <w:p w:rsidR="00FA18F5" w:rsidRPr="0039128B" w:rsidRDefault="00FA18F5" w:rsidP="00452EA0">
      <w:pPr>
        <w:pStyle w:val="Prrafodelista"/>
        <w:numPr>
          <w:ilvl w:val="0"/>
          <w:numId w:val="17"/>
        </w:numPr>
        <w:tabs>
          <w:tab w:val="left" w:pos="284"/>
          <w:tab w:val="left" w:pos="567"/>
        </w:tabs>
        <w:autoSpaceDE w:val="0"/>
        <w:autoSpaceDN w:val="0"/>
        <w:adjustRightInd w:val="0"/>
        <w:spacing w:before="240" w:line="360" w:lineRule="auto"/>
        <w:jc w:val="both"/>
        <w:rPr>
          <w:rFonts w:ascii="Arial" w:hAnsi="Arial" w:cs="Arial"/>
          <w:sz w:val="24"/>
          <w:szCs w:val="24"/>
        </w:rPr>
      </w:pPr>
      <w:r w:rsidRPr="0039128B">
        <w:rPr>
          <w:rFonts w:ascii="Arial" w:hAnsi="Arial" w:cs="Arial"/>
          <w:sz w:val="24"/>
          <w:szCs w:val="24"/>
        </w:rPr>
        <w:t>Diabetes</w:t>
      </w:r>
    </w:p>
    <w:p w:rsidR="00FA18F5" w:rsidRPr="0039128B" w:rsidRDefault="00FA18F5" w:rsidP="00452EA0">
      <w:pPr>
        <w:pStyle w:val="Prrafodelista"/>
        <w:numPr>
          <w:ilvl w:val="0"/>
          <w:numId w:val="17"/>
        </w:numPr>
        <w:tabs>
          <w:tab w:val="left" w:pos="284"/>
          <w:tab w:val="left" w:pos="567"/>
        </w:tabs>
        <w:autoSpaceDE w:val="0"/>
        <w:autoSpaceDN w:val="0"/>
        <w:adjustRightInd w:val="0"/>
        <w:spacing w:before="240" w:line="360" w:lineRule="auto"/>
        <w:jc w:val="both"/>
        <w:rPr>
          <w:rFonts w:ascii="Arial" w:hAnsi="Arial" w:cs="Arial"/>
          <w:sz w:val="24"/>
          <w:szCs w:val="24"/>
        </w:rPr>
      </w:pPr>
      <w:r w:rsidRPr="0039128B">
        <w:rPr>
          <w:rFonts w:ascii="Arial" w:hAnsi="Arial" w:cs="Arial"/>
          <w:sz w:val="24"/>
          <w:szCs w:val="24"/>
        </w:rPr>
        <w:t>Trastornos Neuropsiquiátricos</w:t>
      </w:r>
    </w:p>
    <w:p w:rsidR="00FA18F5" w:rsidRDefault="00FA18F5" w:rsidP="00452EA0">
      <w:pPr>
        <w:pStyle w:val="Prrafodelista"/>
        <w:numPr>
          <w:ilvl w:val="0"/>
          <w:numId w:val="17"/>
        </w:numPr>
        <w:tabs>
          <w:tab w:val="left" w:pos="284"/>
          <w:tab w:val="left" w:pos="567"/>
        </w:tabs>
        <w:autoSpaceDE w:val="0"/>
        <w:autoSpaceDN w:val="0"/>
        <w:adjustRightInd w:val="0"/>
        <w:spacing w:before="240" w:line="360" w:lineRule="auto"/>
        <w:jc w:val="both"/>
        <w:rPr>
          <w:rFonts w:ascii="Arial" w:hAnsi="Arial" w:cs="Arial"/>
          <w:sz w:val="24"/>
          <w:szCs w:val="24"/>
        </w:rPr>
      </w:pPr>
      <w:r w:rsidRPr="0039128B">
        <w:rPr>
          <w:rFonts w:ascii="Arial" w:hAnsi="Arial" w:cs="Arial"/>
          <w:sz w:val="24"/>
          <w:szCs w:val="24"/>
        </w:rPr>
        <w:t>Afecciones Digestivas</w:t>
      </w:r>
    </w:p>
    <w:p w:rsidR="001B0F21" w:rsidRPr="0039128B" w:rsidRDefault="001B0F21" w:rsidP="001B0F21">
      <w:pPr>
        <w:pStyle w:val="Prrafodelista"/>
        <w:tabs>
          <w:tab w:val="left" w:pos="284"/>
          <w:tab w:val="left" w:pos="567"/>
        </w:tabs>
        <w:autoSpaceDE w:val="0"/>
        <w:autoSpaceDN w:val="0"/>
        <w:adjustRightInd w:val="0"/>
        <w:spacing w:before="240" w:line="360" w:lineRule="auto"/>
        <w:ind w:left="1004"/>
        <w:jc w:val="both"/>
        <w:rPr>
          <w:rFonts w:ascii="Arial" w:hAnsi="Arial" w:cs="Arial"/>
          <w:sz w:val="24"/>
          <w:szCs w:val="24"/>
        </w:rPr>
      </w:pPr>
    </w:p>
    <w:p w:rsidR="00FA18F5" w:rsidRPr="0039128B" w:rsidRDefault="00FA18F5" w:rsidP="00452EA0">
      <w:pPr>
        <w:pStyle w:val="Prrafodelista"/>
        <w:numPr>
          <w:ilvl w:val="0"/>
          <w:numId w:val="17"/>
        </w:numPr>
        <w:tabs>
          <w:tab w:val="left" w:pos="284"/>
          <w:tab w:val="left" w:pos="567"/>
        </w:tabs>
        <w:autoSpaceDE w:val="0"/>
        <w:autoSpaceDN w:val="0"/>
        <w:adjustRightInd w:val="0"/>
        <w:spacing w:before="240" w:line="360" w:lineRule="auto"/>
        <w:jc w:val="both"/>
        <w:rPr>
          <w:rFonts w:ascii="Arial" w:hAnsi="Arial" w:cs="Arial"/>
          <w:sz w:val="24"/>
          <w:szCs w:val="24"/>
        </w:rPr>
      </w:pPr>
      <w:r w:rsidRPr="0039128B">
        <w:rPr>
          <w:rFonts w:ascii="Arial" w:hAnsi="Arial" w:cs="Arial"/>
          <w:sz w:val="24"/>
          <w:szCs w:val="24"/>
        </w:rPr>
        <w:lastRenderedPageBreak/>
        <w:t>Discapacidad Visual y Auditivas</w:t>
      </w:r>
    </w:p>
    <w:p w:rsidR="00FA18F5" w:rsidRPr="0039128B" w:rsidRDefault="00FA18F5" w:rsidP="00452EA0">
      <w:pPr>
        <w:pStyle w:val="Prrafodelista"/>
        <w:numPr>
          <w:ilvl w:val="0"/>
          <w:numId w:val="17"/>
        </w:numPr>
        <w:tabs>
          <w:tab w:val="left" w:pos="284"/>
          <w:tab w:val="left" w:pos="567"/>
        </w:tabs>
        <w:autoSpaceDE w:val="0"/>
        <w:autoSpaceDN w:val="0"/>
        <w:adjustRightInd w:val="0"/>
        <w:spacing w:before="240" w:line="360" w:lineRule="auto"/>
        <w:jc w:val="both"/>
        <w:rPr>
          <w:rFonts w:ascii="Arial" w:hAnsi="Arial" w:cs="Arial"/>
          <w:sz w:val="24"/>
          <w:szCs w:val="24"/>
        </w:rPr>
      </w:pPr>
      <w:r w:rsidRPr="0039128B">
        <w:rPr>
          <w:rFonts w:ascii="Arial" w:hAnsi="Arial" w:cs="Arial"/>
          <w:sz w:val="24"/>
          <w:szCs w:val="24"/>
        </w:rPr>
        <w:t>Enfermedades Osteoarticulares</w:t>
      </w:r>
    </w:p>
    <w:p w:rsidR="00FA18F5" w:rsidRPr="0039128B" w:rsidRDefault="00FA18F5" w:rsidP="00452EA0">
      <w:pPr>
        <w:pStyle w:val="Prrafodelista"/>
        <w:numPr>
          <w:ilvl w:val="0"/>
          <w:numId w:val="17"/>
        </w:numPr>
        <w:tabs>
          <w:tab w:val="left" w:pos="284"/>
          <w:tab w:val="left" w:pos="567"/>
        </w:tabs>
        <w:autoSpaceDE w:val="0"/>
        <w:autoSpaceDN w:val="0"/>
        <w:adjustRightInd w:val="0"/>
        <w:spacing w:before="240" w:line="360" w:lineRule="auto"/>
        <w:jc w:val="both"/>
        <w:rPr>
          <w:rFonts w:ascii="Arial" w:hAnsi="Arial" w:cs="Arial"/>
          <w:sz w:val="24"/>
          <w:szCs w:val="24"/>
        </w:rPr>
      </w:pPr>
      <w:r w:rsidRPr="0039128B">
        <w:rPr>
          <w:rFonts w:ascii="Arial" w:hAnsi="Arial" w:cs="Arial"/>
          <w:sz w:val="24"/>
          <w:szCs w:val="24"/>
        </w:rPr>
        <w:t>Afecciones Bucodental</w:t>
      </w:r>
    </w:p>
    <w:p w:rsidR="00E10931" w:rsidRPr="001B0F21" w:rsidRDefault="00FA18F5" w:rsidP="00E10931">
      <w:pPr>
        <w:pStyle w:val="Prrafodelista"/>
        <w:numPr>
          <w:ilvl w:val="0"/>
          <w:numId w:val="17"/>
        </w:numPr>
        <w:tabs>
          <w:tab w:val="left" w:pos="284"/>
          <w:tab w:val="left" w:pos="567"/>
        </w:tabs>
        <w:autoSpaceDE w:val="0"/>
        <w:autoSpaceDN w:val="0"/>
        <w:adjustRightInd w:val="0"/>
        <w:spacing w:before="240" w:line="360" w:lineRule="auto"/>
        <w:jc w:val="both"/>
        <w:rPr>
          <w:rFonts w:ascii="Arial" w:hAnsi="Arial" w:cs="Arial"/>
          <w:sz w:val="24"/>
          <w:szCs w:val="24"/>
        </w:rPr>
      </w:pPr>
      <w:r w:rsidRPr="0039128B">
        <w:rPr>
          <w:rFonts w:ascii="Arial" w:hAnsi="Arial" w:cs="Arial"/>
          <w:sz w:val="24"/>
          <w:szCs w:val="24"/>
        </w:rPr>
        <w:t xml:space="preserve">Enfermedad Renal </w:t>
      </w:r>
    </w:p>
    <w:p w:rsidR="00FA18F5" w:rsidRPr="0002171D" w:rsidRDefault="00FA18F5" w:rsidP="00A05E0D">
      <w:pPr>
        <w:tabs>
          <w:tab w:val="left" w:pos="284"/>
          <w:tab w:val="left" w:pos="851"/>
        </w:tabs>
        <w:autoSpaceDE w:val="0"/>
        <w:autoSpaceDN w:val="0"/>
        <w:adjustRightInd w:val="0"/>
        <w:spacing w:before="240" w:after="240" w:line="240" w:lineRule="auto"/>
        <w:ind w:left="284"/>
        <w:jc w:val="both"/>
        <w:rPr>
          <w:rFonts w:ascii="Arial" w:hAnsi="Arial" w:cs="Arial"/>
          <w:sz w:val="24"/>
          <w:szCs w:val="24"/>
        </w:rPr>
      </w:pPr>
      <w:r w:rsidRPr="0002171D">
        <w:rPr>
          <w:rFonts w:ascii="Arial" w:hAnsi="Arial" w:cs="Arial"/>
          <w:b/>
          <w:sz w:val="24"/>
          <w:szCs w:val="24"/>
        </w:rPr>
        <w:t xml:space="preserve">Impacto de las Enfermedades Crónicas </w:t>
      </w:r>
    </w:p>
    <w:p w:rsidR="00FA18F5" w:rsidRPr="0002171D" w:rsidRDefault="00FA18F5" w:rsidP="00FA18F5">
      <w:pPr>
        <w:tabs>
          <w:tab w:val="left" w:pos="284"/>
        </w:tabs>
        <w:autoSpaceDE w:val="0"/>
        <w:adjustRightInd w:val="0"/>
        <w:spacing w:before="240" w:line="360" w:lineRule="auto"/>
        <w:ind w:left="284"/>
        <w:jc w:val="both"/>
        <w:rPr>
          <w:rFonts w:ascii="Arial" w:hAnsi="Arial" w:cs="Arial"/>
          <w:sz w:val="24"/>
          <w:szCs w:val="24"/>
          <w:lang w:eastAsia="es-ES"/>
        </w:rPr>
      </w:pPr>
      <w:r w:rsidRPr="0002171D">
        <w:rPr>
          <w:rFonts w:ascii="Arial" w:hAnsi="Arial" w:cs="Arial"/>
          <w:sz w:val="24"/>
          <w:szCs w:val="24"/>
          <w:lang w:eastAsia="es-ES"/>
        </w:rPr>
        <w:t xml:space="preserve">En el 2008 las Enfermedades Crónicas (Diabetes Mellitus, Enfermedades Cerebrovasculares, Enfermedades Hipertensivas, Cardiopatía Isquémica, Insuficiencia Cardíaca y Cirrosis) fueron las principales causas de muerte en la población general </w:t>
      </w:r>
      <w:r>
        <w:rPr>
          <w:rFonts w:ascii="Arial" w:hAnsi="Arial" w:cs="Arial"/>
          <w:sz w:val="24"/>
          <w:szCs w:val="24"/>
          <w:lang w:eastAsia="es-ES"/>
        </w:rPr>
        <w:t>Ecuatoriana.</w:t>
      </w:r>
    </w:p>
    <w:p w:rsidR="009132B2" w:rsidRPr="0068676D" w:rsidRDefault="00FA18F5" w:rsidP="009132B2">
      <w:pPr>
        <w:tabs>
          <w:tab w:val="left" w:pos="284"/>
        </w:tabs>
        <w:autoSpaceDE w:val="0"/>
        <w:adjustRightInd w:val="0"/>
        <w:spacing w:before="240" w:line="360" w:lineRule="auto"/>
        <w:ind w:left="284"/>
        <w:jc w:val="both"/>
        <w:rPr>
          <w:rFonts w:ascii="Arial" w:hAnsi="Arial" w:cs="Arial"/>
          <w:sz w:val="24"/>
          <w:szCs w:val="24"/>
          <w:lang w:eastAsia="es-ES"/>
        </w:rPr>
      </w:pPr>
      <w:r w:rsidRPr="0002171D">
        <w:rPr>
          <w:rFonts w:ascii="Arial" w:hAnsi="Arial" w:cs="Arial"/>
          <w:sz w:val="24"/>
          <w:szCs w:val="24"/>
          <w:lang w:eastAsia="es-ES"/>
        </w:rPr>
        <w:t>“En el caso del sexo femenino las principales causas de mortalidad eran la Diabetes Mellitus, las Enfermedades Hipertensivas, Cerebro-Vasculares, a Influenza y Neumonía, son responsables del 25% de las muertes totales. A estas causas le siguieron las Enfermedades Isquémicas del corazón, los padecimientos Cerebro-Vasculares, la Influenza y Neumonía, las Enfermedades Hipertensivas y la Diabetes Mellitus, que provocaron alrededor de la cuarta parte de las muertes totales”.</w:t>
      </w:r>
      <w:r w:rsidRPr="0002171D">
        <w:rPr>
          <w:rFonts w:ascii="Arial" w:hAnsi="Arial" w:cs="Arial"/>
          <w:sz w:val="24"/>
          <w:szCs w:val="24"/>
          <w:vertAlign w:val="superscript"/>
          <w:lang w:eastAsia="es-ES"/>
        </w:rPr>
        <w:footnoteReference w:id="27"/>
      </w:r>
    </w:p>
    <w:p w:rsidR="00FA18F5" w:rsidRPr="0002171D" w:rsidRDefault="00FA18F5" w:rsidP="00A05E0D">
      <w:pPr>
        <w:pStyle w:val="Prrafodelista"/>
        <w:tabs>
          <w:tab w:val="left" w:pos="284"/>
          <w:tab w:val="left" w:pos="993"/>
        </w:tabs>
        <w:spacing w:before="360" w:after="360" w:line="240" w:lineRule="auto"/>
        <w:ind w:left="284"/>
        <w:jc w:val="both"/>
        <w:rPr>
          <w:rFonts w:ascii="Arial" w:hAnsi="Arial" w:cs="Arial"/>
          <w:b/>
          <w:sz w:val="24"/>
          <w:szCs w:val="24"/>
        </w:rPr>
      </w:pPr>
      <w:r w:rsidRPr="0002171D">
        <w:rPr>
          <w:rFonts w:ascii="Arial" w:hAnsi="Arial" w:cs="Arial"/>
          <w:b/>
          <w:sz w:val="24"/>
          <w:szCs w:val="24"/>
        </w:rPr>
        <w:t>ENFERMEDADES DEGENERATIVAS</w:t>
      </w:r>
    </w:p>
    <w:p w:rsidR="00FA18F5" w:rsidRPr="00D922C3" w:rsidRDefault="00FA18F5" w:rsidP="00A05E0D">
      <w:pPr>
        <w:tabs>
          <w:tab w:val="left" w:pos="284"/>
        </w:tabs>
        <w:spacing w:before="240" w:line="360" w:lineRule="auto"/>
        <w:ind w:left="284"/>
        <w:jc w:val="both"/>
        <w:rPr>
          <w:rFonts w:ascii="Arial" w:hAnsi="Arial" w:cs="Arial"/>
          <w:sz w:val="24"/>
          <w:szCs w:val="24"/>
          <w:lang w:eastAsia="es-ES"/>
        </w:rPr>
      </w:pPr>
      <w:r w:rsidRPr="0002171D">
        <w:rPr>
          <w:rFonts w:ascii="Arial" w:hAnsi="Arial" w:cs="Arial"/>
          <w:sz w:val="24"/>
          <w:szCs w:val="24"/>
          <w:lang w:eastAsia="es-ES"/>
        </w:rPr>
        <w:t>Una </w:t>
      </w:r>
      <w:r w:rsidRPr="0002171D">
        <w:rPr>
          <w:rFonts w:ascii="Arial" w:hAnsi="Arial" w:cs="Arial"/>
          <w:bCs/>
          <w:sz w:val="24"/>
          <w:szCs w:val="24"/>
          <w:lang w:eastAsia="es-ES"/>
        </w:rPr>
        <w:t>Enfermedad Degenerativa</w:t>
      </w:r>
      <w:r w:rsidRPr="0002171D">
        <w:rPr>
          <w:rFonts w:ascii="Arial" w:hAnsi="Arial" w:cs="Arial"/>
          <w:sz w:val="24"/>
          <w:szCs w:val="24"/>
          <w:lang w:eastAsia="es-ES"/>
        </w:rPr>
        <w:t> es una afección generalmente crónica, en la cual la función o la estructura de los tejidos u órganos afectados empeoran con el transcurso del tiempo.</w:t>
      </w:r>
      <w:r w:rsidRPr="0002171D">
        <w:rPr>
          <w:rStyle w:val="Refdenotaalpie"/>
          <w:rFonts w:ascii="Arial" w:hAnsi="Arial" w:cs="Arial"/>
          <w:sz w:val="24"/>
          <w:szCs w:val="24"/>
          <w:lang w:eastAsia="es-ES"/>
        </w:rPr>
        <w:footnoteReference w:id="28"/>
      </w:r>
      <w:r w:rsidR="00D922C3">
        <w:rPr>
          <w:rFonts w:ascii="Arial" w:hAnsi="Arial" w:cs="Arial"/>
          <w:sz w:val="24"/>
          <w:szCs w:val="24"/>
          <w:lang w:eastAsia="es-ES"/>
        </w:rPr>
        <w:t xml:space="preserve"> </w:t>
      </w:r>
      <w:r>
        <w:rPr>
          <w:rFonts w:ascii="Arial" w:hAnsi="Arial" w:cs="Arial"/>
          <w:color w:val="000000"/>
          <w:sz w:val="24"/>
          <w:szCs w:val="24"/>
        </w:rPr>
        <w:t>Algunas</w:t>
      </w:r>
      <w:r w:rsidRPr="003B4B47">
        <w:rPr>
          <w:rFonts w:ascii="Arial" w:hAnsi="Arial" w:cs="Arial"/>
          <w:color w:val="000000"/>
          <w:sz w:val="24"/>
          <w:szCs w:val="24"/>
        </w:rPr>
        <w:t xml:space="preserve"> </w:t>
      </w:r>
      <w:r>
        <w:rPr>
          <w:rFonts w:ascii="Arial" w:hAnsi="Arial" w:cs="Arial"/>
          <w:color w:val="000000"/>
          <w:sz w:val="24"/>
          <w:szCs w:val="24"/>
        </w:rPr>
        <w:t>enfermedades degenerativas son:</w:t>
      </w:r>
    </w:p>
    <w:p w:rsidR="00FA18F5" w:rsidRPr="001B0F21" w:rsidRDefault="00FA18F5" w:rsidP="001B0F21">
      <w:pPr>
        <w:pStyle w:val="Prrafodelista"/>
        <w:numPr>
          <w:ilvl w:val="0"/>
          <w:numId w:val="28"/>
        </w:numPr>
        <w:spacing w:before="240" w:after="240" w:line="360" w:lineRule="auto"/>
        <w:jc w:val="both"/>
        <w:rPr>
          <w:rFonts w:ascii="Arial" w:hAnsi="Arial" w:cs="Arial"/>
          <w:sz w:val="24"/>
          <w:szCs w:val="24"/>
          <w:lang w:val="es-ES" w:eastAsia="es-ES"/>
        </w:rPr>
      </w:pPr>
      <w:r w:rsidRPr="00B5638E">
        <w:rPr>
          <w:rFonts w:ascii="Arial" w:hAnsi="Arial" w:cs="Arial"/>
          <w:b/>
          <w:sz w:val="24"/>
          <w:szCs w:val="24"/>
          <w:lang w:val="es-ES" w:eastAsia="es-ES"/>
        </w:rPr>
        <w:t>Espondilo artrosis:</w:t>
      </w:r>
      <w:r w:rsidRPr="00B5638E">
        <w:rPr>
          <w:rFonts w:ascii="Arial" w:hAnsi="Arial" w:cs="Arial"/>
          <w:sz w:val="24"/>
          <w:szCs w:val="24"/>
          <w:lang w:val="es-ES" w:eastAsia="es-ES"/>
        </w:rPr>
        <w:t xml:space="preserve"> degeneración de los cartílagos articulares. Afecta con mayor frecuencia a la columna vertebral, sobre todo a los segmentos cervicales y lumbares.</w:t>
      </w:r>
    </w:p>
    <w:p w:rsidR="00FA18F5" w:rsidRPr="008A48E7" w:rsidRDefault="00FA18F5" w:rsidP="00452EA0">
      <w:pPr>
        <w:pStyle w:val="Prrafodelista"/>
        <w:numPr>
          <w:ilvl w:val="0"/>
          <w:numId w:val="28"/>
        </w:numPr>
        <w:spacing w:before="240" w:after="240" w:line="360" w:lineRule="auto"/>
        <w:jc w:val="both"/>
        <w:rPr>
          <w:rFonts w:ascii="Arial" w:hAnsi="Arial" w:cs="Arial"/>
          <w:sz w:val="24"/>
          <w:szCs w:val="24"/>
          <w:lang w:val="es-ES" w:eastAsia="es-ES"/>
        </w:rPr>
      </w:pPr>
      <w:r w:rsidRPr="008A48E7">
        <w:rPr>
          <w:rFonts w:ascii="Arial" w:hAnsi="Arial" w:cs="Arial"/>
          <w:b/>
          <w:sz w:val="24"/>
          <w:szCs w:val="24"/>
          <w:lang w:val="es-ES" w:eastAsia="es-ES"/>
        </w:rPr>
        <w:t>Alzheimer:</w:t>
      </w:r>
      <w:r w:rsidRPr="008A48E7">
        <w:rPr>
          <w:rFonts w:ascii="Arial" w:hAnsi="Arial" w:cs="Arial"/>
          <w:sz w:val="24"/>
          <w:szCs w:val="24"/>
          <w:lang w:val="es-ES" w:eastAsia="es-ES"/>
        </w:rPr>
        <w:t xml:space="preserve"> se caracteriza en su forma típica por una pérdida progresiva de la memoria y de otras capacidades mentales, a medida que las células nerviosas (neuronas) mueren y diferentes zonas del cerebro se atrofian.</w:t>
      </w:r>
    </w:p>
    <w:p w:rsidR="00FA18F5" w:rsidRPr="00B5638E" w:rsidRDefault="00FA18F5" w:rsidP="00FA18F5">
      <w:pPr>
        <w:pStyle w:val="Prrafodelista"/>
        <w:rPr>
          <w:rFonts w:ascii="Arial" w:hAnsi="Arial" w:cs="Arial"/>
          <w:b/>
          <w:sz w:val="24"/>
          <w:szCs w:val="24"/>
          <w:lang w:val="es-ES" w:eastAsia="es-ES"/>
        </w:rPr>
      </w:pPr>
    </w:p>
    <w:p w:rsidR="00FA18F5" w:rsidRDefault="00FA18F5" w:rsidP="00452EA0">
      <w:pPr>
        <w:pStyle w:val="Prrafodelista"/>
        <w:numPr>
          <w:ilvl w:val="0"/>
          <w:numId w:val="28"/>
        </w:numPr>
        <w:spacing w:before="240" w:after="240" w:line="360" w:lineRule="auto"/>
        <w:jc w:val="both"/>
        <w:rPr>
          <w:rFonts w:ascii="Arial" w:hAnsi="Arial" w:cs="Arial"/>
          <w:sz w:val="24"/>
          <w:szCs w:val="24"/>
          <w:lang w:val="es-ES" w:eastAsia="es-ES"/>
        </w:rPr>
      </w:pPr>
      <w:r w:rsidRPr="00B5638E">
        <w:rPr>
          <w:rFonts w:ascii="Arial" w:hAnsi="Arial" w:cs="Arial"/>
          <w:b/>
          <w:sz w:val="24"/>
          <w:szCs w:val="24"/>
          <w:lang w:val="es-ES" w:eastAsia="es-ES"/>
        </w:rPr>
        <w:lastRenderedPageBreak/>
        <w:t>Cáncer:</w:t>
      </w:r>
      <w:r w:rsidRPr="00B5638E">
        <w:rPr>
          <w:rFonts w:ascii="Arial" w:hAnsi="Arial" w:cs="Arial"/>
          <w:sz w:val="24"/>
          <w:szCs w:val="24"/>
          <w:lang w:val="es-ES" w:eastAsia="es-ES"/>
        </w:rPr>
        <w:t xml:space="preserve"> producción excesiva de células malignas, con rasgos típicos de comportamiento y crecimiento descontrolado (crecimiento y división más allá de los límites normales, invasión del tejido circundante y a veces metástasis).</w:t>
      </w:r>
    </w:p>
    <w:p w:rsidR="00FA18F5" w:rsidRPr="003557F7" w:rsidRDefault="00FA18F5" w:rsidP="00FA18F5">
      <w:pPr>
        <w:pStyle w:val="Prrafodelista"/>
        <w:rPr>
          <w:rFonts w:ascii="Arial" w:hAnsi="Arial" w:cs="Arial"/>
          <w:b/>
          <w:sz w:val="24"/>
          <w:szCs w:val="24"/>
          <w:lang w:val="es-ES" w:eastAsia="es-ES"/>
        </w:rPr>
      </w:pPr>
    </w:p>
    <w:p w:rsidR="009132B2" w:rsidRPr="00A05E0D" w:rsidRDefault="00FA18F5" w:rsidP="009132B2">
      <w:pPr>
        <w:pStyle w:val="Prrafodelista"/>
        <w:numPr>
          <w:ilvl w:val="0"/>
          <w:numId w:val="28"/>
        </w:numPr>
        <w:spacing w:before="240" w:after="240" w:line="360" w:lineRule="auto"/>
        <w:jc w:val="both"/>
        <w:rPr>
          <w:rFonts w:ascii="Arial" w:hAnsi="Arial" w:cs="Arial"/>
          <w:sz w:val="24"/>
          <w:szCs w:val="24"/>
          <w:lang w:val="es-ES" w:eastAsia="es-ES"/>
        </w:rPr>
      </w:pPr>
      <w:r w:rsidRPr="00B5638E">
        <w:rPr>
          <w:rFonts w:ascii="Arial" w:hAnsi="Arial" w:cs="Arial"/>
          <w:b/>
          <w:sz w:val="24"/>
          <w:szCs w:val="24"/>
          <w:lang w:val="es-ES" w:eastAsia="es-ES"/>
        </w:rPr>
        <w:t>Tumores Benignos y Malignos:</w:t>
      </w:r>
      <w:r w:rsidRPr="00B5638E">
        <w:rPr>
          <w:rFonts w:ascii="Arial" w:hAnsi="Arial" w:cs="Arial"/>
          <w:sz w:val="24"/>
          <w:szCs w:val="24"/>
          <w:lang w:val="es-ES" w:eastAsia="es-ES"/>
        </w:rPr>
        <w:t xml:space="preserve"> es cualquier alteración de los tejidos que produzca un aumento de volumen del órgano afectado independientemente de que sean de carácter benigno o maligno. Generalmente pueden retirarse o extirparse y en la mayoría de los casos no reaparecen”.</w:t>
      </w:r>
      <w:r w:rsidRPr="003B4B47">
        <w:rPr>
          <w:vertAlign w:val="superscript"/>
          <w:lang w:val="es-ES" w:eastAsia="es-ES"/>
        </w:rPr>
        <w:footnoteReference w:id="29"/>
      </w:r>
    </w:p>
    <w:p w:rsidR="00FA18F5" w:rsidRPr="0002171D" w:rsidRDefault="00FA18F5" w:rsidP="00A05E0D">
      <w:pPr>
        <w:pStyle w:val="Prrafodelista"/>
        <w:tabs>
          <w:tab w:val="left" w:pos="284"/>
        </w:tabs>
        <w:spacing w:before="480" w:after="360" w:line="240" w:lineRule="auto"/>
        <w:ind w:left="284"/>
        <w:contextualSpacing w:val="0"/>
        <w:jc w:val="both"/>
        <w:rPr>
          <w:rFonts w:ascii="Arial" w:hAnsi="Arial" w:cs="Arial"/>
          <w:sz w:val="24"/>
          <w:szCs w:val="24"/>
          <w:lang w:eastAsia="es-ES"/>
        </w:rPr>
      </w:pPr>
      <w:r w:rsidRPr="0002171D">
        <w:rPr>
          <w:rFonts w:ascii="Arial" w:hAnsi="Arial" w:cs="Arial"/>
          <w:b/>
          <w:sz w:val="24"/>
          <w:szCs w:val="24"/>
        </w:rPr>
        <w:t>ENFERMEDADES DE IMPACTO</w:t>
      </w:r>
    </w:p>
    <w:p w:rsidR="00FA18F5" w:rsidRDefault="00FA18F5" w:rsidP="00FA18F5">
      <w:pPr>
        <w:tabs>
          <w:tab w:val="left" w:pos="284"/>
        </w:tabs>
        <w:spacing w:before="240" w:line="360" w:lineRule="auto"/>
        <w:ind w:left="284"/>
        <w:jc w:val="both"/>
        <w:rPr>
          <w:rFonts w:ascii="Arial" w:hAnsi="Arial" w:cs="Arial"/>
          <w:sz w:val="24"/>
          <w:szCs w:val="24"/>
        </w:rPr>
      </w:pPr>
      <w:r w:rsidRPr="0002171D">
        <w:rPr>
          <w:rFonts w:ascii="Arial" w:hAnsi="Arial" w:cs="Arial"/>
          <w:sz w:val="24"/>
          <w:szCs w:val="24"/>
        </w:rPr>
        <w:t xml:space="preserve">También llamadas transmisibles, según la </w:t>
      </w:r>
      <w:r w:rsidRPr="0068676D">
        <w:rPr>
          <w:rFonts w:ascii="Arial" w:hAnsi="Arial" w:cs="Arial"/>
          <w:sz w:val="24"/>
          <w:szCs w:val="24"/>
        </w:rPr>
        <w:t>OMS</w:t>
      </w:r>
      <w:r w:rsidRPr="0002171D">
        <w:rPr>
          <w:rFonts w:ascii="Arial" w:hAnsi="Arial" w:cs="Arial"/>
          <w:sz w:val="24"/>
          <w:szCs w:val="24"/>
        </w:rPr>
        <w:t xml:space="preserve"> es cualquier enfermedad causada por un agente infeccioso específico y se manifiestan por la transmisión de ese agente de una persona o de un reservorio, a un huésped susceptible, directa o indirectamente.  En el 2001 las enfermedades infecciosas causaron el 26% de la mortalidad total en todo el mundo y ocasionaron 15 millones de muertes, muchas de las cuales podrían haberse evitado con medicamentos, vacunas, acceso a agu</w:t>
      </w:r>
      <w:r>
        <w:rPr>
          <w:rFonts w:ascii="Arial" w:hAnsi="Arial" w:cs="Arial"/>
          <w:sz w:val="24"/>
          <w:szCs w:val="24"/>
        </w:rPr>
        <w:t xml:space="preserve">a y alimentos no contaminados. </w:t>
      </w:r>
      <w:r w:rsidRPr="0002171D">
        <w:rPr>
          <w:rFonts w:ascii="Arial" w:hAnsi="Arial" w:cs="Arial"/>
          <w:sz w:val="24"/>
          <w:szCs w:val="24"/>
        </w:rPr>
        <w:t xml:space="preserve">Las muertes por </w:t>
      </w:r>
      <w:r w:rsidRPr="0068676D">
        <w:rPr>
          <w:rFonts w:ascii="Arial" w:hAnsi="Arial" w:cs="Arial"/>
          <w:sz w:val="24"/>
          <w:szCs w:val="24"/>
        </w:rPr>
        <w:t>SIDA</w:t>
      </w:r>
      <w:r w:rsidRPr="0002171D">
        <w:rPr>
          <w:rFonts w:ascii="Arial" w:hAnsi="Arial" w:cs="Arial"/>
          <w:sz w:val="24"/>
          <w:szCs w:val="24"/>
        </w:rPr>
        <w:t>, Tuberculosis, Malaria, Enfermedades Diarreicas y las Infecciones Respiratorias representan una gran parte de la carga de las Enfermedades Infecciosas.</w:t>
      </w:r>
      <w:r w:rsidRPr="0002171D">
        <w:rPr>
          <w:rStyle w:val="Refdenotaalpie"/>
          <w:rFonts w:ascii="Arial" w:hAnsi="Arial" w:cs="Arial"/>
          <w:sz w:val="24"/>
          <w:szCs w:val="24"/>
        </w:rPr>
        <w:footnoteReference w:id="30"/>
      </w:r>
    </w:p>
    <w:p w:rsidR="00FA18F5" w:rsidRPr="00E10931" w:rsidRDefault="00FA18F5" w:rsidP="00E10931">
      <w:pPr>
        <w:pStyle w:val="Prrafodelista"/>
        <w:numPr>
          <w:ilvl w:val="0"/>
          <w:numId w:val="29"/>
        </w:numPr>
        <w:tabs>
          <w:tab w:val="left" w:pos="284"/>
        </w:tabs>
        <w:spacing w:before="240" w:line="360" w:lineRule="auto"/>
        <w:jc w:val="both"/>
        <w:rPr>
          <w:rFonts w:ascii="Arial" w:hAnsi="Arial" w:cs="Arial"/>
          <w:sz w:val="24"/>
          <w:szCs w:val="24"/>
        </w:rPr>
      </w:pPr>
      <w:r w:rsidRPr="00E25CE8">
        <w:rPr>
          <w:rFonts w:ascii="Arial" w:hAnsi="Arial" w:cs="Arial"/>
          <w:color w:val="000000"/>
          <w:sz w:val="24"/>
          <w:szCs w:val="24"/>
          <w:lang w:val="es-ES"/>
        </w:rPr>
        <w:t xml:space="preserve">Enfermedades de Transmisión Sexual: según la Organización Mundial de la Salud (OMS), unos 685 mil hombres y mujeres de todo el mundo y </w:t>
      </w:r>
      <w:r w:rsidR="00A05E0D">
        <w:rPr>
          <w:rFonts w:ascii="Arial" w:hAnsi="Arial" w:cs="Arial"/>
          <w:color w:val="000000"/>
          <w:sz w:val="24"/>
          <w:szCs w:val="24"/>
          <w:lang w:val="es-ES"/>
        </w:rPr>
        <w:t xml:space="preserve">que </w:t>
      </w:r>
      <w:r w:rsidRPr="00E25CE8">
        <w:rPr>
          <w:rFonts w:ascii="Arial" w:hAnsi="Arial" w:cs="Arial"/>
          <w:color w:val="000000"/>
          <w:sz w:val="24"/>
          <w:szCs w:val="24"/>
          <w:lang w:val="es-ES"/>
        </w:rPr>
        <w:t xml:space="preserve">aproximadamente unos 40-50 millones en América, </w:t>
      </w:r>
      <w:r w:rsidRPr="00E10931">
        <w:rPr>
          <w:rFonts w:ascii="Arial" w:hAnsi="Arial" w:cs="Arial"/>
          <w:color w:val="000000"/>
          <w:sz w:val="24"/>
          <w:szCs w:val="24"/>
          <w:lang w:val="es-ES"/>
        </w:rPr>
        <w:t>contraen Infecciones de Transmisión Sexual (ITS) cada día. Más de 340 millones de ITS curables y muchas más enfermedades incurables ocurren cada año.</w:t>
      </w:r>
      <w:r w:rsidRPr="00E25CE8">
        <w:rPr>
          <w:rStyle w:val="Refdenotaalpie"/>
          <w:rFonts w:ascii="Arial" w:hAnsi="Arial" w:cs="Arial"/>
          <w:sz w:val="24"/>
          <w:szCs w:val="24"/>
        </w:rPr>
        <w:footnoteReference w:id="31"/>
      </w:r>
    </w:p>
    <w:p w:rsidR="00FA18F5" w:rsidRPr="00B35994" w:rsidRDefault="00FA18F5" w:rsidP="00FA18F5">
      <w:pPr>
        <w:pStyle w:val="Prrafodelista"/>
        <w:tabs>
          <w:tab w:val="left" w:pos="284"/>
        </w:tabs>
        <w:spacing w:before="240" w:line="360" w:lineRule="auto"/>
        <w:ind w:left="1004"/>
        <w:jc w:val="both"/>
        <w:rPr>
          <w:rFonts w:ascii="Arial" w:hAnsi="Arial" w:cs="Arial"/>
          <w:sz w:val="24"/>
          <w:szCs w:val="24"/>
        </w:rPr>
      </w:pPr>
    </w:p>
    <w:p w:rsidR="008F4E3C" w:rsidRDefault="00FA18F5" w:rsidP="008F4E3C">
      <w:pPr>
        <w:pStyle w:val="Prrafodelista"/>
        <w:numPr>
          <w:ilvl w:val="0"/>
          <w:numId w:val="29"/>
        </w:numPr>
        <w:tabs>
          <w:tab w:val="left" w:pos="284"/>
        </w:tabs>
        <w:spacing w:after="0" w:line="360" w:lineRule="auto"/>
        <w:jc w:val="both"/>
        <w:rPr>
          <w:rFonts w:ascii="Arial" w:hAnsi="Arial" w:cs="Arial"/>
          <w:sz w:val="24"/>
          <w:szCs w:val="24"/>
        </w:rPr>
      </w:pPr>
      <w:r w:rsidRPr="00B35994">
        <w:rPr>
          <w:rFonts w:ascii="Arial" w:hAnsi="Arial" w:cs="Arial"/>
          <w:sz w:val="24"/>
          <w:szCs w:val="24"/>
        </w:rPr>
        <w:lastRenderedPageBreak/>
        <w:t>Enfermedad Diarreica Aguda: es una enfermedad intestinal generalmente infecciosa y autolimitada, caracterizada por evacuaciones líquidas o disminuidas de consistencia y frecuentes, casi siempre en número mayor a tres en 24 horas con evolución menor de dos semanas.</w:t>
      </w:r>
    </w:p>
    <w:p w:rsidR="008F4E3C" w:rsidRPr="008F4E3C" w:rsidRDefault="008F4E3C" w:rsidP="008F4E3C">
      <w:pPr>
        <w:tabs>
          <w:tab w:val="left" w:pos="284"/>
        </w:tabs>
        <w:spacing w:after="0"/>
        <w:jc w:val="both"/>
        <w:rPr>
          <w:rFonts w:ascii="Arial" w:hAnsi="Arial" w:cs="Arial"/>
          <w:sz w:val="24"/>
          <w:szCs w:val="24"/>
        </w:rPr>
      </w:pPr>
    </w:p>
    <w:p w:rsidR="00FA18F5" w:rsidRPr="00B35994" w:rsidRDefault="00FA18F5" w:rsidP="008F4E3C">
      <w:pPr>
        <w:pStyle w:val="Prrafodelista"/>
        <w:numPr>
          <w:ilvl w:val="0"/>
          <w:numId w:val="29"/>
        </w:numPr>
        <w:tabs>
          <w:tab w:val="left" w:pos="284"/>
        </w:tabs>
        <w:spacing w:after="0" w:line="360" w:lineRule="auto"/>
        <w:jc w:val="both"/>
        <w:rPr>
          <w:rFonts w:ascii="Arial" w:hAnsi="Arial" w:cs="Arial"/>
          <w:sz w:val="24"/>
          <w:szCs w:val="24"/>
        </w:rPr>
      </w:pPr>
      <w:r w:rsidRPr="00B35994">
        <w:rPr>
          <w:rFonts w:ascii="Arial" w:hAnsi="Arial" w:cs="Arial"/>
          <w:color w:val="000000"/>
          <w:sz w:val="24"/>
          <w:szCs w:val="24"/>
          <w:lang w:val="es-ES"/>
        </w:rPr>
        <w:t>Tuberculosis: es una enfermedad infecciosa que suele afectar a los pulmones. Se transmite de una persona a otra a través de diminutas gotas generadas en el aparato respiratorio de los pacientes con enfermedad pulmonar activa.</w:t>
      </w:r>
    </w:p>
    <w:p w:rsidR="009132B2" w:rsidRPr="00B35994" w:rsidRDefault="009132B2" w:rsidP="00FA18F5">
      <w:pPr>
        <w:pStyle w:val="Prrafodelista"/>
        <w:rPr>
          <w:rFonts w:ascii="Arial" w:hAnsi="Arial" w:cs="Arial"/>
          <w:sz w:val="24"/>
          <w:szCs w:val="24"/>
        </w:rPr>
      </w:pPr>
    </w:p>
    <w:p w:rsidR="00A05E0D" w:rsidRPr="00A05E0D" w:rsidRDefault="00FA18F5" w:rsidP="00A05E0D">
      <w:pPr>
        <w:pStyle w:val="Prrafodelista"/>
        <w:numPr>
          <w:ilvl w:val="0"/>
          <w:numId w:val="29"/>
        </w:numPr>
        <w:tabs>
          <w:tab w:val="left" w:pos="284"/>
        </w:tabs>
        <w:spacing w:before="240" w:line="360" w:lineRule="auto"/>
        <w:jc w:val="both"/>
        <w:rPr>
          <w:rFonts w:ascii="Arial" w:hAnsi="Arial" w:cs="Arial"/>
          <w:sz w:val="24"/>
          <w:szCs w:val="24"/>
        </w:rPr>
      </w:pPr>
      <w:r w:rsidRPr="00B35994">
        <w:rPr>
          <w:rFonts w:ascii="Arial" w:hAnsi="Arial" w:cs="Arial"/>
          <w:sz w:val="24"/>
          <w:szCs w:val="24"/>
        </w:rPr>
        <w:t>Infección Respiratoria Aguda: es una enfermedad causada por una infección aguda de la tracto respiratorio superior: nariz, senos nasales, faringe o laringe, la mayor parte de las infecciones respiratorias altas son causadas por virus, especialmente el rinovirus.</w:t>
      </w:r>
    </w:p>
    <w:p w:rsidR="00A05E0D" w:rsidRPr="00262581" w:rsidRDefault="00A05E0D" w:rsidP="00A05E0D">
      <w:pPr>
        <w:pStyle w:val="Ttulo1"/>
        <w:tabs>
          <w:tab w:val="left" w:pos="0"/>
          <w:tab w:val="left" w:pos="284"/>
          <w:tab w:val="left" w:pos="1276"/>
          <w:tab w:val="left" w:pos="1560"/>
          <w:tab w:val="left" w:pos="1701"/>
          <w:tab w:val="left" w:pos="2552"/>
        </w:tabs>
        <w:spacing w:before="360" w:after="360" w:line="240" w:lineRule="auto"/>
        <w:ind w:firstLine="284"/>
        <w:jc w:val="both"/>
        <w:rPr>
          <w:rFonts w:ascii="Arial" w:hAnsi="Arial" w:cs="Arial"/>
          <w:b w:val="0"/>
          <w:i/>
          <w:color w:val="auto"/>
          <w:sz w:val="24"/>
          <w:szCs w:val="24"/>
        </w:rPr>
      </w:pPr>
      <w:r w:rsidRPr="00262581">
        <w:rPr>
          <w:rFonts w:ascii="Arial" w:hAnsi="Arial" w:cs="Arial"/>
          <w:color w:val="auto"/>
          <w:sz w:val="24"/>
          <w:szCs w:val="24"/>
        </w:rPr>
        <w:t>ESQUEMA DE VACUNAS EN NIÑOS MENORES DE 5 AÑOS DE EDAD</w:t>
      </w:r>
    </w:p>
    <w:p w:rsidR="00A05E0D" w:rsidRPr="00E10931" w:rsidRDefault="00A05E0D" w:rsidP="00E10931">
      <w:pPr>
        <w:pStyle w:val="Ttulo1"/>
        <w:tabs>
          <w:tab w:val="left" w:pos="284"/>
          <w:tab w:val="left" w:pos="1276"/>
          <w:tab w:val="left" w:pos="1560"/>
          <w:tab w:val="left" w:pos="1701"/>
          <w:tab w:val="left" w:pos="2552"/>
        </w:tabs>
        <w:spacing w:before="240" w:after="200" w:line="360" w:lineRule="auto"/>
        <w:ind w:left="284"/>
        <w:jc w:val="both"/>
        <w:rPr>
          <w:rFonts w:ascii="Arial" w:hAnsi="Arial" w:cs="Arial"/>
          <w:b w:val="0"/>
          <w:i/>
          <w:color w:val="auto"/>
          <w:sz w:val="24"/>
          <w:szCs w:val="24"/>
        </w:rPr>
      </w:pPr>
      <w:r w:rsidRPr="00262581">
        <w:rPr>
          <w:rFonts w:ascii="Arial" w:hAnsi="Arial" w:cs="Arial"/>
          <w:b w:val="0"/>
          <w:color w:val="auto"/>
          <w:sz w:val="24"/>
          <w:szCs w:val="24"/>
        </w:rPr>
        <w:t>El Plan Ampliado de Inmunizaciones (PAI) tiene como finalidad asegurar la inmunización universal y equitativa de la población objeto del Programa usando vacunas de calidad, gratuitas que satisfagan al usuario, como resultado de una gerencia y vigilancia epidemiológica efectiva y eficiente en todos los niveles, que involucre a los diversos actores del Sistema Nacional de Salud.</w:t>
      </w:r>
      <w:r w:rsidRPr="00262581">
        <w:rPr>
          <w:rFonts w:ascii="Arial" w:hAnsi="Arial" w:cs="Arial"/>
          <w:b w:val="0"/>
          <w:color w:val="auto"/>
          <w:sz w:val="24"/>
          <w:szCs w:val="24"/>
          <w:vertAlign w:val="superscript"/>
        </w:rPr>
        <w:footnoteReference w:id="32"/>
      </w:r>
    </w:p>
    <w:p w:rsidR="00FA18F5" w:rsidRPr="0002171D" w:rsidRDefault="00FA18F5" w:rsidP="00A05E0D">
      <w:pPr>
        <w:keepNext/>
        <w:keepLines/>
        <w:tabs>
          <w:tab w:val="left" w:pos="284"/>
          <w:tab w:val="left" w:pos="709"/>
          <w:tab w:val="left" w:pos="851"/>
          <w:tab w:val="left" w:pos="993"/>
          <w:tab w:val="left" w:pos="1276"/>
          <w:tab w:val="left" w:pos="2127"/>
          <w:tab w:val="left" w:pos="2268"/>
        </w:tabs>
        <w:spacing w:before="360" w:after="360" w:line="240" w:lineRule="auto"/>
        <w:ind w:left="284"/>
        <w:jc w:val="both"/>
        <w:outlineLvl w:val="0"/>
        <w:rPr>
          <w:rFonts w:ascii="Arial" w:hAnsi="Arial" w:cs="Arial"/>
          <w:b/>
          <w:bCs/>
          <w:sz w:val="24"/>
          <w:szCs w:val="24"/>
        </w:rPr>
      </w:pPr>
      <w:r w:rsidRPr="0002171D">
        <w:rPr>
          <w:rFonts w:ascii="Arial" w:hAnsi="Arial" w:cs="Arial"/>
          <w:b/>
          <w:bCs/>
          <w:sz w:val="24"/>
          <w:szCs w:val="24"/>
        </w:rPr>
        <w:t>TAMIZAJE NEONATAL</w:t>
      </w:r>
    </w:p>
    <w:p w:rsidR="00FA18F5" w:rsidRPr="0002171D" w:rsidRDefault="00FA18F5" w:rsidP="00FA18F5">
      <w:pPr>
        <w:tabs>
          <w:tab w:val="left" w:pos="284"/>
          <w:tab w:val="left" w:pos="851"/>
        </w:tabs>
        <w:spacing w:before="240" w:line="360" w:lineRule="auto"/>
        <w:ind w:left="284"/>
        <w:jc w:val="both"/>
        <w:rPr>
          <w:rFonts w:ascii="Arial" w:hAnsi="Arial" w:cs="Arial"/>
          <w:sz w:val="24"/>
          <w:szCs w:val="24"/>
        </w:rPr>
      </w:pPr>
      <w:r w:rsidRPr="0002171D">
        <w:rPr>
          <w:rFonts w:ascii="Arial" w:hAnsi="Arial" w:cs="Arial"/>
          <w:sz w:val="24"/>
          <w:szCs w:val="24"/>
        </w:rPr>
        <w:t>“Con pie derecho, la huella del futuro" es una muestra de sangre que se obtiene del talón del bebé al cuarto día de nacido. Permite detectar cuatro enfermedades que pueden ser tratadas oportunamente y evitar discapacidades de tipo intelectual, preservando el intelecto de los ecuatorianos del futuro.</w:t>
      </w:r>
      <w:r w:rsidRPr="0002171D">
        <w:rPr>
          <w:rFonts w:ascii="Arial" w:hAnsi="Arial" w:cs="Arial"/>
          <w:sz w:val="24"/>
          <w:szCs w:val="24"/>
          <w:vertAlign w:val="superscript"/>
        </w:rPr>
        <w:footnoteReference w:id="33"/>
      </w:r>
    </w:p>
    <w:p w:rsidR="00FA18F5" w:rsidRPr="0002171D" w:rsidRDefault="00FA18F5" w:rsidP="00FA18F5">
      <w:pPr>
        <w:tabs>
          <w:tab w:val="left" w:pos="284"/>
          <w:tab w:val="left" w:pos="851"/>
        </w:tabs>
        <w:spacing w:before="240" w:line="360" w:lineRule="auto"/>
        <w:ind w:left="284"/>
        <w:jc w:val="both"/>
        <w:rPr>
          <w:rFonts w:ascii="Arial" w:hAnsi="Arial" w:cs="Arial"/>
          <w:sz w:val="24"/>
          <w:szCs w:val="24"/>
        </w:rPr>
      </w:pPr>
      <w:r w:rsidRPr="0002171D">
        <w:rPr>
          <w:rFonts w:ascii="Arial" w:hAnsi="Arial" w:cs="Arial"/>
          <w:sz w:val="24"/>
          <w:szCs w:val="24"/>
        </w:rPr>
        <w:lastRenderedPageBreak/>
        <w:t xml:space="preserve">Este programa inició en Diciembre del 2011, bajo la supervisión de la Vicepresidencia de la República. El objetivo del proyecto es prevenir el retardo mental y otras discapacidades provocadas por enfermedades metabólicas hereditarias y trastornos relacionados; a través de la detección oportuna y tratamiento temprano, para la consecución </w:t>
      </w:r>
      <w:r>
        <w:rPr>
          <w:rFonts w:ascii="Arial" w:hAnsi="Arial" w:cs="Arial"/>
          <w:sz w:val="24"/>
          <w:szCs w:val="24"/>
        </w:rPr>
        <w:t>del buen vivir de la población.</w:t>
      </w:r>
    </w:p>
    <w:p w:rsidR="00FA18F5" w:rsidRPr="0002171D" w:rsidRDefault="00FA18F5" w:rsidP="00FA18F5">
      <w:pPr>
        <w:tabs>
          <w:tab w:val="left" w:pos="284"/>
          <w:tab w:val="left" w:pos="851"/>
        </w:tabs>
        <w:spacing w:before="240" w:line="360" w:lineRule="auto"/>
        <w:ind w:left="284"/>
        <w:jc w:val="both"/>
        <w:rPr>
          <w:rFonts w:ascii="Arial" w:hAnsi="Arial" w:cs="Arial"/>
          <w:sz w:val="24"/>
          <w:szCs w:val="24"/>
        </w:rPr>
      </w:pPr>
      <w:r w:rsidRPr="0002171D">
        <w:rPr>
          <w:rFonts w:ascii="Arial" w:hAnsi="Arial" w:cs="Arial"/>
          <w:sz w:val="24"/>
          <w:szCs w:val="24"/>
        </w:rPr>
        <w:t>Estadísticas revelan que hasta el año 2012. “Se realizaron 190.000 tamizajes neonatales durante este año y se han detectado 50 casos positivos”,</w:t>
      </w:r>
      <w:r w:rsidRPr="0002171D">
        <w:rPr>
          <w:rFonts w:ascii="Arial" w:hAnsi="Arial" w:cs="Arial"/>
          <w:sz w:val="24"/>
          <w:szCs w:val="24"/>
          <w:vertAlign w:val="superscript"/>
        </w:rPr>
        <w:footnoteReference w:id="34"/>
      </w:r>
      <w:r w:rsidRPr="0002171D">
        <w:rPr>
          <w:rFonts w:ascii="Arial" w:hAnsi="Arial" w:cs="Arial"/>
          <w:sz w:val="24"/>
          <w:szCs w:val="24"/>
        </w:rPr>
        <w:t xml:space="preserve"> lo que se puede destacar que la prueba del talón ha sido oportuna en cuanto a la detección temprana de las discapacidades en las que se puede corregir a tiempo estos errores genéticos.</w:t>
      </w:r>
    </w:p>
    <w:p w:rsidR="00FA18F5" w:rsidRPr="0002171D" w:rsidRDefault="00FA18F5" w:rsidP="00FA18F5">
      <w:pPr>
        <w:tabs>
          <w:tab w:val="left" w:pos="284"/>
          <w:tab w:val="left" w:pos="851"/>
        </w:tabs>
        <w:spacing w:before="240" w:line="360" w:lineRule="auto"/>
        <w:ind w:left="284"/>
        <w:jc w:val="both"/>
        <w:rPr>
          <w:rFonts w:ascii="Arial" w:hAnsi="Arial" w:cs="Arial"/>
          <w:sz w:val="24"/>
          <w:szCs w:val="24"/>
        </w:rPr>
      </w:pPr>
      <w:r w:rsidRPr="0002171D">
        <w:rPr>
          <w:rFonts w:ascii="Arial" w:hAnsi="Arial" w:cs="Arial"/>
          <w:sz w:val="24"/>
          <w:szCs w:val="24"/>
        </w:rPr>
        <w:t>Las cuatro enfermedades detectadas mediante esta prueba son: Hipotiroidismo Congénito, Fenilcetonuria, Hiperplasia Suprar</w:t>
      </w:r>
      <w:r>
        <w:rPr>
          <w:rFonts w:ascii="Arial" w:hAnsi="Arial" w:cs="Arial"/>
          <w:sz w:val="24"/>
          <w:szCs w:val="24"/>
        </w:rPr>
        <w:t>renal Congénita y Galactosemia.</w:t>
      </w:r>
    </w:p>
    <w:p w:rsidR="00FA18F5" w:rsidRPr="001C7539" w:rsidRDefault="00FA18F5" w:rsidP="00452EA0">
      <w:pPr>
        <w:pStyle w:val="Prrafodelista"/>
        <w:numPr>
          <w:ilvl w:val="0"/>
          <w:numId w:val="18"/>
        </w:numPr>
        <w:tabs>
          <w:tab w:val="left" w:pos="567"/>
        </w:tabs>
        <w:spacing w:before="240" w:line="360" w:lineRule="auto"/>
        <w:jc w:val="both"/>
        <w:rPr>
          <w:rFonts w:ascii="Arial" w:hAnsi="Arial" w:cs="Arial"/>
          <w:sz w:val="24"/>
          <w:szCs w:val="24"/>
        </w:rPr>
      </w:pPr>
      <w:r w:rsidRPr="001C7539">
        <w:rPr>
          <w:rFonts w:ascii="Arial" w:hAnsi="Arial" w:cs="Arial"/>
          <w:b/>
          <w:bCs/>
          <w:sz w:val="24"/>
          <w:szCs w:val="24"/>
        </w:rPr>
        <w:t xml:space="preserve">Hipotiroidismo Congénito: </w:t>
      </w:r>
      <w:r w:rsidRPr="001C7539">
        <w:rPr>
          <w:rFonts w:ascii="Arial" w:hAnsi="Arial" w:cs="Arial"/>
          <w:sz w:val="24"/>
          <w:szCs w:val="24"/>
        </w:rPr>
        <w:t xml:space="preserve">es la disminución o la falta de producción de la hormona tiroidea en un </w:t>
      </w:r>
      <w:r>
        <w:rPr>
          <w:rFonts w:ascii="Arial" w:hAnsi="Arial" w:cs="Arial"/>
          <w:sz w:val="24"/>
          <w:szCs w:val="24"/>
        </w:rPr>
        <w:t>recién nacido</w:t>
      </w:r>
      <w:r w:rsidRPr="001C7539">
        <w:rPr>
          <w:rFonts w:ascii="Arial" w:hAnsi="Arial" w:cs="Arial"/>
          <w:sz w:val="24"/>
          <w:szCs w:val="24"/>
        </w:rPr>
        <w:t xml:space="preserve">, es la causa más común de retardo mental prevenible. </w:t>
      </w:r>
    </w:p>
    <w:p w:rsidR="00FA18F5" w:rsidRPr="0002171D" w:rsidRDefault="00FA18F5" w:rsidP="00A05E0D">
      <w:pPr>
        <w:pStyle w:val="Prrafodelista"/>
        <w:tabs>
          <w:tab w:val="left" w:pos="284"/>
          <w:tab w:val="left" w:pos="851"/>
        </w:tabs>
        <w:spacing w:before="240"/>
        <w:ind w:left="284"/>
        <w:jc w:val="both"/>
        <w:rPr>
          <w:rFonts w:ascii="Arial" w:hAnsi="Arial" w:cs="Arial"/>
          <w:sz w:val="24"/>
          <w:szCs w:val="24"/>
        </w:rPr>
      </w:pPr>
    </w:p>
    <w:p w:rsidR="00FA18F5" w:rsidRPr="00E10931" w:rsidRDefault="00FA18F5" w:rsidP="00E10931">
      <w:pPr>
        <w:pStyle w:val="Prrafodelista"/>
        <w:numPr>
          <w:ilvl w:val="0"/>
          <w:numId w:val="18"/>
        </w:numPr>
        <w:tabs>
          <w:tab w:val="left" w:pos="567"/>
        </w:tabs>
        <w:spacing w:before="240" w:line="360" w:lineRule="auto"/>
        <w:jc w:val="both"/>
        <w:rPr>
          <w:rFonts w:ascii="Arial" w:hAnsi="Arial" w:cs="Arial"/>
          <w:sz w:val="24"/>
          <w:szCs w:val="24"/>
        </w:rPr>
      </w:pPr>
      <w:r w:rsidRPr="001C7539">
        <w:rPr>
          <w:rFonts w:ascii="Arial" w:hAnsi="Arial" w:cs="Arial"/>
          <w:b/>
          <w:bCs/>
          <w:sz w:val="24"/>
          <w:szCs w:val="24"/>
        </w:rPr>
        <w:t xml:space="preserve">Fenilcetonuria: </w:t>
      </w:r>
      <w:r w:rsidRPr="001C7539">
        <w:rPr>
          <w:rFonts w:ascii="Arial" w:hAnsi="Arial" w:cs="Arial"/>
          <w:sz w:val="24"/>
          <w:szCs w:val="24"/>
        </w:rPr>
        <w:t xml:space="preserve">es un desorden del metabolismo debido a que el cuerpo no sintetiza adecuadamente la fenilalanina, por la deficiencia o ausencia de una enzima llamada fenilalanina hidroxilasa. Como consecuencia </w:t>
      </w:r>
      <w:r w:rsidR="00A05E0D">
        <w:rPr>
          <w:rFonts w:ascii="Arial" w:hAnsi="Arial" w:cs="Arial"/>
          <w:sz w:val="24"/>
          <w:szCs w:val="24"/>
        </w:rPr>
        <w:t xml:space="preserve">de este </w:t>
      </w:r>
      <w:r w:rsidRPr="001C7539">
        <w:rPr>
          <w:rFonts w:ascii="Arial" w:hAnsi="Arial" w:cs="Arial"/>
          <w:sz w:val="24"/>
          <w:szCs w:val="24"/>
        </w:rPr>
        <w:t xml:space="preserve">se acumula y resulta tóxica para el sistema </w:t>
      </w:r>
      <w:r w:rsidRPr="00E10931">
        <w:rPr>
          <w:rFonts w:ascii="Arial" w:hAnsi="Arial" w:cs="Arial"/>
          <w:sz w:val="24"/>
          <w:szCs w:val="24"/>
        </w:rPr>
        <w:t xml:space="preserve">nervioso </w:t>
      </w:r>
      <w:r w:rsidR="00A05E0D" w:rsidRPr="00E10931">
        <w:rPr>
          <w:rFonts w:ascii="Arial" w:hAnsi="Arial" w:cs="Arial"/>
          <w:sz w:val="24"/>
          <w:szCs w:val="24"/>
        </w:rPr>
        <w:t>c</w:t>
      </w:r>
      <w:r w:rsidRPr="00E10931">
        <w:rPr>
          <w:rFonts w:ascii="Arial" w:hAnsi="Arial" w:cs="Arial"/>
          <w:sz w:val="24"/>
          <w:szCs w:val="24"/>
        </w:rPr>
        <w:t xml:space="preserve">entral, ocasionando daño cerebral. Es una enfermedad autosómica recesiva ambos padres son portadores y el riesgo de recurrencia de la enfermedad es de un 25%. </w:t>
      </w:r>
    </w:p>
    <w:p w:rsidR="00FA18F5" w:rsidRPr="0002171D" w:rsidRDefault="00FA18F5" w:rsidP="00A05E0D">
      <w:pPr>
        <w:pStyle w:val="Prrafodelista"/>
        <w:tabs>
          <w:tab w:val="left" w:pos="284"/>
        </w:tabs>
        <w:spacing w:before="240"/>
        <w:ind w:left="284"/>
        <w:jc w:val="both"/>
        <w:rPr>
          <w:rFonts w:ascii="Arial" w:hAnsi="Arial" w:cs="Arial"/>
          <w:b/>
          <w:bCs/>
          <w:sz w:val="24"/>
          <w:szCs w:val="24"/>
        </w:rPr>
      </w:pPr>
    </w:p>
    <w:p w:rsidR="00FA18F5" w:rsidRPr="001C7539" w:rsidRDefault="00FA18F5" w:rsidP="00452EA0">
      <w:pPr>
        <w:pStyle w:val="Prrafodelista"/>
        <w:numPr>
          <w:ilvl w:val="0"/>
          <w:numId w:val="18"/>
        </w:numPr>
        <w:tabs>
          <w:tab w:val="left" w:pos="567"/>
        </w:tabs>
        <w:spacing w:before="240" w:line="360" w:lineRule="auto"/>
        <w:jc w:val="both"/>
        <w:rPr>
          <w:rFonts w:ascii="Arial" w:hAnsi="Arial" w:cs="Arial"/>
          <w:b/>
          <w:bCs/>
          <w:sz w:val="24"/>
          <w:szCs w:val="24"/>
        </w:rPr>
      </w:pPr>
      <w:r w:rsidRPr="001C7539">
        <w:rPr>
          <w:rFonts w:ascii="Arial" w:hAnsi="Arial" w:cs="Arial"/>
          <w:b/>
          <w:bCs/>
          <w:sz w:val="24"/>
          <w:szCs w:val="24"/>
        </w:rPr>
        <w:t xml:space="preserve">Hiperplasia Suprarrenal Congénita: </w:t>
      </w:r>
      <w:r w:rsidRPr="001C7539">
        <w:rPr>
          <w:rFonts w:ascii="Arial" w:hAnsi="Arial" w:cs="Arial"/>
          <w:sz w:val="24"/>
          <w:szCs w:val="24"/>
        </w:rPr>
        <w:t>se da cuando los recién nacidos carecen de una enzima para producir cortisol y aldosterona, esto produce más andrógenos lo que ocasiona la masculinización de fetos femeninos y una potencial pérdida salina en ambos sexos.</w:t>
      </w:r>
    </w:p>
    <w:p w:rsidR="00FA18F5" w:rsidRPr="0002171D" w:rsidRDefault="00FA18F5" w:rsidP="00A05E0D">
      <w:pPr>
        <w:pStyle w:val="Prrafodelista"/>
        <w:tabs>
          <w:tab w:val="left" w:pos="284"/>
          <w:tab w:val="left" w:pos="851"/>
        </w:tabs>
        <w:spacing w:before="240"/>
        <w:ind w:left="284"/>
        <w:jc w:val="both"/>
        <w:rPr>
          <w:rFonts w:ascii="Arial" w:hAnsi="Arial" w:cs="Arial"/>
          <w:b/>
          <w:bCs/>
          <w:sz w:val="24"/>
          <w:szCs w:val="24"/>
        </w:rPr>
      </w:pPr>
    </w:p>
    <w:p w:rsidR="00FA18F5" w:rsidRPr="009132B2" w:rsidRDefault="00FA18F5" w:rsidP="009132B2">
      <w:pPr>
        <w:pStyle w:val="Prrafodelista"/>
        <w:numPr>
          <w:ilvl w:val="0"/>
          <w:numId w:val="18"/>
        </w:numPr>
        <w:tabs>
          <w:tab w:val="left" w:pos="567"/>
        </w:tabs>
        <w:spacing w:before="240" w:line="360" w:lineRule="auto"/>
        <w:jc w:val="both"/>
        <w:rPr>
          <w:rFonts w:ascii="Arial" w:hAnsi="Arial" w:cs="Arial"/>
          <w:sz w:val="24"/>
          <w:szCs w:val="24"/>
        </w:rPr>
      </w:pPr>
      <w:r w:rsidRPr="001C7539">
        <w:rPr>
          <w:rFonts w:ascii="Arial" w:hAnsi="Arial" w:cs="Arial"/>
          <w:b/>
          <w:bCs/>
          <w:sz w:val="24"/>
          <w:szCs w:val="24"/>
        </w:rPr>
        <w:lastRenderedPageBreak/>
        <w:t xml:space="preserve">Galactosemia: </w:t>
      </w:r>
      <w:r w:rsidRPr="001C7539">
        <w:rPr>
          <w:rFonts w:ascii="Arial" w:hAnsi="Arial" w:cs="Arial"/>
          <w:sz w:val="24"/>
          <w:szCs w:val="24"/>
        </w:rPr>
        <w:t>se produce cuando el organismo no puede metabolizar la galactosa, un azúcar simple de la lactosa presente en la leche animal y humana. Es una enfermedad hereditaria causada por una deficiencia enzimática y se manifiesta con incapacidad para metabolizar la galactosa en glucosa lo cual provoca una</w:t>
      </w:r>
      <w:r w:rsidR="009132B2">
        <w:rPr>
          <w:rFonts w:ascii="Arial" w:hAnsi="Arial" w:cs="Arial"/>
          <w:sz w:val="24"/>
          <w:szCs w:val="24"/>
        </w:rPr>
        <w:t xml:space="preserve"> </w:t>
      </w:r>
      <w:r w:rsidRPr="009132B2">
        <w:rPr>
          <w:rFonts w:ascii="Arial" w:hAnsi="Arial" w:cs="Arial"/>
          <w:sz w:val="24"/>
          <w:szCs w:val="24"/>
        </w:rPr>
        <w:t>acumulación dentro del organismo produciendo lesiones en el hígado, sistema nervioso central, cerebro, riñones y ojos.</w:t>
      </w:r>
      <w:r w:rsidRPr="0002171D">
        <w:rPr>
          <w:vertAlign w:val="superscript"/>
        </w:rPr>
        <w:footnoteReference w:id="35"/>
      </w:r>
    </w:p>
    <w:p w:rsidR="00FA18F5" w:rsidRPr="0002171D" w:rsidRDefault="00FA18F5" w:rsidP="00A05E0D">
      <w:pPr>
        <w:tabs>
          <w:tab w:val="left" w:pos="284"/>
          <w:tab w:val="left" w:pos="709"/>
          <w:tab w:val="left" w:pos="1276"/>
          <w:tab w:val="left" w:pos="1560"/>
          <w:tab w:val="left" w:pos="1701"/>
          <w:tab w:val="left" w:pos="2127"/>
          <w:tab w:val="left" w:pos="2268"/>
        </w:tabs>
        <w:spacing w:before="360" w:after="360" w:line="240" w:lineRule="auto"/>
        <w:ind w:left="284"/>
        <w:jc w:val="both"/>
        <w:rPr>
          <w:rFonts w:ascii="Arial" w:hAnsi="Arial" w:cs="Arial"/>
          <w:b/>
          <w:sz w:val="24"/>
          <w:szCs w:val="24"/>
        </w:rPr>
      </w:pPr>
      <w:r w:rsidRPr="0002171D">
        <w:rPr>
          <w:rFonts w:ascii="Arial" w:hAnsi="Arial" w:cs="Arial"/>
          <w:b/>
          <w:sz w:val="24"/>
          <w:szCs w:val="24"/>
        </w:rPr>
        <w:t>ESTADO NUTRICI</w:t>
      </w:r>
      <w:r>
        <w:rPr>
          <w:rFonts w:ascii="Arial" w:hAnsi="Arial" w:cs="Arial"/>
          <w:b/>
          <w:sz w:val="24"/>
          <w:szCs w:val="24"/>
        </w:rPr>
        <w:t>ONAL EN NIÑOS/AS MENORES DE 5 AÑOS</w:t>
      </w:r>
    </w:p>
    <w:p w:rsidR="00FA18F5" w:rsidRPr="0002171D" w:rsidRDefault="00FA18F5" w:rsidP="00FA18F5">
      <w:pPr>
        <w:tabs>
          <w:tab w:val="left" w:pos="284"/>
          <w:tab w:val="left" w:pos="709"/>
          <w:tab w:val="left" w:pos="993"/>
          <w:tab w:val="left" w:pos="1276"/>
          <w:tab w:val="left" w:pos="1560"/>
          <w:tab w:val="left" w:pos="1701"/>
          <w:tab w:val="left" w:pos="2127"/>
          <w:tab w:val="left" w:pos="2268"/>
        </w:tabs>
        <w:spacing w:before="240" w:line="360" w:lineRule="auto"/>
        <w:ind w:left="284"/>
        <w:jc w:val="both"/>
        <w:rPr>
          <w:rFonts w:ascii="Arial" w:hAnsi="Arial" w:cs="Arial"/>
          <w:sz w:val="24"/>
          <w:szCs w:val="24"/>
        </w:rPr>
      </w:pPr>
      <w:r w:rsidRPr="0002171D">
        <w:rPr>
          <w:rFonts w:ascii="Arial" w:hAnsi="Arial" w:cs="Arial"/>
          <w:sz w:val="24"/>
          <w:szCs w:val="24"/>
        </w:rPr>
        <w:t>El estado nutricional es un indicador de calidad de vida de la población, que refleja el desarrollo físico, intelectual y emocional de los individuos, íntimamente relacionados con su estado de salud y factores alimentarios, socioeconómicos, ambientales y culturales. Se ha demostrado que un estado nutricional deteriorado afecta todos los mecanismos de defensa, lo que obliga a plantear el axioma de que toda persona desnutrida es u</w:t>
      </w:r>
      <w:r>
        <w:rPr>
          <w:rFonts w:ascii="Arial" w:hAnsi="Arial" w:cs="Arial"/>
          <w:sz w:val="24"/>
          <w:szCs w:val="24"/>
        </w:rPr>
        <w:t>n individuo inmunocomprometido.</w:t>
      </w:r>
    </w:p>
    <w:p w:rsidR="00FA18F5" w:rsidRDefault="00FA18F5" w:rsidP="00FA18F5">
      <w:pPr>
        <w:tabs>
          <w:tab w:val="left" w:pos="284"/>
          <w:tab w:val="left" w:pos="709"/>
          <w:tab w:val="left" w:pos="993"/>
          <w:tab w:val="left" w:pos="1276"/>
          <w:tab w:val="left" w:pos="1560"/>
          <w:tab w:val="left" w:pos="1701"/>
          <w:tab w:val="left" w:pos="2127"/>
          <w:tab w:val="left" w:pos="2268"/>
        </w:tabs>
        <w:spacing w:before="240" w:line="360" w:lineRule="auto"/>
        <w:ind w:left="284"/>
        <w:jc w:val="both"/>
        <w:rPr>
          <w:rFonts w:ascii="Arial" w:hAnsi="Arial" w:cs="Arial"/>
          <w:sz w:val="24"/>
          <w:szCs w:val="24"/>
        </w:rPr>
      </w:pPr>
      <w:r w:rsidRPr="0002171D">
        <w:rPr>
          <w:rFonts w:ascii="Arial" w:hAnsi="Arial" w:cs="Arial"/>
          <w:sz w:val="24"/>
          <w:szCs w:val="24"/>
        </w:rPr>
        <w:t>La valoración del estado nutricional, se relaciona con la medición del crecimiento, el cual está determinado genéticamente para el incremento de masa corporal libre de grasa. Si el niño permanece sano y asegura una fuente adecuada de nutrimentos durante sus etapas críticas de crecimiento físico, lograría cumplir todo su potencial genético.</w:t>
      </w:r>
    </w:p>
    <w:p w:rsidR="00FA18F5" w:rsidRDefault="00FA18F5" w:rsidP="00FA18F5">
      <w:pPr>
        <w:tabs>
          <w:tab w:val="left" w:pos="284"/>
          <w:tab w:val="left" w:pos="709"/>
          <w:tab w:val="left" w:pos="993"/>
          <w:tab w:val="left" w:pos="1276"/>
          <w:tab w:val="left" w:pos="1560"/>
          <w:tab w:val="left" w:pos="1701"/>
          <w:tab w:val="left" w:pos="2127"/>
          <w:tab w:val="left" w:pos="2268"/>
        </w:tabs>
        <w:spacing w:before="240" w:line="360" w:lineRule="auto"/>
        <w:ind w:left="284"/>
        <w:jc w:val="both"/>
        <w:rPr>
          <w:rFonts w:ascii="Arial" w:hAnsi="Arial" w:cs="Arial"/>
          <w:sz w:val="24"/>
          <w:szCs w:val="24"/>
        </w:rPr>
      </w:pPr>
      <w:r w:rsidRPr="003B4B47">
        <w:rPr>
          <w:rFonts w:ascii="Arial" w:hAnsi="Arial" w:cs="Arial"/>
          <w:sz w:val="24"/>
          <w:szCs w:val="24"/>
        </w:rPr>
        <w:t xml:space="preserve">Los efectos positivos o negativos de la alimentación tendrán repercusión, tarde o temprano, en la salud. Un estado de mal nutrición en los niños ya sea por déficit (desnutrición) o por exceso (obesidad) aumenta los riesgos de enfermedades asociadas a estas condiciones. La mejor manera de alcanzar un estado nutricional adecuado es incorporar una amplia variedad </w:t>
      </w:r>
      <w:r>
        <w:rPr>
          <w:rFonts w:ascii="Arial" w:hAnsi="Arial" w:cs="Arial"/>
          <w:sz w:val="24"/>
          <w:szCs w:val="24"/>
        </w:rPr>
        <w:t>de alimentos a la dieta diaria.</w:t>
      </w:r>
      <w:r w:rsidRPr="003C4B8F">
        <w:rPr>
          <w:rStyle w:val="Refdenotaalpie"/>
          <w:rFonts w:ascii="Arial" w:hAnsi="Arial" w:cs="Arial"/>
          <w:sz w:val="24"/>
          <w:szCs w:val="24"/>
        </w:rPr>
        <w:t xml:space="preserve"> </w:t>
      </w:r>
      <w:r w:rsidRPr="0002171D">
        <w:rPr>
          <w:rStyle w:val="Refdenotaalpie"/>
          <w:rFonts w:ascii="Arial" w:hAnsi="Arial" w:cs="Arial"/>
          <w:sz w:val="24"/>
          <w:szCs w:val="24"/>
        </w:rPr>
        <w:footnoteReference w:id="36"/>
      </w:r>
    </w:p>
    <w:p w:rsidR="001B0F21" w:rsidRPr="0002171D" w:rsidRDefault="001B0F21" w:rsidP="00FA18F5">
      <w:pPr>
        <w:tabs>
          <w:tab w:val="left" w:pos="284"/>
          <w:tab w:val="left" w:pos="709"/>
          <w:tab w:val="left" w:pos="993"/>
          <w:tab w:val="left" w:pos="1276"/>
          <w:tab w:val="left" w:pos="1560"/>
          <w:tab w:val="left" w:pos="1701"/>
          <w:tab w:val="left" w:pos="2127"/>
          <w:tab w:val="left" w:pos="2268"/>
        </w:tabs>
        <w:spacing w:before="240" w:line="360" w:lineRule="auto"/>
        <w:ind w:left="284"/>
        <w:jc w:val="both"/>
        <w:rPr>
          <w:rFonts w:ascii="Arial" w:hAnsi="Arial" w:cs="Arial"/>
          <w:sz w:val="24"/>
          <w:szCs w:val="24"/>
        </w:rPr>
      </w:pPr>
    </w:p>
    <w:p w:rsidR="00FA18F5" w:rsidRPr="0002171D" w:rsidRDefault="00FA18F5" w:rsidP="00A05E0D">
      <w:pPr>
        <w:tabs>
          <w:tab w:val="left" w:pos="284"/>
        </w:tabs>
        <w:spacing w:before="360" w:after="360" w:line="240" w:lineRule="auto"/>
        <w:ind w:left="284"/>
        <w:jc w:val="both"/>
        <w:rPr>
          <w:rFonts w:ascii="Arial" w:hAnsi="Arial" w:cs="Arial"/>
          <w:b/>
          <w:sz w:val="24"/>
          <w:szCs w:val="24"/>
        </w:rPr>
      </w:pPr>
      <w:r w:rsidRPr="0002171D">
        <w:rPr>
          <w:rFonts w:ascii="Arial" w:hAnsi="Arial" w:cs="Arial"/>
          <w:b/>
          <w:sz w:val="24"/>
          <w:szCs w:val="24"/>
        </w:rPr>
        <w:lastRenderedPageBreak/>
        <w:t>LACTANCIA MATERNA</w:t>
      </w:r>
    </w:p>
    <w:p w:rsidR="002738E5" w:rsidRDefault="00FA18F5" w:rsidP="001B0F21">
      <w:pPr>
        <w:tabs>
          <w:tab w:val="left" w:pos="284"/>
        </w:tabs>
        <w:spacing w:before="240" w:line="360" w:lineRule="auto"/>
        <w:ind w:left="284"/>
        <w:jc w:val="both"/>
        <w:rPr>
          <w:rFonts w:ascii="Arial" w:hAnsi="Arial" w:cs="Arial"/>
          <w:sz w:val="24"/>
          <w:szCs w:val="24"/>
        </w:rPr>
      </w:pPr>
      <w:r w:rsidRPr="0002171D">
        <w:rPr>
          <w:rFonts w:ascii="Arial" w:hAnsi="Arial" w:cs="Arial"/>
          <w:sz w:val="24"/>
          <w:szCs w:val="24"/>
        </w:rPr>
        <w:t>La lactancia materna es la forma ideal de aportar a los niños pequeños, los nutrientes que necesitan para un creci</w:t>
      </w:r>
      <w:r>
        <w:rPr>
          <w:rFonts w:ascii="Arial" w:hAnsi="Arial" w:cs="Arial"/>
          <w:sz w:val="24"/>
          <w:szCs w:val="24"/>
        </w:rPr>
        <w:t>miento y desarrollo</w:t>
      </w:r>
      <w:r w:rsidR="002738E5">
        <w:rPr>
          <w:rFonts w:ascii="Arial" w:hAnsi="Arial" w:cs="Arial"/>
          <w:sz w:val="24"/>
          <w:szCs w:val="24"/>
        </w:rPr>
        <w:t xml:space="preserve">. </w:t>
      </w:r>
      <w:r w:rsidRPr="003C4B8F">
        <w:rPr>
          <w:rFonts w:ascii="Arial" w:hAnsi="Arial" w:cs="Arial"/>
          <w:sz w:val="24"/>
          <w:szCs w:val="24"/>
        </w:rPr>
        <w:t>La OMS destaca que el calostro (la leche amarillenta y espesa que se produce al final del embarazo) y la lactancia materna es la mejor fuente de nutrición para el recién nacido ya que es una de las maneras más eficaces para garantizar la salud y la supervivencia infantil, por lo cual se recomienda exclusivamente durant</w:t>
      </w:r>
      <w:r w:rsidR="002738E5">
        <w:rPr>
          <w:rFonts w:ascii="Arial" w:hAnsi="Arial" w:cs="Arial"/>
          <w:sz w:val="24"/>
          <w:szCs w:val="24"/>
        </w:rPr>
        <w:t xml:space="preserve">e los primeros 6 meses de vida. </w:t>
      </w:r>
    </w:p>
    <w:p w:rsidR="002738E5" w:rsidRDefault="00FA18F5" w:rsidP="002738E5">
      <w:pPr>
        <w:tabs>
          <w:tab w:val="left" w:pos="284"/>
        </w:tabs>
        <w:spacing w:before="240" w:line="360" w:lineRule="auto"/>
        <w:ind w:left="284"/>
        <w:jc w:val="both"/>
        <w:rPr>
          <w:rFonts w:ascii="Arial" w:hAnsi="Arial" w:cs="Arial"/>
          <w:sz w:val="24"/>
          <w:szCs w:val="24"/>
        </w:rPr>
      </w:pPr>
      <w:r w:rsidRPr="003C4B8F">
        <w:rPr>
          <w:rFonts w:ascii="Arial" w:hAnsi="Arial" w:cs="Arial"/>
          <w:sz w:val="24"/>
          <w:szCs w:val="24"/>
        </w:rPr>
        <w:t>A nivel mundial, se estima que solo el 38% de los bebes reciben lactancia materna exclusiva durante sus 6 primeros meses.</w:t>
      </w:r>
      <w:r w:rsidRPr="003C4B8F">
        <w:rPr>
          <w:rStyle w:val="Refdenotaalpie"/>
          <w:rFonts w:ascii="Arial" w:eastAsiaTheme="majorEastAsia" w:hAnsi="Arial" w:cs="Arial"/>
          <w:sz w:val="24"/>
          <w:szCs w:val="24"/>
        </w:rPr>
        <w:footnoteReference w:id="37"/>
      </w:r>
      <w:r w:rsidR="002738E5">
        <w:rPr>
          <w:rFonts w:ascii="Arial" w:hAnsi="Arial" w:cs="Arial"/>
          <w:sz w:val="24"/>
          <w:szCs w:val="24"/>
        </w:rPr>
        <w:t xml:space="preserve"> </w:t>
      </w:r>
    </w:p>
    <w:p w:rsidR="00FA18F5" w:rsidRPr="002738E5" w:rsidRDefault="00FA18F5" w:rsidP="002738E5">
      <w:pPr>
        <w:tabs>
          <w:tab w:val="left" w:pos="284"/>
        </w:tabs>
        <w:spacing w:before="240" w:line="360" w:lineRule="auto"/>
        <w:ind w:left="284"/>
        <w:jc w:val="both"/>
        <w:rPr>
          <w:rFonts w:ascii="Arial" w:hAnsi="Arial" w:cs="Arial"/>
          <w:sz w:val="24"/>
          <w:szCs w:val="24"/>
        </w:rPr>
      </w:pPr>
      <w:r w:rsidRPr="003C4B8F">
        <w:rPr>
          <w:rFonts w:ascii="Arial" w:hAnsi="Arial" w:cs="Arial"/>
          <w:sz w:val="24"/>
          <w:szCs w:val="24"/>
          <w:shd w:val="clear" w:color="auto" w:fill="FFFFFF"/>
        </w:rPr>
        <w:t xml:space="preserve">La OMS recomienda que a los seis meses (180 días) se empiece a dar a los lactantes alimentos complementarios, además de leche materna: 2-3 veces al día entre los 6 y 8 meses de edad y 3 veces al día más un refrigerio nutritivo de los 9 a los 11 meses, entre los 12 y 24 meses, deben administrar tres comidas y puede ofrecerles otros dos refrigerios nutritivos si lo desean. </w:t>
      </w:r>
    </w:p>
    <w:p w:rsidR="000D726B" w:rsidRPr="003C4B8F" w:rsidRDefault="00FA18F5" w:rsidP="00E10931">
      <w:pPr>
        <w:tabs>
          <w:tab w:val="left" w:pos="284"/>
        </w:tabs>
        <w:spacing w:before="240" w:line="360" w:lineRule="auto"/>
        <w:ind w:left="284"/>
        <w:jc w:val="both"/>
        <w:rPr>
          <w:rFonts w:ascii="Arial" w:hAnsi="Arial" w:cs="Arial"/>
          <w:sz w:val="24"/>
          <w:szCs w:val="24"/>
          <w:shd w:val="clear" w:color="auto" w:fill="FFFFFF"/>
        </w:rPr>
      </w:pPr>
      <w:r w:rsidRPr="003C4B8F">
        <w:rPr>
          <w:rFonts w:ascii="Arial" w:hAnsi="Arial" w:cs="Arial"/>
          <w:sz w:val="24"/>
          <w:szCs w:val="24"/>
          <w:shd w:val="clear" w:color="auto" w:fill="FFFFFF"/>
        </w:rPr>
        <w:t>Los alimentos deben ser</w:t>
      </w:r>
      <w:r w:rsidRPr="003C4B8F">
        <w:rPr>
          <w:rStyle w:val="apple-converted-space"/>
          <w:rFonts w:ascii="Arial" w:hAnsi="Arial" w:cs="Arial"/>
          <w:sz w:val="24"/>
          <w:szCs w:val="24"/>
          <w:shd w:val="clear" w:color="auto" w:fill="FFFFFF"/>
        </w:rPr>
        <w:t> </w:t>
      </w:r>
      <w:r w:rsidRPr="003C4B8F">
        <w:rPr>
          <w:rFonts w:ascii="Arial" w:hAnsi="Arial" w:cs="Arial"/>
          <w:iCs/>
          <w:sz w:val="24"/>
          <w:szCs w:val="24"/>
          <w:shd w:val="clear" w:color="auto" w:fill="FFFFFF"/>
        </w:rPr>
        <w:t>adecuados</w:t>
      </w:r>
      <w:r w:rsidRPr="003C4B8F">
        <w:rPr>
          <w:rFonts w:ascii="Arial" w:hAnsi="Arial" w:cs="Arial"/>
          <w:sz w:val="24"/>
          <w:szCs w:val="24"/>
          <w:shd w:val="clear" w:color="auto" w:fill="FFFFFF"/>
        </w:rPr>
        <w:t>, es decir, que proporcionen suficiente energía, proteínas y micronutrientes para cubrir las necesidades nutricionales del niño en crecimiento.</w:t>
      </w:r>
      <w:r w:rsidRPr="003C4B8F">
        <w:rPr>
          <w:rStyle w:val="Refdenotaalpie"/>
          <w:rFonts w:ascii="Arial" w:eastAsiaTheme="majorEastAsia" w:hAnsi="Arial" w:cs="Arial"/>
          <w:sz w:val="24"/>
          <w:szCs w:val="24"/>
          <w:shd w:val="clear" w:color="auto" w:fill="FFFFFF"/>
        </w:rPr>
        <w:footnoteReference w:id="38"/>
      </w:r>
    </w:p>
    <w:p w:rsidR="00FA18F5" w:rsidRPr="0002171D" w:rsidRDefault="00FA18F5" w:rsidP="002738E5">
      <w:pPr>
        <w:pStyle w:val="Prrafodelista"/>
        <w:tabs>
          <w:tab w:val="left" w:pos="284"/>
        </w:tabs>
        <w:spacing w:before="360" w:after="360" w:line="240" w:lineRule="auto"/>
        <w:ind w:left="284"/>
        <w:rPr>
          <w:rFonts w:ascii="Arial" w:hAnsi="Arial" w:cs="Arial"/>
          <w:b/>
          <w:sz w:val="24"/>
          <w:szCs w:val="24"/>
        </w:rPr>
      </w:pPr>
      <w:r>
        <w:rPr>
          <w:rFonts w:ascii="Arial" w:hAnsi="Arial" w:cs="Arial"/>
          <w:b/>
          <w:sz w:val="24"/>
          <w:szCs w:val="24"/>
        </w:rPr>
        <w:t>C</w:t>
      </w:r>
      <w:r w:rsidRPr="0002171D">
        <w:rPr>
          <w:rFonts w:ascii="Arial" w:hAnsi="Arial" w:cs="Arial"/>
          <w:b/>
          <w:sz w:val="24"/>
          <w:szCs w:val="24"/>
        </w:rPr>
        <w:t>ONTROL DEL NIÑO SANO</w:t>
      </w:r>
    </w:p>
    <w:p w:rsidR="00FA18F5" w:rsidRPr="0002171D" w:rsidRDefault="00FA18F5" w:rsidP="00FA18F5">
      <w:pPr>
        <w:tabs>
          <w:tab w:val="left" w:pos="284"/>
        </w:tabs>
        <w:spacing w:before="240" w:line="360" w:lineRule="auto"/>
        <w:ind w:left="284"/>
        <w:jc w:val="both"/>
        <w:rPr>
          <w:rFonts w:ascii="Arial" w:hAnsi="Arial" w:cs="Arial"/>
          <w:sz w:val="24"/>
          <w:szCs w:val="24"/>
          <w:shd w:val="clear" w:color="auto" w:fill="FFFFFF"/>
          <w:lang w:eastAsia="es-ES"/>
        </w:rPr>
      </w:pPr>
      <w:r w:rsidRPr="0002171D">
        <w:rPr>
          <w:rFonts w:ascii="Arial" w:hAnsi="Arial" w:cs="Arial"/>
          <w:sz w:val="24"/>
          <w:szCs w:val="24"/>
          <w:shd w:val="clear" w:color="auto" w:fill="FFFFFF"/>
          <w:lang w:eastAsia="es-ES"/>
        </w:rPr>
        <w:t xml:space="preserve">La Norma Oficial de la </w:t>
      </w:r>
      <w:r w:rsidRPr="003C4B8F">
        <w:rPr>
          <w:rFonts w:ascii="Arial" w:hAnsi="Arial" w:cs="Arial"/>
          <w:sz w:val="24"/>
          <w:szCs w:val="24"/>
          <w:shd w:val="clear" w:color="auto" w:fill="FFFFFF"/>
          <w:lang w:eastAsia="es-ES"/>
        </w:rPr>
        <w:t>OMS</w:t>
      </w:r>
      <w:r w:rsidRPr="0002171D">
        <w:rPr>
          <w:rFonts w:ascii="Arial" w:hAnsi="Arial" w:cs="Arial"/>
          <w:sz w:val="24"/>
          <w:szCs w:val="24"/>
          <w:shd w:val="clear" w:color="auto" w:fill="FFFFFF"/>
          <w:lang w:eastAsia="es-ES"/>
        </w:rPr>
        <w:t xml:space="preserve"> establece que </w:t>
      </w:r>
      <w:r>
        <w:rPr>
          <w:rFonts w:ascii="Arial" w:hAnsi="Arial" w:cs="Arial"/>
          <w:sz w:val="24"/>
          <w:szCs w:val="24"/>
          <w:shd w:val="clear" w:color="auto" w:fill="FFFFFF"/>
          <w:lang w:eastAsia="es-ES"/>
        </w:rPr>
        <w:t>durante el primer año, un niño/a</w:t>
      </w:r>
      <w:r w:rsidRPr="0002171D">
        <w:rPr>
          <w:rFonts w:ascii="Arial" w:hAnsi="Arial" w:cs="Arial"/>
          <w:sz w:val="24"/>
          <w:szCs w:val="24"/>
          <w:shd w:val="clear" w:color="auto" w:fill="FFFFFF"/>
          <w:lang w:eastAsia="es-ES"/>
        </w:rPr>
        <w:t xml:space="preserve"> debe revisarse clínicamente al momento del nacimiento, a la semana de vida y al mes de edad y posteriormente, a los 2, 4, 6, 9 y 12 meses. Durante el segundo año de vida, debe ser evaluado cada 3 meses; de los 2 a los 5 años por lo menos de 2 a 3 veces al año y a partir de entonces, de 1 a 2 veces al año. La revisión clínica deb</w:t>
      </w:r>
      <w:r>
        <w:rPr>
          <w:rFonts w:ascii="Arial" w:hAnsi="Arial" w:cs="Arial"/>
          <w:sz w:val="24"/>
          <w:szCs w:val="24"/>
          <w:shd w:val="clear" w:color="auto" w:fill="FFFFFF"/>
          <w:lang w:eastAsia="es-ES"/>
        </w:rPr>
        <w:t>e ser ajustada a cada paciente.</w:t>
      </w:r>
    </w:p>
    <w:p w:rsidR="00FA18F5" w:rsidRDefault="00FA18F5" w:rsidP="00FA18F5">
      <w:pPr>
        <w:tabs>
          <w:tab w:val="left" w:pos="284"/>
        </w:tabs>
        <w:spacing w:before="240" w:line="360" w:lineRule="auto"/>
        <w:ind w:left="284"/>
        <w:jc w:val="both"/>
        <w:rPr>
          <w:rFonts w:ascii="Arial" w:hAnsi="Arial" w:cs="Arial"/>
          <w:sz w:val="24"/>
          <w:szCs w:val="24"/>
        </w:rPr>
      </w:pPr>
      <w:r w:rsidRPr="0002171D">
        <w:rPr>
          <w:rFonts w:ascii="Arial" w:hAnsi="Arial" w:cs="Arial"/>
          <w:sz w:val="24"/>
          <w:szCs w:val="24"/>
        </w:rPr>
        <w:lastRenderedPageBreak/>
        <w:t>En cada visita médica se hace una evaluación integral del paciente: peso y talla para la edad, peso par</w:t>
      </w:r>
      <w:r>
        <w:rPr>
          <w:rFonts w:ascii="Arial" w:hAnsi="Arial" w:cs="Arial"/>
          <w:sz w:val="24"/>
          <w:szCs w:val="24"/>
        </w:rPr>
        <w:t>a la talla y perímetro cefálico</w:t>
      </w:r>
      <w:r w:rsidRPr="0002171D">
        <w:rPr>
          <w:rFonts w:ascii="Arial" w:hAnsi="Arial" w:cs="Arial"/>
          <w:sz w:val="24"/>
          <w:szCs w:val="24"/>
        </w:rPr>
        <w:t xml:space="preserve">, estas medidas son importantes para determinar si el crecimiento </w:t>
      </w:r>
      <w:r>
        <w:rPr>
          <w:rFonts w:ascii="Arial" w:hAnsi="Arial" w:cs="Arial"/>
          <w:sz w:val="24"/>
          <w:szCs w:val="24"/>
        </w:rPr>
        <w:t>del individuo es armónico o no.</w:t>
      </w:r>
    </w:p>
    <w:p w:rsidR="00FA18F5" w:rsidRPr="00B84FCC" w:rsidRDefault="00FA18F5" w:rsidP="001B0F21">
      <w:pPr>
        <w:tabs>
          <w:tab w:val="left" w:pos="284"/>
        </w:tabs>
        <w:spacing w:before="240" w:line="360" w:lineRule="auto"/>
        <w:ind w:left="284"/>
        <w:jc w:val="both"/>
        <w:rPr>
          <w:rFonts w:ascii="Arial" w:hAnsi="Arial" w:cs="Arial"/>
          <w:sz w:val="24"/>
          <w:szCs w:val="24"/>
        </w:rPr>
      </w:pPr>
      <w:r w:rsidRPr="0002171D">
        <w:rPr>
          <w:rFonts w:ascii="Arial" w:hAnsi="Arial" w:cs="Arial"/>
          <w:sz w:val="24"/>
          <w:szCs w:val="24"/>
        </w:rPr>
        <w:t xml:space="preserve">También se detecta si el paciente tiene algún grado de desnutrición o si por el contrario, está cursando con sobrepeso y </w:t>
      </w:r>
      <w:r w:rsidR="001B0F21">
        <w:rPr>
          <w:rFonts w:ascii="Arial" w:hAnsi="Arial" w:cs="Arial"/>
          <w:sz w:val="24"/>
          <w:szCs w:val="24"/>
        </w:rPr>
        <w:t xml:space="preserve">obesidad para tomar las medidas </w:t>
      </w:r>
      <w:r w:rsidRPr="0002171D">
        <w:rPr>
          <w:rFonts w:ascii="Arial" w:hAnsi="Arial" w:cs="Arial"/>
          <w:sz w:val="24"/>
          <w:szCs w:val="24"/>
        </w:rPr>
        <w:t>necesarias para mantenerlo en un rango ideal de peso de acuerdo a su edad, talla y sexo.</w:t>
      </w:r>
      <w:r w:rsidRPr="0002171D">
        <w:rPr>
          <w:rStyle w:val="Refdenotaalpie"/>
          <w:rFonts w:ascii="Arial" w:eastAsiaTheme="majorEastAsia" w:hAnsi="Arial" w:cs="Arial"/>
          <w:sz w:val="24"/>
          <w:szCs w:val="24"/>
        </w:rPr>
        <w:footnoteReference w:id="39"/>
      </w:r>
      <w:r w:rsidR="002738E5">
        <w:rPr>
          <w:rFonts w:ascii="Arial" w:hAnsi="Arial" w:cs="Arial"/>
          <w:sz w:val="24"/>
          <w:szCs w:val="24"/>
        </w:rPr>
        <w:t xml:space="preserve"> </w:t>
      </w:r>
      <w:r w:rsidRPr="00B84FCC">
        <w:rPr>
          <w:rFonts w:ascii="Arial" w:hAnsi="Arial" w:cs="Arial"/>
          <w:color w:val="000000"/>
          <w:sz w:val="24"/>
          <w:szCs w:val="24"/>
        </w:rPr>
        <w:t xml:space="preserve">Ya analizado el crecimiento y desarrollo del niño </w:t>
      </w:r>
      <w:r>
        <w:rPr>
          <w:rFonts w:ascii="Arial" w:hAnsi="Arial" w:cs="Arial"/>
          <w:color w:val="000000"/>
          <w:sz w:val="24"/>
          <w:szCs w:val="24"/>
        </w:rPr>
        <w:t>se valora otro</w:t>
      </w:r>
      <w:r w:rsidRPr="00B84FCC">
        <w:rPr>
          <w:rFonts w:ascii="Arial" w:hAnsi="Arial" w:cs="Arial"/>
          <w:color w:val="000000"/>
          <w:sz w:val="24"/>
          <w:szCs w:val="24"/>
        </w:rPr>
        <w:t xml:space="preserve"> aspecto</w:t>
      </w:r>
      <w:r>
        <w:rPr>
          <w:rFonts w:ascii="Arial" w:hAnsi="Arial" w:cs="Arial"/>
          <w:color w:val="000000"/>
          <w:sz w:val="24"/>
          <w:szCs w:val="24"/>
        </w:rPr>
        <w:t>, las inmunizaciones.</w:t>
      </w:r>
    </w:p>
    <w:p w:rsidR="009132B2" w:rsidRDefault="00FA18F5" w:rsidP="002738E5">
      <w:pPr>
        <w:pStyle w:val="Prrafodelista"/>
        <w:tabs>
          <w:tab w:val="left" w:pos="284"/>
        </w:tabs>
        <w:spacing w:before="360" w:after="360" w:line="240" w:lineRule="auto"/>
        <w:ind w:left="284"/>
        <w:jc w:val="both"/>
        <w:rPr>
          <w:rFonts w:ascii="Arial" w:hAnsi="Arial" w:cs="Arial"/>
          <w:b/>
          <w:sz w:val="24"/>
          <w:szCs w:val="24"/>
        </w:rPr>
      </w:pPr>
      <w:r w:rsidRPr="0002171D">
        <w:rPr>
          <w:rFonts w:ascii="Arial" w:hAnsi="Arial" w:cs="Arial"/>
          <w:b/>
          <w:sz w:val="24"/>
          <w:szCs w:val="24"/>
        </w:rPr>
        <w:t>ESCOLARES Y ADOLESCENTES</w:t>
      </w:r>
    </w:p>
    <w:p w:rsidR="002738E5" w:rsidRPr="002738E5" w:rsidRDefault="002738E5" w:rsidP="002738E5">
      <w:pPr>
        <w:pStyle w:val="Prrafodelista"/>
        <w:tabs>
          <w:tab w:val="left" w:pos="284"/>
        </w:tabs>
        <w:spacing w:before="360" w:after="360"/>
        <w:ind w:left="284"/>
        <w:jc w:val="both"/>
        <w:rPr>
          <w:rFonts w:ascii="Arial" w:hAnsi="Arial" w:cs="Arial"/>
          <w:b/>
          <w:sz w:val="24"/>
          <w:szCs w:val="24"/>
        </w:rPr>
      </w:pPr>
    </w:p>
    <w:p w:rsidR="00FA18F5" w:rsidRPr="0002171D" w:rsidRDefault="00FA18F5" w:rsidP="002738E5">
      <w:pPr>
        <w:pStyle w:val="Prrafodelista"/>
        <w:tabs>
          <w:tab w:val="left" w:pos="284"/>
        </w:tabs>
        <w:spacing w:before="240" w:line="240" w:lineRule="auto"/>
        <w:ind w:left="284"/>
        <w:jc w:val="both"/>
        <w:rPr>
          <w:rFonts w:ascii="Arial" w:hAnsi="Arial" w:cs="Arial"/>
          <w:b/>
          <w:sz w:val="24"/>
          <w:szCs w:val="24"/>
        </w:rPr>
      </w:pPr>
      <w:r w:rsidRPr="0002171D">
        <w:rPr>
          <w:rFonts w:ascii="Arial" w:hAnsi="Arial" w:cs="Arial"/>
          <w:b/>
          <w:sz w:val="24"/>
          <w:szCs w:val="24"/>
        </w:rPr>
        <w:t>Estado Nutricional de los Escolares y Adolescentes</w:t>
      </w:r>
    </w:p>
    <w:p w:rsidR="00FA18F5" w:rsidRPr="0002171D" w:rsidRDefault="00FA18F5" w:rsidP="00FA18F5">
      <w:pPr>
        <w:tabs>
          <w:tab w:val="left" w:pos="284"/>
        </w:tabs>
        <w:spacing w:before="240" w:line="360" w:lineRule="auto"/>
        <w:ind w:left="284"/>
        <w:jc w:val="both"/>
        <w:rPr>
          <w:rFonts w:ascii="Arial" w:hAnsi="Arial" w:cs="Arial"/>
          <w:sz w:val="24"/>
          <w:szCs w:val="24"/>
        </w:rPr>
      </w:pPr>
      <w:r w:rsidRPr="0002171D">
        <w:rPr>
          <w:rFonts w:ascii="Arial" w:hAnsi="Arial" w:cs="Arial"/>
          <w:sz w:val="24"/>
          <w:szCs w:val="24"/>
        </w:rPr>
        <w:t xml:space="preserve">La nutrición es fundamental para el ser humano desde el momento mismo cuando es concebido. Desde el punto de vista de la Salud Pública, en todos los estadios del ciclo de vida se puede observar que déficits o excesos de nutrientes influyen negativamente en el desarrollo de una persona que provocan consecuencias en </w:t>
      </w:r>
      <w:r>
        <w:rPr>
          <w:rFonts w:ascii="Arial" w:hAnsi="Arial" w:cs="Arial"/>
          <w:sz w:val="24"/>
          <w:szCs w:val="24"/>
        </w:rPr>
        <w:t>su salud a corto y largo plazo.</w:t>
      </w:r>
    </w:p>
    <w:p w:rsidR="008F4E3C" w:rsidRDefault="00FA18F5" w:rsidP="008F4E3C">
      <w:pPr>
        <w:pStyle w:val="Ttulo1"/>
        <w:spacing w:before="0"/>
        <w:ind w:firstLine="284"/>
        <w:rPr>
          <w:rFonts w:ascii="Arial" w:hAnsi="Arial" w:cs="Arial"/>
          <w:color w:val="auto"/>
          <w:sz w:val="24"/>
          <w:szCs w:val="24"/>
        </w:rPr>
      </w:pPr>
      <w:r w:rsidRPr="00262581">
        <w:rPr>
          <w:rFonts w:ascii="Arial" w:hAnsi="Arial" w:cs="Arial"/>
          <w:color w:val="auto"/>
          <w:sz w:val="24"/>
          <w:szCs w:val="24"/>
        </w:rPr>
        <w:t>Crecim</w:t>
      </w:r>
      <w:r w:rsidR="008F4E3C">
        <w:rPr>
          <w:rFonts w:ascii="Arial" w:hAnsi="Arial" w:cs="Arial"/>
          <w:color w:val="auto"/>
          <w:sz w:val="24"/>
          <w:szCs w:val="24"/>
        </w:rPr>
        <w:t>iento del Niño y el Adolescente</w:t>
      </w:r>
    </w:p>
    <w:p w:rsidR="008F4E3C" w:rsidRDefault="00FA18F5" w:rsidP="008F4E3C">
      <w:pPr>
        <w:pStyle w:val="Ttulo1"/>
        <w:tabs>
          <w:tab w:val="left" w:pos="284"/>
        </w:tabs>
        <w:spacing w:before="0" w:line="360" w:lineRule="auto"/>
        <w:ind w:left="284"/>
        <w:rPr>
          <w:rFonts w:ascii="Arial" w:hAnsi="Arial" w:cs="Arial"/>
          <w:b w:val="0"/>
          <w:color w:val="auto"/>
          <w:sz w:val="24"/>
          <w:szCs w:val="24"/>
        </w:rPr>
      </w:pPr>
      <w:r w:rsidRPr="008F4E3C">
        <w:rPr>
          <w:rFonts w:ascii="Arial" w:hAnsi="Arial" w:cs="Arial"/>
          <w:b w:val="0"/>
          <w:color w:val="auto"/>
          <w:sz w:val="24"/>
          <w:szCs w:val="24"/>
        </w:rPr>
        <w:t>El crecimiento en la infancia y adolescencia es el resultado del aumento en el tamaño y número de las células, a causa de cambios en el incremento, en las cantidades de grasa, proteínas, agua y minerales en los distintos tejidos.</w:t>
      </w:r>
    </w:p>
    <w:p w:rsidR="000D726B" w:rsidRPr="002738E5" w:rsidRDefault="000D726B" w:rsidP="002738E5"/>
    <w:p w:rsidR="00FA18F5" w:rsidRPr="008F4E3C" w:rsidRDefault="00FA18F5" w:rsidP="002738E5">
      <w:pPr>
        <w:pStyle w:val="Prrafodelista"/>
        <w:tabs>
          <w:tab w:val="left" w:pos="0"/>
          <w:tab w:val="left" w:pos="284"/>
          <w:tab w:val="left" w:pos="1276"/>
          <w:tab w:val="left" w:pos="1418"/>
        </w:tabs>
        <w:spacing w:before="240" w:line="240" w:lineRule="auto"/>
        <w:ind w:left="284"/>
        <w:jc w:val="both"/>
        <w:rPr>
          <w:rFonts w:ascii="Arial" w:hAnsi="Arial" w:cs="Arial"/>
          <w:b/>
          <w:sz w:val="24"/>
          <w:szCs w:val="24"/>
        </w:rPr>
      </w:pPr>
      <w:r w:rsidRPr="008F4E3C">
        <w:rPr>
          <w:rFonts w:ascii="Arial" w:hAnsi="Arial" w:cs="Arial"/>
          <w:b/>
          <w:bCs/>
          <w:sz w:val="24"/>
          <w:szCs w:val="24"/>
        </w:rPr>
        <w:t xml:space="preserve">Valoración del Estado Nutricional por el </w:t>
      </w:r>
      <w:r w:rsidRPr="008F4E3C">
        <w:rPr>
          <w:rFonts w:ascii="Arial" w:hAnsi="Arial" w:cs="Arial"/>
          <w:b/>
          <w:sz w:val="24"/>
          <w:szCs w:val="24"/>
        </w:rPr>
        <w:t>Índice de Masa Corporal</w:t>
      </w:r>
    </w:p>
    <w:p w:rsidR="008F4E3C" w:rsidRDefault="00FA18F5" w:rsidP="009132B2">
      <w:pPr>
        <w:pStyle w:val="Ttulo1"/>
        <w:tabs>
          <w:tab w:val="left" w:pos="284"/>
          <w:tab w:val="left" w:pos="709"/>
          <w:tab w:val="left" w:pos="851"/>
          <w:tab w:val="left" w:pos="993"/>
          <w:tab w:val="left" w:pos="2127"/>
          <w:tab w:val="left" w:pos="2268"/>
          <w:tab w:val="left" w:pos="2552"/>
          <w:tab w:val="left" w:pos="2694"/>
          <w:tab w:val="left" w:pos="2977"/>
        </w:tabs>
        <w:spacing w:before="240" w:after="200" w:line="360" w:lineRule="auto"/>
        <w:ind w:left="284"/>
        <w:jc w:val="both"/>
        <w:rPr>
          <w:rFonts w:ascii="Arial" w:hAnsi="Arial" w:cs="Arial"/>
          <w:b w:val="0"/>
          <w:color w:val="auto"/>
          <w:sz w:val="24"/>
          <w:szCs w:val="24"/>
        </w:rPr>
      </w:pPr>
      <w:r w:rsidRPr="00262581">
        <w:rPr>
          <w:rFonts w:ascii="Arial" w:hAnsi="Arial" w:cs="Arial"/>
          <w:b w:val="0"/>
          <w:color w:val="auto"/>
          <w:sz w:val="24"/>
          <w:szCs w:val="24"/>
        </w:rPr>
        <w:t>Es el mejor indicador del estado nutritivo en adolescentes por su buena correlación con la masa grasa en sus percentiles más altos y por ser sensible a los cambios en composición corporal con la edad; existen por tanto distintas curvas de IMC para población de 0 a 18 años.</w:t>
      </w:r>
    </w:p>
    <w:p w:rsidR="001B0F21" w:rsidRDefault="001B0F21" w:rsidP="001B0F21"/>
    <w:p w:rsidR="001B0F21" w:rsidRPr="001B0F21" w:rsidRDefault="001B0F21" w:rsidP="001B0F21"/>
    <w:p w:rsidR="00FA18F5" w:rsidRPr="00DD656E" w:rsidRDefault="00FA18F5" w:rsidP="002738E5">
      <w:pPr>
        <w:pStyle w:val="Prrafodelista"/>
        <w:tabs>
          <w:tab w:val="left" w:pos="284"/>
          <w:tab w:val="left" w:pos="851"/>
        </w:tabs>
        <w:autoSpaceDE w:val="0"/>
        <w:adjustRightInd w:val="0"/>
        <w:spacing w:before="360" w:after="360" w:line="240" w:lineRule="auto"/>
        <w:ind w:left="284"/>
        <w:jc w:val="both"/>
        <w:rPr>
          <w:rFonts w:ascii="Arial" w:hAnsi="Arial" w:cs="Arial"/>
          <w:b/>
          <w:sz w:val="24"/>
          <w:szCs w:val="24"/>
        </w:rPr>
      </w:pPr>
      <w:r w:rsidRPr="0002171D">
        <w:rPr>
          <w:rFonts w:ascii="Arial" w:hAnsi="Arial" w:cs="Arial"/>
          <w:b/>
          <w:sz w:val="24"/>
          <w:szCs w:val="24"/>
        </w:rPr>
        <w:lastRenderedPageBreak/>
        <w:t>VACUNACIÓN DT (Difteria y Tétanos)</w:t>
      </w:r>
    </w:p>
    <w:p w:rsidR="00FA18F5" w:rsidRPr="0002171D" w:rsidRDefault="00FA18F5" w:rsidP="001B0F21">
      <w:pPr>
        <w:tabs>
          <w:tab w:val="left" w:pos="284"/>
        </w:tabs>
        <w:autoSpaceDE w:val="0"/>
        <w:adjustRightInd w:val="0"/>
        <w:spacing w:before="240" w:line="360" w:lineRule="auto"/>
        <w:ind w:left="284"/>
        <w:jc w:val="both"/>
        <w:rPr>
          <w:rFonts w:ascii="Arial" w:hAnsi="Arial" w:cs="Arial"/>
          <w:sz w:val="24"/>
          <w:szCs w:val="24"/>
        </w:rPr>
      </w:pPr>
      <w:r w:rsidRPr="0002171D">
        <w:rPr>
          <w:rFonts w:ascii="Arial" w:hAnsi="Arial" w:cs="Arial"/>
          <w:sz w:val="24"/>
          <w:szCs w:val="24"/>
        </w:rPr>
        <w:t>El tétanos es una enfermedad bacteriana infecciosa causada por Clostridium</w:t>
      </w:r>
      <w:r>
        <w:rPr>
          <w:rFonts w:ascii="Arial" w:hAnsi="Arial" w:cs="Arial"/>
          <w:sz w:val="24"/>
          <w:szCs w:val="24"/>
        </w:rPr>
        <w:t xml:space="preserve"> </w:t>
      </w:r>
      <w:r w:rsidRPr="0002171D">
        <w:rPr>
          <w:rFonts w:ascii="Arial" w:hAnsi="Arial" w:cs="Arial"/>
          <w:sz w:val="24"/>
          <w:szCs w:val="24"/>
        </w:rPr>
        <w:t>tetani. En condiciones anaerobias favorables como en heridas sucias y necróticas este bacilo ubicuo puede producir tétano</w:t>
      </w:r>
      <w:r>
        <w:rPr>
          <w:rFonts w:ascii="Arial" w:hAnsi="Arial" w:cs="Arial"/>
          <w:sz w:val="24"/>
          <w:szCs w:val="24"/>
        </w:rPr>
        <w:t xml:space="preserve"> </w:t>
      </w:r>
      <w:r w:rsidRPr="0002171D">
        <w:rPr>
          <w:rFonts w:ascii="Arial" w:hAnsi="Arial" w:cs="Arial"/>
          <w:sz w:val="24"/>
          <w:szCs w:val="24"/>
        </w:rPr>
        <w:t xml:space="preserve">- espasmina, una neurotoxina extremadamente potente que bloquea los neurotransmisores inhibidores del sistema nervioso central, provocando rigidez muscular y espasmos característicos del tétanos generalizado, ésta enfermedad puede afectar a cualquier grupo de edad. </w:t>
      </w:r>
    </w:p>
    <w:p w:rsidR="00FA18F5" w:rsidRPr="0002171D" w:rsidRDefault="00FA18F5" w:rsidP="00FA18F5">
      <w:pPr>
        <w:tabs>
          <w:tab w:val="left" w:pos="284"/>
        </w:tabs>
        <w:autoSpaceDE w:val="0"/>
        <w:adjustRightInd w:val="0"/>
        <w:spacing w:before="240" w:line="360" w:lineRule="auto"/>
        <w:ind w:left="284"/>
        <w:jc w:val="both"/>
        <w:rPr>
          <w:rFonts w:ascii="Arial" w:hAnsi="Arial" w:cs="Arial"/>
          <w:sz w:val="24"/>
          <w:szCs w:val="24"/>
        </w:rPr>
      </w:pPr>
      <w:r w:rsidRPr="0002171D">
        <w:rPr>
          <w:rFonts w:ascii="Arial" w:hAnsi="Arial" w:cs="Arial"/>
          <w:sz w:val="24"/>
          <w:szCs w:val="24"/>
        </w:rPr>
        <w:t>La protección contra el tétanos es dependiente de anticuerpos y sólo puede lograrse mediante la inmunización activa (vacuna antitetánica) o pasiva (inmunoglobulina antitetánica específica). Las vacunas contra el tétanos s</w:t>
      </w:r>
      <w:r>
        <w:rPr>
          <w:rFonts w:ascii="Arial" w:hAnsi="Arial" w:cs="Arial"/>
          <w:sz w:val="24"/>
          <w:szCs w:val="24"/>
        </w:rPr>
        <w:t>e basan en el toxoide tetánico.</w:t>
      </w:r>
    </w:p>
    <w:p w:rsidR="00FA18F5" w:rsidRPr="0002171D" w:rsidRDefault="00FA18F5" w:rsidP="002738E5">
      <w:pPr>
        <w:pStyle w:val="Prrafodelista"/>
        <w:tabs>
          <w:tab w:val="left" w:pos="284"/>
          <w:tab w:val="left" w:pos="851"/>
        </w:tabs>
        <w:autoSpaceDE w:val="0"/>
        <w:adjustRightInd w:val="0"/>
        <w:spacing w:before="360" w:after="360" w:line="240" w:lineRule="auto"/>
        <w:ind w:left="284"/>
        <w:jc w:val="both"/>
        <w:rPr>
          <w:rFonts w:ascii="Arial" w:hAnsi="Arial" w:cs="Arial"/>
          <w:b/>
          <w:sz w:val="24"/>
          <w:szCs w:val="24"/>
        </w:rPr>
      </w:pPr>
      <w:r w:rsidRPr="0002171D">
        <w:rPr>
          <w:rFonts w:ascii="Arial" w:hAnsi="Arial" w:cs="Arial"/>
          <w:b/>
          <w:sz w:val="24"/>
          <w:szCs w:val="24"/>
        </w:rPr>
        <w:t>AGUDEZA VISUAL EN ESCOLARES Y ADOLESCENTES</w:t>
      </w:r>
    </w:p>
    <w:p w:rsidR="00FA18F5" w:rsidRPr="0002171D" w:rsidRDefault="00FA18F5" w:rsidP="00FA18F5">
      <w:pPr>
        <w:pStyle w:val="NormalWeb"/>
        <w:tabs>
          <w:tab w:val="left" w:pos="284"/>
        </w:tabs>
        <w:spacing w:before="240" w:beforeAutospacing="0" w:after="200" w:afterAutospacing="0" w:line="360" w:lineRule="auto"/>
        <w:ind w:left="284"/>
        <w:jc w:val="both"/>
        <w:rPr>
          <w:rFonts w:ascii="Arial" w:hAnsi="Arial" w:cs="Arial"/>
        </w:rPr>
      </w:pPr>
      <w:r w:rsidRPr="0002171D">
        <w:rPr>
          <w:rFonts w:ascii="Arial" w:hAnsi="Arial" w:cs="Arial"/>
        </w:rPr>
        <w:t xml:space="preserve">La </w:t>
      </w:r>
      <w:r w:rsidRPr="0002171D">
        <w:rPr>
          <w:rFonts w:ascii="Arial" w:hAnsi="Arial" w:cs="Arial"/>
          <w:bCs/>
        </w:rPr>
        <w:t>agudeza visual</w:t>
      </w:r>
      <w:r w:rsidRPr="0002171D">
        <w:rPr>
          <w:rFonts w:ascii="Arial" w:hAnsi="Arial" w:cs="Arial"/>
        </w:rPr>
        <w:t xml:space="preserve"> es la </w:t>
      </w:r>
      <w:r w:rsidRPr="0002171D">
        <w:rPr>
          <w:rFonts w:ascii="Arial" w:eastAsia="Calibri" w:hAnsi="Arial" w:cs="Arial"/>
        </w:rPr>
        <w:t>capacidad</w:t>
      </w:r>
      <w:r w:rsidRPr="0002171D">
        <w:rPr>
          <w:rFonts w:ascii="Arial" w:hAnsi="Arial" w:cs="Arial"/>
        </w:rPr>
        <w:t xml:space="preserve"> del sistema de </w:t>
      </w:r>
      <w:r w:rsidRPr="0002171D">
        <w:rPr>
          <w:rFonts w:ascii="Arial" w:eastAsia="Calibri" w:hAnsi="Arial" w:cs="Arial"/>
        </w:rPr>
        <w:t>visión</w:t>
      </w:r>
      <w:r w:rsidRPr="0002171D">
        <w:rPr>
          <w:rFonts w:ascii="Arial" w:hAnsi="Arial" w:cs="Arial"/>
        </w:rPr>
        <w:t xml:space="preserve"> para percibir, detectar o identificar </w:t>
      </w:r>
      <w:r w:rsidRPr="0002171D">
        <w:rPr>
          <w:rFonts w:ascii="Arial" w:eastAsia="Calibri" w:hAnsi="Arial" w:cs="Arial"/>
        </w:rPr>
        <w:t>objetos</w:t>
      </w:r>
      <w:r w:rsidRPr="0002171D">
        <w:rPr>
          <w:rFonts w:ascii="Arial" w:hAnsi="Arial" w:cs="Arial"/>
        </w:rPr>
        <w:t xml:space="preserve"> espaciales con unas condiciones de </w:t>
      </w:r>
      <w:r w:rsidRPr="0002171D">
        <w:rPr>
          <w:rFonts w:ascii="Arial" w:eastAsia="Calibri" w:hAnsi="Arial" w:cs="Arial"/>
        </w:rPr>
        <w:t>iluminación</w:t>
      </w:r>
      <w:r w:rsidRPr="0002171D">
        <w:rPr>
          <w:rFonts w:ascii="Arial" w:hAnsi="Arial" w:cs="Arial"/>
        </w:rPr>
        <w:t xml:space="preserve"> buenas. Para una distancia al objeto constante, si el </w:t>
      </w:r>
      <w:r w:rsidRPr="0002171D">
        <w:rPr>
          <w:rFonts w:ascii="Arial" w:eastAsia="Calibri" w:hAnsi="Arial" w:cs="Arial"/>
        </w:rPr>
        <w:t>paciente</w:t>
      </w:r>
      <w:r w:rsidRPr="0002171D">
        <w:rPr>
          <w:rFonts w:ascii="Arial" w:hAnsi="Arial" w:cs="Arial"/>
        </w:rPr>
        <w:t xml:space="preserve"> ve nítidamente una letra pequeña tiene más agudeza visual que uno que no la ve.</w:t>
      </w:r>
    </w:p>
    <w:p w:rsidR="00FA18F5" w:rsidRPr="0002171D" w:rsidRDefault="00FA18F5" w:rsidP="00FA18F5">
      <w:pPr>
        <w:pStyle w:val="NormalWeb"/>
        <w:tabs>
          <w:tab w:val="left" w:pos="284"/>
          <w:tab w:val="left" w:pos="993"/>
        </w:tabs>
        <w:spacing w:before="240" w:beforeAutospacing="0" w:after="200" w:afterAutospacing="0" w:line="360" w:lineRule="auto"/>
        <w:ind w:left="284"/>
        <w:jc w:val="both"/>
        <w:rPr>
          <w:rFonts w:ascii="Arial" w:hAnsi="Arial" w:cs="Arial"/>
        </w:rPr>
      </w:pPr>
      <w:r w:rsidRPr="0002171D">
        <w:rPr>
          <w:rFonts w:ascii="Arial" w:hAnsi="Arial" w:cs="Arial"/>
        </w:rPr>
        <w:t>Para valorar la agudeza visual de un paciente se le realiza uno o varios ‘’test’’ en los que tendrá que superar distintas pruebas visuales, el más usado es:</w:t>
      </w:r>
    </w:p>
    <w:p w:rsidR="008F4E3C" w:rsidRPr="009132B2" w:rsidRDefault="00FA18F5" w:rsidP="009132B2">
      <w:pPr>
        <w:pStyle w:val="Prrafodelista"/>
        <w:numPr>
          <w:ilvl w:val="0"/>
          <w:numId w:val="30"/>
        </w:numPr>
        <w:tabs>
          <w:tab w:val="left" w:pos="284"/>
          <w:tab w:val="left" w:pos="851"/>
        </w:tabs>
        <w:spacing w:before="240" w:line="360" w:lineRule="auto"/>
        <w:jc w:val="both"/>
        <w:rPr>
          <w:rFonts w:ascii="Arial" w:hAnsi="Arial" w:cs="Arial"/>
          <w:sz w:val="24"/>
          <w:szCs w:val="24"/>
        </w:rPr>
      </w:pPr>
      <w:r w:rsidRPr="000D3884">
        <w:rPr>
          <w:rFonts w:ascii="Arial" w:hAnsi="Arial" w:cs="Arial"/>
          <w:sz w:val="24"/>
          <w:szCs w:val="24"/>
        </w:rPr>
        <w:t>Test de Snellen:</w:t>
      </w:r>
      <w:r w:rsidRPr="0002171D">
        <w:rPr>
          <w:rFonts w:ascii="Arial" w:hAnsi="Arial" w:cs="Arial"/>
          <w:b/>
          <w:sz w:val="24"/>
          <w:szCs w:val="24"/>
        </w:rPr>
        <w:t xml:space="preserve"> </w:t>
      </w:r>
      <w:r w:rsidRPr="0002171D">
        <w:rPr>
          <w:rFonts w:ascii="Arial" w:hAnsi="Arial" w:cs="Arial"/>
          <w:sz w:val="24"/>
          <w:szCs w:val="24"/>
        </w:rPr>
        <w:t>son los más populares y est</w:t>
      </w:r>
      <w:r>
        <w:rPr>
          <w:rFonts w:ascii="Arial" w:hAnsi="Arial" w:cs="Arial"/>
          <w:sz w:val="24"/>
          <w:szCs w:val="24"/>
        </w:rPr>
        <w:t xml:space="preserve">án formados por filas de letras o imágenes </w:t>
      </w:r>
      <w:r w:rsidRPr="0002171D">
        <w:rPr>
          <w:rFonts w:ascii="Arial" w:hAnsi="Arial" w:cs="Arial"/>
          <w:sz w:val="24"/>
          <w:szCs w:val="24"/>
        </w:rPr>
        <w:t xml:space="preserve">que van de tamaño más grande a más pequeño conforme bajamos la mirada; cuanto más abajo logre ver nítido el paciente mayor agudeza visual tendrá. </w:t>
      </w:r>
      <w:r w:rsidRPr="0002171D">
        <w:rPr>
          <w:rStyle w:val="Refdenotaalpie"/>
          <w:rFonts w:ascii="Arial" w:hAnsi="Arial" w:cs="Arial"/>
          <w:sz w:val="24"/>
          <w:szCs w:val="24"/>
        </w:rPr>
        <w:footnoteReference w:id="40"/>
      </w:r>
    </w:p>
    <w:p w:rsidR="008F4E3C" w:rsidRPr="0002171D" w:rsidRDefault="008F4E3C" w:rsidP="008F4E3C">
      <w:pPr>
        <w:pStyle w:val="Prrafodelista"/>
        <w:tabs>
          <w:tab w:val="left" w:pos="284"/>
          <w:tab w:val="left" w:pos="5184"/>
        </w:tabs>
        <w:spacing w:before="240" w:line="360" w:lineRule="auto"/>
        <w:ind w:left="284"/>
        <w:jc w:val="both"/>
        <w:rPr>
          <w:rFonts w:ascii="Arial" w:hAnsi="Arial" w:cs="Arial"/>
          <w:sz w:val="24"/>
          <w:szCs w:val="24"/>
        </w:rPr>
      </w:pPr>
    </w:p>
    <w:p w:rsidR="00FA18F5" w:rsidRPr="0002171D" w:rsidRDefault="00FA18F5" w:rsidP="002738E5">
      <w:pPr>
        <w:pStyle w:val="Prrafodelista"/>
        <w:tabs>
          <w:tab w:val="left" w:pos="284"/>
          <w:tab w:val="left" w:pos="851"/>
          <w:tab w:val="left" w:pos="1843"/>
        </w:tabs>
        <w:suppressAutoHyphens/>
        <w:spacing w:before="240" w:line="240" w:lineRule="auto"/>
        <w:ind w:left="284"/>
        <w:jc w:val="both"/>
        <w:rPr>
          <w:rFonts w:ascii="Arial" w:hAnsi="Arial" w:cs="Arial"/>
          <w:b/>
          <w:sz w:val="24"/>
          <w:szCs w:val="24"/>
          <w:lang w:eastAsia="es-ES"/>
        </w:rPr>
      </w:pPr>
      <w:r w:rsidRPr="0002171D">
        <w:rPr>
          <w:rFonts w:ascii="Arial" w:hAnsi="Arial" w:cs="Arial"/>
          <w:b/>
          <w:sz w:val="24"/>
          <w:szCs w:val="24"/>
          <w:lang w:eastAsia="es-ES"/>
        </w:rPr>
        <w:t xml:space="preserve">ESTUDIO EN ESCOLARES Y ADOLESCENTES </w:t>
      </w:r>
    </w:p>
    <w:p w:rsidR="009132B2" w:rsidRDefault="00FA18F5" w:rsidP="002738E5">
      <w:pPr>
        <w:tabs>
          <w:tab w:val="left" w:pos="284"/>
          <w:tab w:val="left" w:pos="1843"/>
        </w:tabs>
        <w:suppressAutoHyphens/>
        <w:spacing w:before="240" w:line="360" w:lineRule="auto"/>
        <w:ind w:left="284"/>
        <w:jc w:val="both"/>
        <w:rPr>
          <w:rFonts w:ascii="Arial" w:hAnsi="Arial" w:cs="Arial"/>
          <w:sz w:val="24"/>
          <w:szCs w:val="24"/>
        </w:rPr>
      </w:pPr>
      <w:r w:rsidRPr="0002171D">
        <w:rPr>
          <w:rFonts w:ascii="Arial" w:hAnsi="Arial" w:cs="Arial"/>
          <w:sz w:val="24"/>
          <w:szCs w:val="24"/>
        </w:rPr>
        <w:t xml:space="preserve">El </w:t>
      </w:r>
      <w:r w:rsidRPr="0002171D">
        <w:rPr>
          <w:rFonts w:ascii="Arial" w:hAnsi="Arial" w:cs="Arial"/>
          <w:bCs/>
          <w:sz w:val="24"/>
          <w:szCs w:val="24"/>
        </w:rPr>
        <w:t>estudio</w:t>
      </w:r>
      <w:r w:rsidRPr="0002171D">
        <w:rPr>
          <w:rFonts w:ascii="Arial" w:hAnsi="Arial" w:cs="Arial"/>
          <w:sz w:val="24"/>
          <w:szCs w:val="24"/>
        </w:rPr>
        <w:t xml:space="preserve"> es el desarrollo de aptitudes y habilidades mediante la incorpo</w:t>
      </w:r>
      <w:r>
        <w:rPr>
          <w:rFonts w:ascii="Arial" w:hAnsi="Arial" w:cs="Arial"/>
          <w:sz w:val="24"/>
          <w:szCs w:val="24"/>
        </w:rPr>
        <w:t>ración de conocimientos nuevos.</w:t>
      </w:r>
    </w:p>
    <w:p w:rsidR="00FA18F5" w:rsidRPr="00D41C8A" w:rsidRDefault="00FA18F5" w:rsidP="002738E5">
      <w:pPr>
        <w:tabs>
          <w:tab w:val="left" w:pos="284"/>
          <w:tab w:val="left" w:pos="1843"/>
        </w:tabs>
        <w:suppressAutoHyphens/>
        <w:spacing w:before="240" w:line="240" w:lineRule="auto"/>
        <w:ind w:left="284"/>
        <w:jc w:val="both"/>
        <w:rPr>
          <w:rFonts w:ascii="Arial" w:hAnsi="Arial" w:cs="Arial"/>
          <w:sz w:val="24"/>
          <w:szCs w:val="24"/>
        </w:rPr>
      </w:pPr>
      <w:r>
        <w:rPr>
          <w:rFonts w:ascii="Arial" w:hAnsi="Arial" w:cs="Arial"/>
          <w:b/>
          <w:sz w:val="24"/>
          <w:szCs w:val="24"/>
        </w:rPr>
        <w:lastRenderedPageBreak/>
        <w:t>Educación Básica</w:t>
      </w:r>
    </w:p>
    <w:p w:rsidR="00E10931" w:rsidRDefault="00FA18F5" w:rsidP="00FA18F5">
      <w:pPr>
        <w:tabs>
          <w:tab w:val="left" w:pos="284"/>
          <w:tab w:val="left" w:pos="851"/>
          <w:tab w:val="left" w:pos="1276"/>
        </w:tabs>
        <w:suppressAutoHyphens/>
        <w:spacing w:before="240" w:line="360" w:lineRule="auto"/>
        <w:ind w:left="284"/>
        <w:jc w:val="both"/>
        <w:rPr>
          <w:rFonts w:ascii="Arial" w:hAnsi="Arial" w:cs="Arial"/>
          <w:sz w:val="24"/>
          <w:szCs w:val="24"/>
        </w:rPr>
      </w:pPr>
      <w:r>
        <w:rPr>
          <w:rFonts w:ascii="Arial" w:hAnsi="Arial" w:cs="Arial"/>
          <w:sz w:val="24"/>
          <w:szCs w:val="24"/>
        </w:rPr>
        <w:t>E</w:t>
      </w:r>
      <w:r w:rsidRPr="0002171D">
        <w:rPr>
          <w:rFonts w:ascii="Arial" w:hAnsi="Arial" w:cs="Arial"/>
          <w:sz w:val="24"/>
          <w:szCs w:val="24"/>
        </w:rPr>
        <w:t xml:space="preserve">n Ecuador el Ministerio de Educación determinó como misión dirigir y fortalecer la Educación Básica de 10 años con la universalización del primero, octavo, noveno y décimos años de educación básica con equidad, calidad, calidez y cobertura sobre la base de una propuesta pedagógica que responda </w:t>
      </w:r>
    </w:p>
    <w:p w:rsidR="00FA18F5" w:rsidRPr="0002171D" w:rsidRDefault="00FA18F5" w:rsidP="00FA18F5">
      <w:pPr>
        <w:tabs>
          <w:tab w:val="left" w:pos="284"/>
          <w:tab w:val="left" w:pos="851"/>
          <w:tab w:val="left" w:pos="1276"/>
        </w:tabs>
        <w:suppressAutoHyphens/>
        <w:spacing w:before="240" w:line="360" w:lineRule="auto"/>
        <w:ind w:left="284"/>
        <w:jc w:val="both"/>
        <w:rPr>
          <w:rFonts w:ascii="Arial" w:hAnsi="Arial" w:cs="Arial"/>
          <w:sz w:val="24"/>
          <w:szCs w:val="24"/>
        </w:rPr>
      </w:pPr>
      <w:r w:rsidRPr="0002171D">
        <w:rPr>
          <w:rFonts w:ascii="Arial" w:hAnsi="Arial" w:cs="Arial"/>
          <w:sz w:val="24"/>
          <w:szCs w:val="24"/>
        </w:rPr>
        <w:t>a las necesidades de la sociedad del conocimiento e información en base a estándares nacionales e internacionales de calidad, potenciando el desarrollo de competencias generales, básicas y específicas en los estudiantes que les permitan un desenvolv</w:t>
      </w:r>
      <w:r>
        <w:rPr>
          <w:rFonts w:ascii="Arial" w:hAnsi="Arial" w:cs="Arial"/>
          <w:sz w:val="24"/>
          <w:szCs w:val="24"/>
        </w:rPr>
        <w:t xml:space="preserve">imiento exitoso en su entorno. </w:t>
      </w:r>
    </w:p>
    <w:p w:rsidR="00FA18F5" w:rsidRPr="0002171D" w:rsidRDefault="00FA18F5" w:rsidP="00FA18F5">
      <w:pPr>
        <w:tabs>
          <w:tab w:val="left" w:pos="284"/>
          <w:tab w:val="left" w:pos="4186"/>
        </w:tabs>
        <w:suppressAutoHyphens/>
        <w:spacing w:before="240" w:line="360" w:lineRule="auto"/>
        <w:ind w:left="284"/>
        <w:jc w:val="both"/>
        <w:rPr>
          <w:rFonts w:ascii="Arial" w:hAnsi="Arial" w:cs="Arial"/>
          <w:sz w:val="24"/>
          <w:szCs w:val="24"/>
        </w:rPr>
      </w:pPr>
      <w:r w:rsidRPr="0002171D">
        <w:rPr>
          <w:rFonts w:ascii="Arial" w:hAnsi="Arial" w:cs="Arial"/>
          <w:sz w:val="24"/>
          <w:szCs w:val="24"/>
        </w:rPr>
        <w:t>Los conocimientos que deben ser logrados por los niños y niñas entre 5 y 14 años en la educación básica tendrán que estar asociados con la modernización productiva, la tecnología de la información y el desempeño de una nueva ciudadanía. Todo ello bajo el desarrollo de capacidades que los lleven a resolver problemas, tomar decisiones e integrar el arte y la comunicación a sus procesos formativos.</w:t>
      </w:r>
      <w:r w:rsidRPr="0002171D">
        <w:rPr>
          <w:rStyle w:val="Refdenotaalpie"/>
          <w:rFonts w:ascii="Arial" w:hAnsi="Arial" w:cs="Arial"/>
          <w:sz w:val="24"/>
          <w:szCs w:val="24"/>
        </w:rPr>
        <w:footnoteReference w:id="41"/>
      </w:r>
    </w:p>
    <w:p w:rsidR="00FA18F5" w:rsidRDefault="00FA18F5" w:rsidP="002738E5">
      <w:pPr>
        <w:tabs>
          <w:tab w:val="left" w:pos="284"/>
          <w:tab w:val="left" w:pos="1418"/>
        </w:tabs>
        <w:suppressAutoHyphens/>
        <w:spacing w:before="240" w:line="240" w:lineRule="auto"/>
        <w:ind w:left="284"/>
        <w:jc w:val="both"/>
        <w:rPr>
          <w:rFonts w:ascii="Arial" w:hAnsi="Arial" w:cs="Arial"/>
          <w:b/>
          <w:bCs/>
          <w:sz w:val="24"/>
          <w:szCs w:val="24"/>
        </w:rPr>
      </w:pPr>
      <w:r>
        <w:rPr>
          <w:rFonts w:ascii="Arial" w:hAnsi="Arial" w:cs="Arial"/>
          <w:b/>
          <w:bCs/>
          <w:sz w:val="24"/>
          <w:szCs w:val="24"/>
        </w:rPr>
        <w:t>Educación media</w:t>
      </w:r>
    </w:p>
    <w:p w:rsidR="009132B2" w:rsidRPr="002738E5" w:rsidRDefault="00FA18F5" w:rsidP="002738E5">
      <w:pPr>
        <w:tabs>
          <w:tab w:val="left" w:pos="284"/>
          <w:tab w:val="left" w:pos="1418"/>
        </w:tabs>
        <w:suppressAutoHyphens/>
        <w:spacing w:before="240" w:line="360" w:lineRule="auto"/>
        <w:ind w:left="284"/>
        <w:jc w:val="both"/>
        <w:rPr>
          <w:rFonts w:ascii="Arial" w:hAnsi="Arial" w:cs="Arial"/>
          <w:sz w:val="24"/>
          <w:szCs w:val="24"/>
        </w:rPr>
      </w:pPr>
      <w:r>
        <w:rPr>
          <w:rFonts w:ascii="Arial" w:hAnsi="Arial" w:cs="Arial"/>
          <w:sz w:val="24"/>
          <w:szCs w:val="24"/>
        </w:rPr>
        <w:t>La</w:t>
      </w:r>
      <w:r w:rsidRPr="0002171D">
        <w:rPr>
          <w:rFonts w:ascii="Arial" w:hAnsi="Arial" w:cs="Arial"/>
          <w:sz w:val="24"/>
          <w:szCs w:val="24"/>
        </w:rPr>
        <w:t xml:space="preserve"> creciente cobertura de la educación primaria (6 años) y posteriormente de la educación básica (10 años) debía traer como consecuencia lógica el incremento de la demanda sobre la educación media que permitiría a los niños/as terminar la educación secundaria. Sin embargo dicha expansión marcó aún más las diferencias y la inequidad entre los y las adolescentes.</w:t>
      </w:r>
    </w:p>
    <w:p w:rsidR="00FA18F5" w:rsidRPr="00262581" w:rsidRDefault="00FA18F5" w:rsidP="002738E5">
      <w:pPr>
        <w:pStyle w:val="Ttulo1"/>
        <w:tabs>
          <w:tab w:val="left" w:pos="284"/>
          <w:tab w:val="left" w:pos="851"/>
          <w:tab w:val="left" w:pos="2268"/>
        </w:tabs>
        <w:spacing w:before="120" w:after="120" w:line="240" w:lineRule="auto"/>
        <w:ind w:left="284"/>
        <w:jc w:val="both"/>
        <w:rPr>
          <w:rFonts w:ascii="Arial" w:hAnsi="Arial" w:cs="Arial"/>
          <w:color w:val="auto"/>
          <w:sz w:val="24"/>
          <w:szCs w:val="24"/>
        </w:rPr>
      </w:pPr>
      <w:r w:rsidRPr="00262581">
        <w:rPr>
          <w:rFonts w:ascii="Arial" w:hAnsi="Arial" w:cs="Arial"/>
          <w:color w:val="auto"/>
          <w:sz w:val="24"/>
          <w:szCs w:val="24"/>
        </w:rPr>
        <w:t>RENDIMIENTO ACADÉMICO EN LOS ESCOLARES Y ADOLESCENTES</w:t>
      </w:r>
    </w:p>
    <w:p w:rsidR="009132B2" w:rsidRPr="0002171D" w:rsidRDefault="00FA18F5" w:rsidP="002738E5">
      <w:pPr>
        <w:tabs>
          <w:tab w:val="left" w:pos="284"/>
        </w:tabs>
        <w:spacing w:before="240" w:line="360" w:lineRule="auto"/>
        <w:ind w:left="284"/>
        <w:jc w:val="both"/>
        <w:rPr>
          <w:rFonts w:ascii="Arial" w:hAnsi="Arial" w:cs="Arial"/>
          <w:sz w:val="24"/>
          <w:szCs w:val="24"/>
        </w:rPr>
      </w:pPr>
      <w:r w:rsidRPr="0002171D">
        <w:rPr>
          <w:rFonts w:ascii="Arial" w:hAnsi="Arial" w:cs="Arial"/>
          <w:sz w:val="24"/>
          <w:szCs w:val="24"/>
        </w:rPr>
        <w:t>Se considera un nivel de conocimientos demostrados en un área o materia comparado con la norma (edad y nivel académico). Así tal rendimiento no es sinónimo de capacidad intelectua</w:t>
      </w:r>
      <w:r w:rsidR="002738E5">
        <w:rPr>
          <w:rFonts w:ascii="Arial" w:hAnsi="Arial" w:cs="Arial"/>
          <w:sz w:val="24"/>
          <w:szCs w:val="24"/>
        </w:rPr>
        <w:t xml:space="preserve">l de aptitudes o competencias. </w:t>
      </w:r>
    </w:p>
    <w:p w:rsidR="00FA18F5" w:rsidRDefault="00FA18F5" w:rsidP="00FA18F5">
      <w:pPr>
        <w:tabs>
          <w:tab w:val="left" w:pos="284"/>
        </w:tabs>
        <w:spacing w:before="240" w:line="360" w:lineRule="auto"/>
        <w:ind w:left="284"/>
        <w:jc w:val="both"/>
        <w:rPr>
          <w:rFonts w:ascii="Arial" w:hAnsi="Arial" w:cs="Arial"/>
          <w:sz w:val="24"/>
          <w:szCs w:val="24"/>
        </w:rPr>
      </w:pPr>
      <w:r w:rsidRPr="0002171D">
        <w:rPr>
          <w:rFonts w:ascii="Arial" w:hAnsi="Arial" w:cs="Arial"/>
          <w:sz w:val="24"/>
          <w:szCs w:val="24"/>
        </w:rPr>
        <w:t>Existen factores asociados al fracaso escolar; sin embargo son esos mismos factores los que propician el éxito escolar entre</w:t>
      </w:r>
      <w:r>
        <w:rPr>
          <w:rFonts w:ascii="Arial" w:hAnsi="Arial" w:cs="Arial"/>
          <w:sz w:val="24"/>
          <w:szCs w:val="24"/>
        </w:rPr>
        <w:t xml:space="preserve"> ellos tenemos:</w:t>
      </w:r>
    </w:p>
    <w:p w:rsidR="00FA18F5" w:rsidRPr="00A0500E" w:rsidRDefault="00FA18F5" w:rsidP="00452EA0">
      <w:pPr>
        <w:pStyle w:val="Prrafodelista"/>
        <w:numPr>
          <w:ilvl w:val="0"/>
          <w:numId w:val="31"/>
        </w:numPr>
        <w:tabs>
          <w:tab w:val="left" w:pos="284"/>
        </w:tabs>
        <w:spacing w:before="240" w:line="360" w:lineRule="auto"/>
        <w:jc w:val="both"/>
        <w:rPr>
          <w:rFonts w:ascii="Arial" w:hAnsi="Arial" w:cs="Arial"/>
          <w:sz w:val="24"/>
          <w:szCs w:val="24"/>
        </w:rPr>
      </w:pPr>
      <w:r w:rsidRPr="00A0500E">
        <w:rPr>
          <w:rFonts w:ascii="Arial" w:hAnsi="Arial" w:cs="Arial"/>
          <w:sz w:val="24"/>
          <w:szCs w:val="24"/>
        </w:rPr>
        <w:lastRenderedPageBreak/>
        <w:t>Factores sociales y culturales: la clase social (determinada por el ingreso familiar, la escolaridad de la madre, del padre, el tipo y ubicación de la vivienda) ha sido reprobada como una variable relacionada con el hecho de que los alumnos sufran fracasos escolares.</w:t>
      </w:r>
    </w:p>
    <w:p w:rsidR="00FA18F5" w:rsidRPr="00A0500E" w:rsidRDefault="00FA18F5" w:rsidP="002738E5">
      <w:pPr>
        <w:pStyle w:val="Prrafodelista"/>
        <w:tabs>
          <w:tab w:val="left" w:pos="284"/>
        </w:tabs>
        <w:spacing w:before="240"/>
        <w:ind w:left="1004"/>
        <w:jc w:val="both"/>
        <w:rPr>
          <w:rFonts w:ascii="Arial" w:hAnsi="Arial" w:cs="Arial"/>
          <w:sz w:val="24"/>
          <w:szCs w:val="24"/>
        </w:rPr>
      </w:pPr>
    </w:p>
    <w:p w:rsidR="00FA18F5" w:rsidRPr="00A0500E" w:rsidRDefault="00FA18F5" w:rsidP="00452EA0">
      <w:pPr>
        <w:pStyle w:val="Prrafodelista"/>
        <w:numPr>
          <w:ilvl w:val="0"/>
          <w:numId w:val="31"/>
        </w:numPr>
        <w:tabs>
          <w:tab w:val="left" w:pos="284"/>
        </w:tabs>
        <w:spacing w:before="240" w:line="360" w:lineRule="auto"/>
        <w:jc w:val="both"/>
        <w:rPr>
          <w:rFonts w:ascii="Arial" w:hAnsi="Arial" w:cs="Arial"/>
          <w:sz w:val="24"/>
          <w:szCs w:val="24"/>
        </w:rPr>
      </w:pPr>
      <w:r w:rsidRPr="00A0500E">
        <w:rPr>
          <w:rFonts w:ascii="Arial" w:hAnsi="Arial" w:cs="Arial"/>
          <w:sz w:val="24"/>
          <w:szCs w:val="24"/>
        </w:rPr>
        <w:t>Factores escolares: el ambiente escolar también ha sido señalado como un factor que afecta el desempeño escolar de los alumnos; en este ambiente podemos citar la administración de la institución educativa (sus políticas, estrategias, etc.) y el profesor (capacitación, compromiso, etc.).</w:t>
      </w:r>
    </w:p>
    <w:p w:rsidR="00FA18F5" w:rsidRPr="00A0500E" w:rsidRDefault="00FA18F5" w:rsidP="00FA18F5">
      <w:pPr>
        <w:pStyle w:val="Prrafodelista"/>
        <w:rPr>
          <w:rFonts w:ascii="Arial" w:hAnsi="Arial" w:cs="Arial"/>
          <w:sz w:val="24"/>
          <w:szCs w:val="24"/>
        </w:rPr>
      </w:pPr>
    </w:p>
    <w:p w:rsidR="00FA18F5" w:rsidRPr="00A0500E" w:rsidRDefault="00FA18F5" w:rsidP="00452EA0">
      <w:pPr>
        <w:pStyle w:val="Prrafodelista"/>
        <w:numPr>
          <w:ilvl w:val="0"/>
          <w:numId w:val="31"/>
        </w:numPr>
        <w:tabs>
          <w:tab w:val="left" w:pos="284"/>
        </w:tabs>
        <w:spacing w:before="240" w:line="360" w:lineRule="auto"/>
        <w:jc w:val="both"/>
        <w:rPr>
          <w:rFonts w:ascii="Arial" w:hAnsi="Arial" w:cs="Arial"/>
          <w:sz w:val="24"/>
          <w:szCs w:val="24"/>
        </w:rPr>
      </w:pPr>
      <w:r w:rsidRPr="00A0500E">
        <w:rPr>
          <w:rFonts w:ascii="Arial" w:hAnsi="Arial" w:cs="Arial"/>
          <w:sz w:val="24"/>
          <w:szCs w:val="24"/>
        </w:rPr>
        <w:t>Factores familiares: el rendimiento escolar también depende del contexto en el que se desarrolle la familia y el estudiante porque es importante la percepción que tengan acerca de la valoración positiva o negativa de su familia hacia ellos, el contexto familiar del estudiante determina los aspectos económicos, sociales y culturales que llegan a limitar o favorecer su desarrollo personal y educativo.</w:t>
      </w:r>
    </w:p>
    <w:p w:rsidR="00FA18F5" w:rsidRPr="00A0500E" w:rsidRDefault="00FA18F5" w:rsidP="00FA18F5">
      <w:pPr>
        <w:pStyle w:val="Prrafodelista"/>
        <w:rPr>
          <w:rFonts w:ascii="Arial" w:hAnsi="Arial" w:cs="Arial"/>
          <w:sz w:val="24"/>
          <w:szCs w:val="24"/>
        </w:rPr>
      </w:pPr>
    </w:p>
    <w:p w:rsidR="008F4E3C" w:rsidRDefault="00FA18F5" w:rsidP="008F4E3C">
      <w:pPr>
        <w:pStyle w:val="Prrafodelista"/>
        <w:numPr>
          <w:ilvl w:val="0"/>
          <w:numId w:val="31"/>
        </w:numPr>
        <w:tabs>
          <w:tab w:val="left" w:pos="284"/>
        </w:tabs>
        <w:spacing w:before="240" w:line="360" w:lineRule="auto"/>
        <w:jc w:val="both"/>
        <w:rPr>
          <w:rFonts w:ascii="Arial" w:hAnsi="Arial" w:cs="Arial"/>
          <w:sz w:val="24"/>
          <w:szCs w:val="24"/>
        </w:rPr>
      </w:pPr>
      <w:r w:rsidRPr="00A0500E">
        <w:rPr>
          <w:rFonts w:ascii="Arial" w:hAnsi="Arial" w:cs="Arial"/>
          <w:sz w:val="24"/>
          <w:szCs w:val="24"/>
        </w:rPr>
        <w:t>Factores personales: se ha descrito el éxito y el fracaso escolar recurriendo a las diferencias individuales en inteligencia o en aptitudes intelectuales.</w:t>
      </w:r>
      <w:r w:rsidRPr="00A0500E">
        <w:rPr>
          <w:rStyle w:val="Refdenotaalpie"/>
          <w:rFonts w:ascii="Arial" w:hAnsi="Arial" w:cs="Arial"/>
          <w:sz w:val="24"/>
          <w:szCs w:val="24"/>
        </w:rPr>
        <w:footnoteReference w:id="42"/>
      </w:r>
    </w:p>
    <w:p w:rsidR="008F4E3C" w:rsidRPr="008F4E3C" w:rsidRDefault="008F4E3C" w:rsidP="002738E5">
      <w:pPr>
        <w:pStyle w:val="Prrafodelista"/>
        <w:tabs>
          <w:tab w:val="left" w:pos="284"/>
        </w:tabs>
        <w:spacing w:after="0"/>
        <w:ind w:left="1004"/>
        <w:jc w:val="both"/>
        <w:rPr>
          <w:rFonts w:ascii="Arial" w:hAnsi="Arial" w:cs="Arial"/>
          <w:sz w:val="24"/>
          <w:szCs w:val="24"/>
        </w:rPr>
      </w:pPr>
    </w:p>
    <w:p w:rsidR="00FA18F5" w:rsidRPr="00E10931" w:rsidRDefault="00FA18F5" w:rsidP="00E10931">
      <w:pPr>
        <w:pStyle w:val="Prrafodelista"/>
        <w:numPr>
          <w:ilvl w:val="0"/>
          <w:numId w:val="31"/>
        </w:numPr>
        <w:tabs>
          <w:tab w:val="left" w:pos="284"/>
        </w:tabs>
        <w:spacing w:before="240" w:line="360" w:lineRule="auto"/>
        <w:jc w:val="both"/>
        <w:rPr>
          <w:rFonts w:ascii="Arial" w:hAnsi="Arial" w:cs="Arial"/>
          <w:sz w:val="24"/>
          <w:szCs w:val="24"/>
        </w:rPr>
      </w:pPr>
      <w:r w:rsidRPr="00A0500E">
        <w:rPr>
          <w:rFonts w:ascii="Arial" w:hAnsi="Arial" w:cs="Arial"/>
          <w:sz w:val="24"/>
          <w:szCs w:val="24"/>
        </w:rPr>
        <w:t xml:space="preserve">Pereza: las transformaciones físicas (como aumento de estatura, aparición de caracteres sexuales secundarios, etc.) junto con la </w:t>
      </w:r>
      <w:r w:rsidRPr="00E10931">
        <w:rPr>
          <w:rFonts w:ascii="Arial" w:hAnsi="Arial" w:cs="Arial"/>
          <w:sz w:val="24"/>
          <w:szCs w:val="24"/>
        </w:rPr>
        <w:t xml:space="preserve">inestabilidad de emociones y sentimientos, explican por qué con frecuencia el adolescente se siente fatigado y le es más difícil concentrarse. </w:t>
      </w:r>
    </w:p>
    <w:p w:rsidR="00FA18F5" w:rsidRPr="00A0500E" w:rsidRDefault="00FA18F5" w:rsidP="00FA18F5">
      <w:pPr>
        <w:pStyle w:val="Prrafodelista"/>
        <w:rPr>
          <w:rFonts w:ascii="Arial" w:hAnsi="Arial" w:cs="Arial"/>
          <w:sz w:val="24"/>
          <w:szCs w:val="24"/>
        </w:rPr>
      </w:pPr>
    </w:p>
    <w:p w:rsidR="00FA18F5" w:rsidRPr="00A0500E" w:rsidRDefault="00FA18F5" w:rsidP="00452EA0">
      <w:pPr>
        <w:pStyle w:val="Prrafodelista"/>
        <w:numPr>
          <w:ilvl w:val="0"/>
          <w:numId w:val="31"/>
        </w:numPr>
        <w:tabs>
          <w:tab w:val="left" w:pos="284"/>
        </w:tabs>
        <w:spacing w:before="240" w:line="360" w:lineRule="auto"/>
        <w:jc w:val="both"/>
        <w:rPr>
          <w:rFonts w:ascii="Arial" w:hAnsi="Arial" w:cs="Arial"/>
          <w:sz w:val="24"/>
          <w:szCs w:val="24"/>
        </w:rPr>
      </w:pPr>
      <w:r w:rsidRPr="00A0500E">
        <w:rPr>
          <w:rFonts w:ascii="Arial" w:hAnsi="Arial" w:cs="Arial"/>
          <w:sz w:val="24"/>
          <w:szCs w:val="24"/>
        </w:rPr>
        <w:t xml:space="preserve">Conflictos propios de la adolescencia: el adolescente entra en conflicto con los valores de su infancia, cuestiona normas y orientaciones que recibió durante sus años anteriores. </w:t>
      </w:r>
    </w:p>
    <w:p w:rsidR="00FA18F5" w:rsidRPr="00A0500E" w:rsidRDefault="00FA18F5" w:rsidP="00FA18F5">
      <w:pPr>
        <w:pStyle w:val="Prrafodelista"/>
        <w:rPr>
          <w:rFonts w:ascii="Arial" w:hAnsi="Arial" w:cs="Arial"/>
          <w:sz w:val="24"/>
          <w:szCs w:val="24"/>
        </w:rPr>
      </w:pPr>
    </w:p>
    <w:p w:rsidR="00FA18F5" w:rsidRPr="001B0F21" w:rsidRDefault="00FA18F5" w:rsidP="001B0F21">
      <w:pPr>
        <w:pStyle w:val="Prrafodelista"/>
        <w:numPr>
          <w:ilvl w:val="0"/>
          <w:numId w:val="31"/>
        </w:numPr>
        <w:tabs>
          <w:tab w:val="left" w:pos="284"/>
        </w:tabs>
        <w:spacing w:before="240" w:line="360" w:lineRule="auto"/>
        <w:jc w:val="both"/>
        <w:rPr>
          <w:rFonts w:ascii="Arial" w:hAnsi="Arial" w:cs="Arial"/>
          <w:sz w:val="24"/>
          <w:szCs w:val="24"/>
        </w:rPr>
      </w:pPr>
      <w:r w:rsidRPr="00A0500E">
        <w:rPr>
          <w:rFonts w:ascii="Arial" w:hAnsi="Arial" w:cs="Arial"/>
          <w:sz w:val="24"/>
          <w:szCs w:val="24"/>
        </w:rPr>
        <w:lastRenderedPageBreak/>
        <w:t xml:space="preserve">Mala alimentación: los adolescentes en esta etapa de su vida requieren una mayor cantidad de nutrientes ya que las consecuencias de una mala nutrición ocasiona bajo rendimiento escolar, falta de atención, concentración, entre otros problemas que impiden gravemente que </w:t>
      </w:r>
      <w:r w:rsidRPr="001B0F21">
        <w:rPr>
          <w:rFonts w:ascii="Arial" w:hAnsi="Arial" w:cs="Arial"/>
          <w:sz w:val="24"/>
          <w:szCs w:val="24"/>
        </w:rPr>
        <w:t>desarrollen adecuadamente las habilidades previstas por el sistema educativo”.</w:t>
      </w:r>
    </w:p>
    <w:p w:rsidR="00FA18F5" w:rsidRPr="0002171D" w:rsidRDefault="00FA18F5" w:rsidP="002738E5">
      <w:pPr>
        <w:pStyle w:val="Prrafodelista"/>
        <w:tabs>
          <w:tab w:val="left" w:pos="284"/>
          <w:tab w:val="left" w:pos="851"/>
        </w:tabs>
        <w:spacing w:before="480" w:after="240" w:line="240" w:lineRule="auto"/>
        <w:ind w:left="284"/>
        <w:contextualSpacing w:val="0"/>
        <w:jc w:val="both"/>
        <w:rPr>
          <w:rFonts w:ascii="Arial" w:hAnsi="Arial" w:cs="Arial"/>
          <w:b/>
          <w:sz w:val="24"/>
          <w:szCs w:val="24"/>
          <w:lang w:eastAsia="es-ES"/>
        </w:rPr>
      </w:pPr>
      <w:r w:rsidRPr="0002171D">
        <w:rPr>
          <w:rFonts w:ascii="Arial" w:hAnsi="Arial" w:cs="Arial"/>
          <w:b/>
          <w:sz w:val="24"/>
          <w:szCs w:val="24"/>
        </w:rPr>
        <w:t xml:space="preserve">PROBLEMAS DE CONDUCTA EN ESCOLARES Y ADOLECENTES </w:t>
      </w:r>
    </w:p>
    <w:p w:rsidR="00FA18F5" w:rsidRPr="0002171D" w:rsidRDefault="00FA18F5" w:rsidP="00FA18F5">
      <w:pPr>
        <w:pStyle w:val="Prrafodelista"/>
        <w:tabs>
          <w:tab w:val="left" w:pos="284"/>
        </w:tabs>
        <w:spacing w:before="240" w:line="360" w:lineRule="auto"/>
        <w:ind w:left="284"/>
        <w:contextualSpacing w:val="0"/>
        <w:jc w:val="both"/>
        <w:rPr>
          <w:rFonts w:ascii="Arial" w:hAnsi="Arial" w:cs="Arial"/>
          <w:sz w:val="24"/>
          <w:szCs w:val="24"/>
        </w:rPr>
      </w:pPr>
      <w:r w:rsidRPr="0002171D">
        <w:rPr>
          <w:rFonts w:ascii="Arial" w:hAnsi="Arial" w:cs="Arial"/>
          <w:sz w:val="24"/>
          <w:szCs w:val="24"/>
        </w:rPr>
        <w:t>Según los profesionales de la salud, los trastornos de conducta son aquellos problemas que tienen los niños/as cuando tienen dificultades para cumplir las normas que la mayoría de los niños aceptan.</w:t>
      </w:r>
    </w:p>
    <w:p w:rsidR="00FA18F5" w:rsidRDefault="00FA18F5" w:rsidP="00FA18F5">
      <w:pPr>
        <w:pStyle w:val="Prrafodelista"/>
        <w:tabs>
          <w:tab w:val="left" w:pos="284"/>
        </w:tabs>
        <w:spacing w:before="240" w:line="360" w:lineRule="auto"/>
        <w:ind w:left="284"/>
        <w:contextualSpacing w:val="0"/>
        <w:jc w:val="both"/>
        <w:rPr>
          <w:rFonts w:ascii="Arial" w:hAnsi="Arial" w:cs="Arial"/>
          <w:bCs/>
          <w:sz w:val="24"/>
          <w:szCs w:val="24"/>
        </w:rPr>
      </w:pPr>
      <w:r w:rsidRPr="002515AF">
        <w:rPr>
          <w:rFonts w:ascii="Arial" w:hAnsi="Arial" w:cs="Arial"/>
          <w:bCs/>
          <w:sz w:val="24"/>
          <w:szCs w:val="24"/>
        </w:rPr>
        <w:t>Muchos comportamientos “normales” llegan a ser problemáticos, entre otros motivos, porque:</w:t>
      </w:r>
    </w:p>
    <w:p w:rsidR="00FA18F5" w:rsidRDefault="00FA18F5" w:rsidP="00452EA0">
      <w:pPr>
        <w:pStyle w:val="Prrafodelista"/>
        <w:numPr>
          <w:ilvl w:val="0"/>
          <w:numId w:val="33"/>
        </w:numPr>
        <w:tabs>
          <w:tab w:val="left" w:pos="284"/>
        </w:tabs>
        <w:spacing w:after="0" w:line="360" w:lineRule="auto"/>
        <w:contextualSpacing w:val="0"/>
        <w:jc w:val="both"/>
        <w:rPr>
          <w:rFonts w:ascii="Arial" w:hAnsi="Arial" w:cs="Arial"/>
          <w:bCs/>
          <w:sz w:val="24"/>
          <w:szCs w:val="24"/>
        </w:rPr>
      </w:pPr>
      <w:r w:rsidRPr="002515AF">
        <w:rPr>
          <w:rFonts w:ascii="Arial" w:hAnsi="Arial" w:cs="Arial"/>
          <w:bCs/>
          <w:sz w:val="24"/>
          <w:szCs w:val="24"/>
        </w:rPr>
        <w:t>Se siguen produciendo a pesar de la edad.</w:t>
      </w:r>
    </w:p>
    <w:p w:rsidR="00FA18F5" w:rsidRDefault="00FA18F5" w:rsidP="00452EA0">
      <w:pPr>
        <w:pStyle w:val="Prrafodelista"/>
        <w:numPr>
          <w:ilvl w:val="0"/>
          <w:numId w:val="33"/>
        </w:numPr>
        <w:tabs>
          <w:tab w:val="left" w:pos="284"/>
        </w:tabs>
        <w:spacing w:after="0" w:line="360" w:lineRule="auto"/>
        <w:contextualSpacing w:val="0"/>
        <w:jc w:val="both"/>
        <w:rPr>
          <w:rFonts w:ascii="Arial" w:hAnsi="Arial" w:cs="Arial"/>
          <w:bCs/>
          <w:sz w:val="24"/>
          <w:szCs w:val="24"/>
        </w:rPr>
      </w:pPr>
      <w:r w:rsidRPr="002515AF">
        <w:rPr>
          <w:rFonts w:ascii="Arial" w:hAnsi="Arial" w:cs="Arial"/>
          <w:bCs/>
          <w:sz w:val="24"/>
          <w:szCs w:val="24"/>
        </w:rPr>
        <w:t>No cumplen con las expectativas familiares.</w:t>
      </w:r>
    </w:p>
    <w:p w:rsidR="00FA18F5" w:rsidRDefault="00FA18F5" w:rsidP="00452EA0">
      <w:pPr>
        <w:pStyle w:val="Prrafodelista"/>
        <w:numPr>
          <w:ilvl w:val="0"/>
          <w:numId w:val="33"/>
        </w:numPr>
        <w:tabs>
          <w:tab w:val="left" w:pos="284"/>
        </w:tabs>
        <w:spacing w:after="0" w:line="360" w:lineRule="auto"/>
        <w:contextualSpacing w:val="0"/>
        <w:jc w:val="both"/>
        <w:rPr>
          <w:rFonts w:ascii="Arial" w:hAnsi="Arial" w:cs="Arial"/>
          <w:bCs/>
          <w:sz w:val="24"/>
          <w:szCs w:val="24"/>
        </w:rPr>
      </w:pPr>
      <w:r w:rsidRPr="002515AF">
        <w:rPr>
          <w:rFonts w:ascii="Arial" w:hAnsi="Arial" w:cs="Arial"/>
          <w:bCs/>
          <w:sz w:val="24"/>
          <w:szCs w:val="24"/>
        </w:rPr>
        <w:t>No se enseñan los hábitos adecuados.</w:t>
      </w:r>
    </w:p>
    <w:p w:rsidR="00FA18F5" w:rsidRPr="002515AF" w:rsidRDefault="00FA18F5" w:rsidP="00452EA0">
      <w:pPr>
        <w:pStyle w:val="Prrafodelista"/>
        <w:numPr>
          <w:ilvl w:val="0"/>
          <w:numId w:val="33"/>
        </w:numPr>
        <w:tabs>
          <w:tab w:val="left" w:pos="284"/>
        </w:tabs>
        <w:spacing w:after="0" w:line="360" w:lineRule="auto"/>
        <w:contextualSpacing w:val="0"/>
        <w:jc w:val="both"/>
        <w:rPr>
          <w:rFonts w:ascii="Arial" w:hAnsi="Arial" w:cs="Arial"/>
          <w:sz w:val="24"/>
          <w:szCs w:val="24"/>
          <w:lang w:eastAsia="es-ES"/>
        </w:rPr>
      </w:pPr>
      <w:r w:rsidRPr="002515AF">
        <w:rPr>
          <w:rFonts w:ascii="Arial" w:hAnsi="Arial" w:cs="Arial"/>
          <w:bCs/>
          <w:sz w:val="24"/>
          <w:szCs w:val="24"/>
        </w:rPr>
        <w:t>La familia (o algún miembro) las sigue manteniendo.</w:t>
      </w:r>
    </w:p>
    <w:p w:rsidR="008F4E3C" w:rsidRDefault="00FA18F5" w:rsidP="008F4E3C">
      <w:pPr>
        <w:shd w:val="clear" w:color="auto" w:fill="FFFFFF"/>
        <w:tabs>
          <w:tab w:val="left" w:pos="284"/>
        </w:tabs>
        <w:spacing w:before="240" w:line="360" w:lineRule="auto"/>
        <w:ind w:left="284"/>
        <w:jc w:val="both"/>
        <w:outlineLvl w:val="1"/>
        <w:rPr>
          <w:rFonts w:ascii="Arial" w:hAnsi="Arial" w:cs="Arial"/>
          <w:bCs/>
          <w:sz w:val="24"/>
          <w:szCs w:val="24"/>
        </w:rPr>
      </w:pPr>
      <w:r w:rsidRPr="0002171D">
        <w:rPr>
          <w:rFonts w:ascii="Arial" w:hAnsi="Arial" w:cs="Arial"/>
          <w:bCs/>
          <w:sz w:val="24"/>
          <w:szCs w:val="24"/>
        </w:rPr>
        <w:t>El problema es que si no se modifican adecuadamente, pueden llegar a afectar a la convivencia familiar, e</w:t>
      </w:r>
      <w:r>
        <w:rPr>
          <w:rFonts w:ascii="Arial" w:hAnsi="Arial" w:cs="Arial"/>
          <w:bCs/>
          <w:sz w:val="24"/>
          <w:szCs w:val="24"/>
        </w:rPr>
        <w:t>scolar y social.</w:t>
      </w:r>
    </w:p>
    <w:p w:rsidR="00FA18F5" w:rsidRPr="002515AF" w:rsidRDefault="00FA18F5" w:rsidP="00FA18F5">
      <w:pPr>
        <w:shd w:val="clear" w:color="auto" w:fill="FFFFFF"/>
        <w:tabs>
          <w:tab w:val="left" w:pos="284"/>
        </w:tabs>
        <w:spacing w:before="240" w:line="360" w:lineRule="auto"/>
        <w:ind w:left="284"/>
        <w:jc w:val="both"/>
        <w:outlineLvl w:val="1"/>
        <w:rPr>
          <w:rFonts w:ascii="Arial" w:hAnsi="Arial" w:cs="Arial"/>
          <w:bCs/>
          <w:sz w:val="24"/>
          <w:szCs w:val="24"/>
        </w:rPr>
      </w:pPr>
      <w:r>
        <w:rPr>
          <w:rFonts w:ascii="Arial" w:hAnsi="Arial" w:cs="Arial"/>
          <w:bCs/>
          <w:sz w:val="24"/>
          <w:szCs w:val="24"/>
        </w:rPr>
        <w:t xml:space="preserve">Los </w:t>
      </w:r>
      <w:r w:rsidRPr="002515AF">
        <w:rPr>
          <w:rFonts w:ascii="Arial" w:hAnsi="Arial" w:cs="Arial"/>
          <w:sz w:val="24"/>
          <w:szCs w:val="24"/>
        </w:rPr>
        <w:t>trastorno</w:t>
      </w:r>
      <w:r>
        <w:rPr>
          <w:rFonts w:ascii="Arial" w:hAnsi="Arial" w:cs="Arial"/>
          <w:sz w:val="24"/>
          <w:szCs w:val="24"/>
        </w:rPr>
        <w:t>s</w:t>
      </w:r>
      <w:r w:rsidRPr="002515AF">
        <w:rPr>
          <w:rFonts w:ascii="Arial" w:hAnsi="Arial" w:cs="Arial"/>
          <w:sz w:val="24"/>
          <w:szCs w:val="24"/>
        </w:rPr>
        <w:t xml:space="preserve"> de conducta ha</w:t>
      </w:r>
      <w:r>
        <w:rPr>
          <w:rFonts w:ascii="Arial" w:hAnsi="Arial" w:cs="Arial"/>
          <w:sz w:val="24"/>
          <w:szCs w:val="24"/>
        </w:rPr>
        <w:t>n</w:t>
      </w:r>
      <w:r w:rsidRPr="002515AF">
        <w:rPr>
          <w:rFonts w:ascii="Arial" w:hAnsi="Arial" w:cs="Arial"/>
          <w:sz w:val="24"/>
          <w:szCs w:val="24"/>
        </w:rPr>
        <w:t xml:space="preserve"> sido asociado</w:t>
      </w:r>
      <w:r>
        <w:rPr>
          <w:rFonts w:ascii="Arial" w:hAnsi="Arial" w:cs="Arial"/>
          <w:sz w:val="24"/>
          <w:szCs w:val="24"/>
        </w:rPr>
        <w:t>s</w:t>
      </w:r>
      <w:r w:rsidRPr="002515AF">
        <w:rPr>
          <w:rFonts w:ascii="Arial" w:hAnsi="Arial" w:cs="Arial"/>
          <w:sz w:val="24"/>
          <w:szCs w:val="24"/>
        </w:rPr>
        <w:t xml:space="preserve"> con:</w:t>
      </w:r>
    </w:p>
    <w:p w:rsidR="00FA18F5" w:rsidRPr="002515AF" w:rsidRDefault="00FA18F5" w:rsidP="00452EA0">
      <w:pPr>
        <w:pStyle w:val="Prrafodelista"/>
        <w:numPr>
          <w:ilvl w:val="0"/>
          <w:numId w:val="32"/>
        </w:numPr>
        <w:shd w:val="clear" w:color="auto" w:fill="FFFFFF"/>
        <w:tabs>
          <w:tab w:val="left" w:pos="284"/>
        </w:tabs>
        <w:spacing w:before="120" w:after="120" w:line="360" w:lineRule="auto"/>
        <w:jc w:val="both"/>
        <w:outlineLvl w:val="1"/>
        <w:rPr>
          <w:rFonts w:ascii="Arial" w:hAnsi="Arial" w:cs="Arial"/>
          <w:sz w:val="24"/>
          <w:szCs w:val="24"/>
        </w:rPr>
      </w:pPr>
      <w:r w:rsidRPr="002515AF">
        <w:rPr>
          <w:rFonts w:ascii="Arial" w:hAnsi="Arial" w:cs="Arial"/>
          <w:sz w:val="24"/>
          <w:szCs w:val="24"/>
        </w:rPr>
        <w:t>Maltrato infantil.</w:t>
      </w:r>
    </w:p>
    <w:p w:rsidR="002738E5" w:rsidRPr="00E10931" w:rsidRDefault="00FA18F5" w:rsidP="00E10931">
      <w:pPr>
        <w:pStyle w:val="Prrafodelista"/>
        <w:numPr>
          <w:ilvl w:val="0"/>
          <w:numId w:val="32"/>
        </w:numPr>
        <w:shd w:val="clear" w:color="auto" w:fill="FFFFFF"/>
        <w:tabs>
          <w:tab w:val="left" w:pos="284"/>
        </w:tabs>
        <w:spacing w:before="120" w:after="120" w:line="360" w:lineRule="auto"/>
        <w:jc w:val="both"/>
        <w:outlineLvl w:val="1"/>
        <w:rPr>
          <w:rFonts w:ascii="Arial" w:hAnsi="Arial" w:cs="Arial"/>
          <w:sz w:val="24"/>
          <w:szCs w:val="24"/>
        </w:rPr>
      </w:pPr>
      <w:r w:rsidRPr="002515AF">
        <w:rPr>
          <w:rFonts w:ascii="Arial" w:hAnsi="Arial" w:cs="Arial"/>
          <w:sz w:val="24"/>
          <w:szCs w:val="24"/>
        </w:rPr>
        <w:t>Drogadicción o alcoholismo de parte de los progenitores.</w:t>
      </w:r>
    </w:p>
    <w:p w:rsidR="002738E5" w:rsidRPr="002738E5" w:rsidRDefault="00FA18F5" w:rsidP="002738E5">
      <w:pPr>
        <w:pStyle w:val="Prrafodelista"/>
        <w:numPr>
          <w:ilvl w:val="0"/>
          <w:numId w:val="32"/>
        </w:numPr>
        <w:shd w:val="clear" w:color="auto" w:fill="FFFFFF"/>
        <w:tabs>
          <w:tab w:val="left" w:pos="284"/>
        </w:tabs>
        <w:spacing w:before="120" w:after="120" w:line="360" w:lineRule="auto"/>
        <w:jc w:val="both"/>
        <w:outlineLvl w:val="1"/>
        <w:rPr>
          <w:rFonts w:ascii="Arial" w:hAnsi="Arial" w:cs="Arial"/>
          <w:sz w:val="24"/>
          <w:szCs w:val="24"/>
        </w:rPr>
      </w:pPr>
      <w:r w:rsidRPr="002515AF">
        <w:rPr>
          <w:rFonts w:ascii="Arial" w:hAnsi="Arial" w:cs="Arial"/>
          <w:sz w:val="24"/>
          <w:szCs w:val="24"/>
        </w:rPr>
        <w:t>Conflictos familiares.</w:t>
      </w:r>
    </w:p>
    <w:p w:rsidR="00FA18F5" w:rsidRPr="002515AF" w:rsidRDefault="00FA18F5" w:rsidP="00452EA0">
      <w:pPr>
        <w:pStyle w:val="Prrafodelista"/>
        <w:numPr>
          <w:ilvl w:val="0"/>
          <w:numId w:val="32"/>
        </w:numPr>
        <w:shd w:val="clear" w:color="auto" w:fill="FFFFFF"/>
        <w:tabs>
          <w:tab w:val="left" w:pos="284"/>
        </w:tabs>
        <w:spacing w:before="120" w:after="120" w:line="360" w:lineRule="auto"/>
        <w:jc w:val="both"/>
        <w:outlineLvl w:val="1"/>
        <w:rPr>
          <w:rFonts w:ascii="Arial" w:hAnsi="Arial" w:cs="Arial"/>
          <w:sz w:val="24"/>
          <w:szCs w:val="24"/>
        </w:rPr>
      </w:pPr>
      <w:r w:rsidRPr="002515AF">
        <w:rPr>
          <w:rFonts w:ascii="Arial" w:hAnsi="Arial" w:cs="Arial"/>
          <w:sz w:val="24"/>
          <w:szCs w:val="24"/>
        </w:rPr>
        <w:t>Anomalías genéticas.</w:t>
      </w:r>
    </w:p>
    <w:p w:rsidR="00FA18F5" w:rsidRPr="002515AF" w:rsidRDefault="00FA18F5" w:rsidP="00452EA0">
      <w:pPr>
        <w:pStyle w:val="Prrafodelista"/>
        <w:numPr>
          <w:ilvl w:val="0"/>
          <w:numId w:val="32"/>
        </w:numPr>
        <w:shd w:val="clear" w:color="auto" w:fill="FFFFFF"/>
        <w:tabs>
          <w:tab w:val="left" w:pos="284"/>
        </w:tabs>
        <w:spacing w:before="120" w:after="120" w:line="360" w:lineRule="auto"/>
        <w:jc w:val="both"/>
        <w:outlineLvl w:val="1"/>
        <w:rPr>
          <w:rFonts w:ascii="Arial" w:hAnsi="Arial" w:cs="Arial"/>
          <w:sz w:val="24"/>
          <w:szCs w:val="24"/>
        </w:rPr>
      </w:pPr>
      <w:r w:rsidRPr="002515AF">
        <w:rPr>
          <w:rFonts w:ascii="Arial" w:hAnsi="Arial" w:cs="Arial"/>
          <w:sz w:val="24"/>
          <w:szCs w:val="24"/>
        </w:rPr>
        <w:t>Pobreza.</w:t>
      </w:r>
    </w:p>
    <w:p w:rsidR="00FA18F5" w:rsidRDefault="00FA18F5" w:rsidP="00FA18F5">
      <w:pPr>
        <w:spacing w:before="240" w:line="360" w:lineRule="auto"/>
        <w:ind w:left="284"/>
        <w:jc w:val="both"/>
        <w:rPr>
          <w:rFonts w:ascii="Arial" w:hAnsi="Arial" w:cs="Arial"/>
          <w:sz w:val="24"/>
          <w:szCs w:val="24"/>
        </w:rPr>
      </w:pPr>
      <w:r>
        <w:rPr>
          <w:rFonts w:ascii="Arial" w:hAnsi="Arial" w:cs="Arial"/>
          <w:bCs/>
          <w:sz w:val="24"/>
          <w:szCs w:val="24"/>
        </w:rPr>
        <w:t xml:space="preserve">Los </w:t>
      </w:r>
      <w:r w:rsidRPr="002515AF">
        <w:rPr>
          <w:rFonts w:ascii="Arial" w:hAnsi="Arial" w:cs="Arial"/>
          <w:sz w:val="24"/>
          <w:szCs w:val="24"/>
        </w:rPr>
        <w:t>trastorno</w:t>
      </w:r>
      <w:r>
        <w:rPr>
          <w:rFonts w:ascii="Arial" w:hAnsi="Arial" w:cs="Arial"/>
          <w:sz w:val="24"/>
          <w:szCs w:val="24"/>
        </w:rPr>
        <w:t>s</w:t>
      </w:r>
      <w:r w:rsidRPr="002515AF">
        <w:rPr>
          <w:rFonts w:ascii="Arial" w:hAnsi="Arial" w:cs="Arial"/>
          <w:sz w:val="24"/>
          <w:szCs w:val="24"/>
        </w:rPr>
        <w:t xml:space="preserve"> de conducta </w:t>
      </w:r>
      <w:r w:rsidRPr="00BC33DD">
        <w:rPr>
          <w:rFonts w:ascii="Arial" w:hAnsi="Arial" w:cs="Arial"/>
          <w:sz w:val="24"/>
          <w:szCs w:val="24"/>
        </w:rPr>
        <w:t>a menudo está</w:t>
      </w:r>
      <w:r>
        <w:rPr>
          <w:rFonts w:ascii="Arial" w:hAnsi="Arial" w:cs="Arial"/>
          <w:sz w:val="24"/>
          <w:szCs w:val="24"/>
        </w:rPr>
        <w:t>n</w:t>
      </w:r>
      <w:r w:rsidRPr="00BC33DD">
        <w:rPr>
          <w:rFonts w:ascii="Arial" w:hAnsi="Arial" w:cs="Arial"/>
          <w:sz w:val="24"/>
          <w:szCs w:val="24"/>
        </w:rPr>
        <w:t xml:space="preserve"> asociado</w:t>
      </w:r>
      <w:r>
        <w:rPr>
          <w:rFonts w:ascii="Arial" w:hAnsi="Arial" w:cs="Arial"/>
          <w:sz w:val="24"/>
          <w:szCs w:val="24"/>
        </w:rPr>
        <w:t>s</w:t>
      </w:r>
      <w:r w:rsidRPr="00BC33DD">
        <w:rPr>
          <w:rFonts w:ascii="Arial" w:hAnsi="Arial" w:cs="Arial"/>
          <w:sz w:val="24"/>
          <w:szCs w:val="24"/>
        </w:rPr>
        <w:t xml:space="preserve"> con el </w:t>
      </w:r>
      <w:hyperlink r:id="rId33" w:history="1">
        <w:r w:rsidRPr="00BC33DD">
          <w:rPr>
            <w:rFonts w:ascii="Arial" w:hAnsi="Arial" w:cs="Arial"/>
            <w:sz w:val="24"/>
            <w:szCs w:val="24"/>
          </w:rPr>
          <w:t>trastorno de déficit de atención</w:t>
        </w:r>
      </w:hyperlink>
      <w:r>
        <w:rPr>
          <w:rFonts w:ascii="Arial" w:hAnsi="Arial" w:cs="Arial"/>
          <w:sz w:val="24"/>
          <w:szCs w:val="24"/>
        </w:rPr>
        <w:t>, t</w:t>
      </w:r>
      <w:r w:rsidRPr="00BC33DD">
        <w:rPr>
          <w:rFonts w:ascii="Arial" w:hAnsi="Arial" w:cs="Arial"/>
          <w:sz w:val="24"/>
          <w:szCs w:val="24"/>
        </w:rPr>
        <w:t>ambién puede ser un signo inicial de </w:t>
      </w:r>
      <w:hyperlink r:id="rId34" w:history="1">
        <w:r w:rsidRPr="00BC33DD">
          <w:rPr>
            <w:rFonts w:ascii="Arial" w:hAnsi="Arial" w:cs="Arial"/>
            <w:sz w:val="24"/>
            <w:szCs w:val="24"/>
          </w:rPr>
          <w:t>depresión</w:t>
        </w:r>
      </w:hyperlink>
      <w:r w:rsidRPr="00BC33DD">
        <w:rPr>
          <w:rFonts w:ascii="Arial" w:hAnsi="Arial" w:cs="Arial"/>
          <w:sz w:val="24"/>
          <w:szCs w:val="24"/>
        </w:rPr>
        <w:t> o </w:t>
      </w:r>
      <w:hyperlink r:id="rId35" w:history="1">
        <w:r w:rsidRPr="00BC33DD">
          <w:rPr>
            <w:rFonts w:ascii="Arial" w:hAnsi="Arial" w:cs="Arial"/>
            <w:sz w:val="24"/>
            <w:szCs w:val="24"/>
          </w:rPr>
          <w:t>trastorno bipolar</w:t>
        </w:r>
      </w:hyperlink>
      <w:r w:rsidRPr="00BC33DD">
        <w:rPr>
          <w:rFonts w:ascii="Arial" w:hAnsi="Arial" w:cs="Arial"/>
          <w:sz w:val="24"/>
          <w:szCs w:val="24"/>
        </w:rPr>
        <w:t>.</w:t>
      </w:r>
      <w:r>
        <w:rPr>
          <w:rFonts w:ascii="Arial" w:hAnsi="Arial" w:cs="Arial"/>
          <w:sz w:val="24"/>
          <w:szCs w:val="24"/>
        </w:rPr>
        <w:t xml:space="preserve"> Los niños/as </w:t>
      </w:r>
      <w:r w:rsidRPr="00BC33DD">
        <w:rPr>
          <w:rFonts w:ascii="Arial" w:hAnsi="Arial" w:cs="Arial"/>
          <w:sz w:val="24"/>
          <w:szCs w:val="24"/>
        </w:rPr>
        <w:t>pueden llegar a desarrollar trastornos de personalidad como adultos, en particular el </w:t>
      </w:r>
      <w:hyperlink r:id="rId36" w:history="1">
        <w:r w:rsidRPr="00BC33DD">
          <w:rPr>
            <w:rFonts w:ascii="Arial" w:hAnsi="Arial" w:cs="Arial"/>
            <w:sz w:val="24"/>
            <w:szCs w:val="24"/>
          </w:rPr>
          <w:t>trastorno de personalidad antisocial</w:t>
        </w:r>
      </w:hyperlink>
      <w:r w:rsidRPr="00BC33DD">
        <w:rPr>
          <w:rFonts w:ascii="Arial" w:hAnsi="Arial" w:cs="Arial"/>
          <w:sz w:val="24"/>
          <w:szCs w:val="24"/>
        </w:rPr>
        <w:t xml:space="preserve">. </w:t>
      </w:r>
    </w:p>
    <w:p w:rsidR="00E10931" w:rsidRPr="00B96326" w:rsidRDefault="00E10931" w:rsidP="00FA18F5">
      <w:pPr>
        <w:spacing w:before="240" w:line="360" w:lineRule="auto"/>
        <w:ind w:left="284"/>
        <w:jc w:val="both"/>
        <w:rPr>
          <w:rFonts w:ascii="Arial" w:hAnsi="Arial" w:cs="Arial"/>
          <w:sz w:val="24"/>
          <w:szCs w:val="24"/>
        </w:rPr>
      </w:pPr>
    </w:p>
    <w:p w:rsidR="00FA18F5" w:rsidRPr="00262581" w:rsidRDefault="00FA18F5" w:rsidP="002738E5">
      <w:pPr>
        <w:pStyle w:val="Ttulo1"/>
        <w:spacing w:before="360" w:after="360" w:line="240" w:lineRule="auto"/>
        <w:ind w:firstLine="284"/>
        <w:rPr>
          <w:rFonts w:ascii="Arial" w:hAnsi="Arial" w:cs="Arial"/>
          <w:color w:val="auto"/>
          <w:sz w:val="24"/>
          <w:szCs w:val="24"/>
        </w:rPr>
      </w:pPr>
      <w:r w:rsidRPr="00262581">
        <w:rPr>
          <w:rFonts w:ascii="Arial" w:hAnsi="Arial" w:cs="Arial"/>
          <w:color w:val="auto"/>
          <w:sz w:val="24"/>
          <w:szCs w:val="24"/>
        </w:rPr>
        <w:lastRenderedPageBreak/>
        <w:t>ATENCIÓN MATERNA</w:t>
      </w:r>
    </w:p>
    <w:p w:rsidR="008F4E3C" w:rsidRDefault="00FA18F5" w:rsidP="008F4E3C">
      <w:pPr>
        <w:pStyle w:val="Prrafodelista"/>
        <w:shd w:val="clear" w:color="auto" w:fill="FFFFFF"/>
        <w:tabs>
          <w:tab w:val="left" w:pos="284"/>
        </w:tabs>
        <w:spacing w:before="240" w:line="360" w:lineRule="auto"/>
        <w:ind w:left="284"/>
        <w:jc w:val="both"/>
        <w:rPr>
          <w:rFonts w:ascii="Arial" w:hAnsi="Arial" w:cs="Arial"/>
          <w:bCs/>
          <w:sz w:val="24"/>
          <w:szCs w:val="24"/>
        </w:rPr>
      </w:pPr>
      <w:r w:rsidRPr="0002171D">
        <w:rPr>
          <w:rFonts w:ascii="Arial" w:hAnsi="Arial" w:cs="Arial"/>
          <w:bCs/>
          <w:sz w:val="24"/>
          <w:szCs w:val="24"/>
        </w:rPr>
        <w:t xml:space="preserve">El Ministerio de Salud Pública del Ecuador en el marco del cumplimiento de los objetivos del milenio conjuntamente con los Derechos Sexuales - Reproductivos y la causa de la acelerada Muerte Materna y Neonatal implementaron desde hace tres años un proceso colaborativo de mejora en la calidad de la atención en </w:t>
      </w:r>
      <w:r>
        <w:rPr>
          <w:rFonts w:ascii="Arial" w:hAnsi="Arial" w:cs="Arial"/>
          <w:bCs/>
          <w:sz w:val="24"/>
          <w:szCs w:val="24"/>
        </w:rPr>
        <w:t>obstetricia y neonatal esencial, comprende:</w:t>
      </w:r>
    </w:p>
    <w:p w:rsidR="008F4E3C" w:rsidRDefault="008F4E3C" w:rsidP="002738E5">
      <w:pPr>
        <w:pStyle w:val="Prrafodelista"/>
        <w:shd w:val="clear" w:color="auto" w:fill="FFFFFF"/>
        <w:tabs>
          <w:tab w:val="left" w:pos="284"/>
        </w:tabs>
        <w:spacing w:before="240"/>
        <w:ind w:left="284"/>
        <w:jc w:val="both"/>
        <w:rPr>
          <w:rFonts w:ascii="Arial" w:hAnsi="Arial" w:cs="Arial"/>
          <w:bCs/>
          <w:sz w:val="24"/>
          <w:szCs w:val="24"/>
        </w:rPr>
      </w:pPr>
    </w:p>
    <w:p w:rsidR="008F4E3C" w:rsidRPr="008F4E3C" w:rsidRDefault="00FA18F5" w:rsidP="008F4E3C">
      <w:pPr>
        <w:pStyle w:val="Prrafodelista"/>
        <w:numPr>
          <w:ilvl w:val="0"/>
          <w:numId w:val="41"/>
        </w:numPr>
        <w:shd w:val="clear" w:color="auto" w:fill="FFFFFF"/>
        <w:tabs>
          <w:tab w:val="left" w:pos="284"/>
        </w:tabs>
        <w:spacing w:before="240" w:line="360" w:lineRule="auto"/>
        <w:jc w:val="both"/>
        <w:rPr>
          <w:rFonts w:ascii="Arial" w:hAnsi="Arial" w:cs="Arial"/>
          <w:bCs/>
          <w:sz w:val="24"/>
          <w:szCs w:val="24"/>
        </w:rPr>
      </w:pPr>
      <w:r w:rsidRPr="008F4E3C">
        <w:rPr>
          <w:rFonts w:ascii="Arial" w:hAnsi="Arial" w:cs="Arial"/>
          <w:bCs/>
          <w:sz w:val="24"/>
          <w:szCs w:val="24"/>
          <w:lang w:val="es-MX" w:eastAsia="es-MX"/>
        </w:rPr>
        <w:t>Embarazo y parto:</w:t>
      </w:r>
      <w:r w:rsidRPr="008F4E3C">
        <w:rPr>
          <w:rFonts w:ascii="Arial" w:hAnsi="Arial" w:cs="Arial"/>
          <w:sz w:val="24"/>
          <w:szCs w:val="24"/>
          <w:lang w:val="es-MX" w:eastAsia="es-MX"/>
        </w:rPr>
        <w:t> consultas y estudios de diagnóstico específicamente vinculados con el embarazo, el parto y puerperio. Además psicoprofilaxis obstétrica, medicamentos exclusivamente asociados con el embarazo y parto con cobertura del 100%.</w:t>
      </w:r>
    </w:p>
    <w:p w:rsidR="008F4E3C" w:rsidRPr="008F4E3C" w:rsidRDefault="008F4E3C" w:rsidP="002738E5">
      <w:pPr>
        <w:pStyle w:val="Prrafodelista"/>
        <w:shd w:val="clear" w:color="auto" w:fill="FFFFFF"/>
        <w:tabs>
          <w:tab w:val="left" w:pos="284"/>
        </w:tabs>
        <w:spacing w:before="240"/>
        <w:ind w:left="1004"/>
        <w:jc w:val="both"/>
        <w:rPr>
          <w:rFonts w:ascii="Arial" w:hAnsi="Arial" w:cs="Arial"/>
          <w:bCs/>
          <w:sz w:val="24"/>
          <w:szCs w:val="24"/>
        </w:rPr>
      </w:pPr>
    </w:p>
    <w:p w:rsidR="008F4E3C" w:rsidRPr="008F4E3C" w:rsidRDefault="00FA18F5" w:rsidP="008F4E3C">
      <w:pPr>
        <w:pStyle w:val="Prrafodelista"/>
        <w:numPr>
          <w:ilvl w:val="0"/>
          <w:numId w:val="41"/>
        </w:numPr>
        <w:shd w:val="clear" w:color="auto" w:fill="FFFFFF"/>
        <w:tabs>
          <w:tab w:val="left" w:pos="284"/>
        </w:tabs>
        <w:spacing w:before="240" w:line="360" w:lineRule="auto"/>
        <w:jc w:val="both"/>
        <w:rPr>
          <w:rFonts w:ascii="Arial" w:hAnsi="Arial" w:cs="Arial"/>
          <w:bCs/>
          <w:sz w:val="24"/>
          <w:szCs w:val="24"/>
        </w:rPr>
      </w:pPr>
      <w:r w:rsidRPr="008F4E3C">
        <w:rPr>
          <w:rFonts w:ascii="Arial" w:hAnsi="Arial" w:cs="Arial"/>
          <w:bCs/>
          <w:sz w:val="24"/>
          <w:szCs w:val="24"/>
          <w:lang w:val="es-MX" w:eastAsia="es-MX"/>
        </w:rPr>
        <w:t>Infantil:</w:t>
      </w:r>
      <w:r w:rsidRPr="008F4E3C">
        <w:rPr>
          <w:rFonts w:ascii="Arial" w:hAnsi="Arial" w:cs="Arial"/>
          <w:sz w:val="24"/>
          <w:szCs w:val="24"/>
          <w:lang w:val="es-MX" w:eastAsia="es-MX"/>
        </w:rPr>
        <w:t> el Plan Materno Infantil prevé la realización obligatoria de estudios para detección de la fenilcetonuria, hipotiroidismo congénito y enfermedad fibroquística del recién nacido. Además ofrece cobertura de consultas, seguimiento, control, inmunización y medicación requerida para los primeros 12 meses de vida, según el listado de medicamentos esenciales.</w:t>
      </w:r>
    </w:p>
    <w:p w:rsidR="008F4E3C" w:rsidRPr="008F4E3C" w:rsidRDefault="008F4E3C" w:rsidP="002738E5">
      <w:pPr>
        <w:pStyle w:val="Prrafodelista"/>
        <w:rPr>
          <w:rFonts w:ascii="Arial" w:hAnsi="Arial" w:cs="Arial"/>
          <w:bCs/>
          <w:sz w:val="24"/>
          <w:szCs w:val="24"/>
          <w:lang w:val="es-MX" w:eastAsia="es-MX"/>
        </w:rPr>
      </w:pPr>
    </w:p>
    <w:p w:rsidR="00FA18F5" w:rsidRPr="008F4E3C" w:rsidRDefault="00FA18F5" w:rsidP="008F4E3C">
      <w:pPr>
        <w:pStyle w:val="Prrafodelista"/>
        <w:numPr>
          <w:ilvl w:val="0"/>
          <w:numId w:val="41"/>
        </w:numPr>
        <w:shd w:val="clear" w:color="auto" w:fill="FFFFFF"/>
        <w:tabs>
          <w:tab w:val="left" w:pos="284"/>
        </w:tabs>
        <w:spacing w:before="240" w:line="360" w:lineRule="auto"/>
        <w:jc w:val="both"/>
        <w:rPr>
          <w:rFonts w:ascii="Arial" w:hAnsi="Arial" w:cs="Arial"/>
          <w:bCs/>
          <w:sz w:val="24"/>
          <w:szCs w:val="24"/>
        </w:rPr>
      </w:pPr>
      <w:r w:rsidRPr="008F4E3C">
        <w:rPr>
          <w:rFonts w:ascii="Arial" w:hAnsi="Arial" w:cs="Arial"/>
          <w:bCs/>
          <w:sz w:val="24"/>
          <w:szCs w:val="24"/>
          <w:lang w:val="es-MX" w:eastAsia="es-MX"/>
        </w:rPr>
        <w:t>Lactancia:</w:t>
      </w:r>
      <w:r w:rsidRPr="008F4E3C">
        <w:rPr>
          <w:rFonts w:ascii="Arial" w:hAnsi="Arial" w:cs="Arial"/>
          <w:sz w:val="24"/>
          <w:szCs w:val="24"/>
          <w:lang w:val="es-MX" w:eastAsia="es-MX"/>
        </w:rPr>
        <w:t> con el objetivo de impulsar la lactancia materna no se brindará cobertura para la adquisición de leches maternizadas o de otro tipo, con excepción de casos en los que el médico lo indique.</w:t>
      </w:r>
    </w:p>
    <w:p w:rsidR="00FA18F5" w:rsidRPr="0002171D" w:rsidRDefault="00FA18F5" w:rsidP="002738E5">
      <w:pPr>
        <w:keepNext/>
        <w:keepLines/>
        <w:tabs>
          <w:tab w:val="left" w:pos="284"/>
          <w:tab w:val="left" w:pos="709"/>
          <w:tab w:val="left" w:pos="851"/>
          <w:tab w:val="left" w:pos="1276"/>
          <w:tab w:val="left" w:pos="2268"/>
          <w:tab w:val="left" w:pos="2410"/>
          <w:tab w:val="left" w:pos="2977"/>
        </w:tabs>
        <w:spacing w:before="240"/>
        <w:ind w:left="284"/>
        <w:jc w:val="both"/>
        <w:outlineLvl w:val="0"/>
        <w:rPr>
          <w:rFonts w:ascii="Arial" w:hAnsi="Arial" w:cs="Arial"/>
          <w:b/>
          <w:bCs/>
          <w:sz w:val="24"/>
          <w:szCs w:val="24"/>
        </w:rPr>
      </w:pPr>
      <w:r w:rsidRPr="0002171D">
        <w:rPr>
          <w:rFonts w:ascii="Arial" w:hAnsi="Arial" w:cs="Arial"/>
          <w:b/>
          <w:bCs/>
          <w:sz w:val="24"/>
          <w:szCs w:val="24"/>
        </w:rPr>
        <w:t>CONTROLES MÉDICOS EN EL EMBARAZO</w:t>
      </w:r>
    </w:p>
    <w:p w:rsidR="00262581" w:rsidRDefault="00FA18F5" w:rsidP="002738E5">
      <w:pPr>
        <w:tabs>
          <w:tab w:val="left" w:pos="284"/>
        </w:tabs>
        <w:spacing w:before="240" w:line="360" w:lineRule="auto"/>
        <w:ind w:left="284"/>
        <w:jc w:val="both"/>
        <w:rPr>
          <w:rFonts w:ascii="Arial" w:hAnsi="Arial" w:cs="Arial"/>
          <w:bCs/>
          <w:sz w:val="24"/>
          <w:szCs w:val="24"/>
        </w:rPr>
      </w:pPr>
      <w:r w:rsidRPr="0002171D">
        <w:rPr>
          <w:rFonts w:ascii="Arial" w:hAnsi="Arial" w:cs="Arial"/>
          <w:bCs/>
          <w:sz w:val="24"/>
          <w:szCs w:val="24"/>
        </w:rPr>
        <w:t>El control prenatal es un conjunto de acciones, procedimientos sistemáticos</w:t>
      </w:r>
      <w:r w:rsidR="008B1936">
        <w:rPr>
          <w:rFonts w:ascii="Arial" w:hAnsi="Arial" w:cs="Arial"/>
          <w:bCs/>
          <w:sz w:val="24"/>
          <w:szCs w:val="24"/>
        </w:rPr>
        <w:t xml:space="preserve"> y  </w:t>
      </w:r>
      <w:r w:rsidRPr="0002171D">
        <w:rPr>
          <w:rFonts w:ascii="Arial" w:hAnsi="Arial" w:cs="Arial"/>
          <w:bCs/>
          <w:sz w:val="24"/>
          <w:szCs w:val="24"/>
        </w:rPr>
        <w:t>periódicos destinados a la prevención, diagnóstico</w:t>
      </w:r>
      <w:r w:rsidR="008B1936">
        <w:rPr>
          <w:rFonts w:ascii="Arial" w:hAnsi="Arial" w:cs="Arial"/>
          <w:bCs/>
          <w:sz w:val="24"/>
          <w:szCs w:val="24"/>
        </w:rPr>
        <w:t>s</w:t>
      </w:r>
      <w:r w:rsidRPr="0002171D">
        <w:rPr>
          <w:rFonts w:ascii="Arial" w:hAnsi="Arial" w:cs="Arial"/>
          <w:bCs/>
          <w:sz w:val="24"/>
          <w:szCs w:val="24"/>
        </w:rPr>
        <w:t xml:space="preserve"> y </w:t>
      </w:r>
      <w:r w:rsidR="002738E5">
        <w:rPr>
          <w:rFonts w:ascii="Arial" w:hAnsi="Arial" w:cs="Arial"/>
          <w:bCs/>
          <w:sz w:val="24"/>
          <w:szCs w:val="24"/>
        </w:rPr>
        <w:t xml:space="preserve">tratamientos de los </w:t>
      </w:r>
      <w:r w:rsidRPr="0002171D">
        <w:rPr>
          <w:rFonts w:ascii="Arial" w:hAnsi="Arial" w:cs="Arial"/>
          <w:bCs/>
          <w:sz w:val="24"/>
          <w:szCs w:val="24"/>
        </w:rPr>
        <w:t>riesgos y complicaciones del embarazo que amenazan la vida de la madre y el feto, comprende el control de salud tanto de la madre como del niño antes del parto, para prevenir los riesgos que se pueden presentar en esta etapa.</w:t>
      </w:r>
      <w:r w:rsidRPr="0002171D">
        <w:rPr>
          <w:rFonts w:ascii="Arial" w:hAnsi="Arial" w:cs="Arial"/>
          <w:sz w:val="24"/>
          <w:szCs w:val="24"/>
          <w:vertAlign w:val="superscript"/>
        </w:rPr>
        <w:footnoteReference w:id="43"/>
      </w:r>
    </w:p>
    <w:p w:rsidR="00E10931" w:rsidRPr="0002171D" w:rsidRDefault="00E10931" w:rsidP="002738E5">
      <w:pPr>
        <w:tabs>
          <w:tab w:val="left" w:pos="284"/>
        </w:tabs>
        <w:spacing w:before="240" w:line="360" w:lineRule="auto"/>
        <w:ind w:left="284"/>
        <w:jc w:val="both"/>
        <w:rPr>
          <w:rFonts w:ascii="Arial" w:hAnsi="Arial" w:cs="Arial"/>
          <w:bCs/>
          <w:sz w:val="24"/>
          <w:szCs w:val="24"/>
        </w:rPr>
      </w:pPr>
    </w:p>
    <w:p w:rsidR="00FA18F5" w:rsidRPr="0002171D" w:rsidRDefault="00FA18F5" w:rsidP="002738E5">
      <w:pPr>
        <w:tabs>
          <w:tab w:val="left" w:pos="284"/>
        </w:tabs>
        <w:spacing w:before="240"/>
        <w:ind w:left="284"/>
        <w:jc w:val="both"/>
        <w:rPr>
          <w:rFonts w:ascii="Arial" w:hAnsi="Arial" w:cs="Arial"/>
          <w:b/>
          <w:sz w:val="24"/>
          <w:szCs w:val="24"/>
        </w:rPr>
      </w:pPr>
      <w:r w:rsidRPr="0002171D">
        <w:rPr>
          <w:rFonts w:ascii="Arial" w:hAnsi="Arial" w:cs="Arial"/>
          <w:b/>
          <w:sz w:val="24"/>
          <w:szCs w:val="24"/>
        </w:rPr>
        <w:lastRenderedPageBreak/>
        <w:t>Los objetivos de los controles médicos son:</w:t>
      </w:r>
    </w:p>
    <w:p w:rsidR="00FA18F5" w:rsidRPr="00A1325E" w:rsidRDefault="00FA18F5" w:rsidP="00452EA0">
      <w:pPr>
        <w:pStyle w:val="Prrafodelista"/>
        <w:numPr>
          <w:ilvl w:val="0"/>
          <w:numId w:val="35"/>
        </w:numPr>
        <w:tabs>
          <w:tab w:val="left" w:pos="284"/>
          <w:tab w:val="left" w:pos="567"/>
        </w:tabs>
        <w:spacing w:before="240" w:line="360" w:lineRule="auto"/>
        <w:jc w:val="both"/>
        <w:rPr>
          <w:rFonts w:ascii="Arial" w:hAnsi="Arial" w:cs="Arial"/>
          <w:sz w:val="24"/>
          <w:szCs w:val="24"/>
        </w:rPr>
      </w:pPr>
      <w:r w:rsidRPr="00A1325E">
        <w:rPr>
          <w:rFonts w:ascii="Arial" w:hAnsi="Arial" w:cs="Arial"/>
          <w:sz w:val="24"/>
          <w:szCs w:val="24"/>
        </w:rPr>
        <w:t>Reducir la morbi-mortalidad perinatal</w:t>
      </w:r>
    </w:p>
    <w:p w:rsidR="00FA18F5" w:rsidRPr="00A1325E" w:rsidRDefault="00FA18F5" w:rsidP="00452EA0">
      <w:pPr>
        <w:pStyle w:val="Prrafodelista"/>
        <w:numPr>
          <w:ilvl w:val="0"/>
          <w:numId w:val="35"/>
        </w:numPr>
        <w:tabs>
          <w:tab w:val="left" w:pos="284"/>
          <w:tab w:val="left" w:pos="567"/>
        </w:tabs>
        <w:spacing w:before="240" w:line="360" w:lineRule="auto"/>
        <w:jc w:val="both"/>
        <w:rPr>
          <w:rFonts w:ascii="Arial" w:hAnsi="Arial" w:cs="Arial"/>
          <w:sz w:val="24"/>
          <w:szCs w:val="24"/>
        </w:rPr>
      </w:pPr>
      <w:r w:rsidRPr="00A1325E">
        <w:rPr>
          <w:rFonts w:ascii="Arial" w:hAnsi="Arial" w:cs="Arial"/>
          <w:sz w:val="24"/>
          <w:szCs w:val="24"/>
        </w:rPr>
        <w:t>Disminuir la incidencia de bajo peso al nacimiento</w:t>
      </w:r>
    </w:p>
    <w:p w:rsidR="00FA18F5" w:rsidRPr="00A1325E" w:rsidRDefault="00FA18F5" w:rsidP="00452EA0">
      <w:pPr>
        <w:pStyle w:val="Prrafodelista"/>
        <w:numPr>
          <w:ilvl w:val="0"/>
          <w:numId w:val="35"/>
        </w:numPr>
        <w:tabs>
          <w:tab w:val="left" w:pos="284"/>
          <w:tab w:val="left" w:pos="567"/>
        </w:tabs>
        <w:spacing w:before="240" w:line="360" w:lineRule="auto"/>
        <w:jc w:val="both"/>
        <w:rPr>
          <w:rFonts w:ascii="Arial" w:hAnsi="Arial" w:cs="Arial"/>
          <w:sz w:val="24"/>
          <w:szCs w:val="24"/>
        </w:rPr>
      </w:pPr>
      <w:r w:rsidRPr="00A1325E">
        <w:rPr>
          <w:rFonts w:ascii="Arial" w:hAnsi="Arial" w:cs="Arial"/>
          <w:sz w:val="24"/>
          <w:szCs w:val="24"/>
        </w:rPr>
        <w:t>Disminuir el número de abortos</w:t>
      </w:r>
    </w:p>
    <w:p w:rsidR="00FA18F5" w:rsidRPr="00A1325E" w:rsidRDefault="00FA18F5" w:rsidP="00452EA0">
      <w:pPr>
        <w:pStyle w:val="Prrafodelista"/>
        <w:numPr>
          <w:ilvl w:val="0"/>
          <w:numId w:val="35"/>
        </w:numPr>
        <w:tabs>
          <w:tab w:val="left" w:pos="284"/>
          <w:tab w:val="left" w:pos="567"/>
        </w:tabs>
        <w:spacing w:before="240" w:line="360" w:lineRule="auto"/>
        <w:jc w:val="both"/>
        <w:rPr>
          <w:rFonts w:ascii="Arial" w:hAnsi="Arial" w:cs="Arial"/>
          <w:sz w:val="24"/>
          <w:szCs w:val="24"/>
        </w:rPr>
      </w:pPr>
      <w:r w:rsidRPr="00A1325E">
        <w:rPr>
          <w:rFonts w:ascii="Arial" w:hAnsi="Arial" w:cs="Arial"/>
          <w:sz w:val="24"/>
          <w:szCs w:val="24"/>
        </w:rPr>
        <w:t>Disminuir la morbi-mortalidad de causa obstétrica</w:t>
      </w:r>
    </w:p>
    <w:p w:rsidR="00FA18F5" w:rsidRPr="00A1325E" w:rsidRDefault="00FA18F5" w:rsidP="00452EA0">
      <w:pPr>
        <w:pStyle w:val="Prrafodelista"/>
        <w:numPr>
          <w:ilvl w:val="0"/>
          <w:numId w:val="35"/>
        </w:numPr>
        <w:tabs>
          <w:tab w:val="left" w:pos="284"/>
          <w:tab w:val="left" w:pos="567"/>
        </w:tabs>
        <w:spacing w:before="240" w:line="360" w:lineRule="auto"/>
        <w:jc w:val="both"/>
        <w:rPr>
          <w:rFonts w:ascii="Arial" w:hAnsi="Arial" w:cs="Arial"/>
          <w:sz w:val="24"/>
          <w:szCs w:val="24"/>
        </w:rPr>
      </w:pPr>
      <w:r w:rsidRPr="00A1325E">
        <w:rPr>
          <w:rFonts w:ascii="Arial" w:hAnsi="Arial" w:cs="Arial"/>
          <w:sz w:val="24"/>
          <w:szCs w:val="24"/>
        </w:rPr>
        <w:t>Promover la lactancia materna</w:t>
      </w:r>
    </w:p>
    <w:p w:rsidR="00FA18F5" w:rsidRPr="00A1325E" w:rsidRDefault="00FA18F5" w:rsidP="00452EA0">
      <w:pPr>
        <w:pStyle w:val="Prrafodelista"/>
        <w:numPr>
          <w:ilvl w:val="0"/>
          <w:numId w:val="35"/>
        </w:numPr>
        <w:tabs>
          <w:tab w:val="left" w:pos="284"/>
          <w:tab w:val="left" w:pos="567"/>
        </w:tabs>
        <w:spacing w:before="240" w:line="360" w:lineRule="auto"/>
        <w:jc w:val="both"/>
        <w:rPr>
          <w:rFonts w:ascii="Arial" w:hAnsi="Arial" w:cs="Arial"/>
          <w:sz w:val="24"/>
          <w:szCs w:val="24"/>
        </w:rPr>
      </w:pPr>
      <w:r w:rsidRPr="00A1325E">
        <w:rPr>
          <w:rFonts w:ascii="Arial" w:hAnsi="Arial" w:cs="Arial"/>
          <w:sz w:val="24"/>
          <w:szCs w:val="24"/>
        </w:rPr>
        <w:t>Proporcionar educación sanitaria básica</w:t>
      </w:r>
    </w:p>
    <w:p w:rsidR="00FA18F5" w:rsidRPr="0002171D" w:rsidRDefault="00FA18F5" w:rsidP="00FA18F5">
      <w:pPr>
        <w:tabs>
          <w:tab w:val="left" w:pos="284"/>
        </w:tabs>
        <w:spacing w:before="240" w:line="360" w:lineRule="auto"/>
        <w:ind w:left="284"/>
        <w:jc w:val="both"/>
        <w:rPr>
          <w:rFonts w:ascii="Arial" w:hAnsi="Arial" w:cs="Arial"/>
          <w:sz w:val="24"/>
          <w:szCs w:val="24"/>
        </w:rPr>
      </w:pPr>
      <w:r w:rsidRPr="0002171D">
        <w:rPr>
          <w:rFonts w:ascii="Arial" w:hAnsi="Arial" w:cs="Arial"/>
          <w:bCs/>
          <w:sz w:val="24"/>
          <w:szCs w:val="24"/>
        </w:rPr>
        <w:t>Según la Or</w:t>
      </w:r>
      <w:r>
        <w:rPr>
          <w:rFonts w:ascii="Arial" w:hAnsi="Arial" w:cs="Arial"/>
          <w:bCs/>
          <w:sz w:val="24"/>
          <w:szCs w:val="24"/>
        </w:rPr>
        <w:t>ganización Mundial de la Salud</w:t>
      </w:r>
      <w:r w:rsidRPr="0002171D">
        <w:rPr>
          <w:rFonts w:ascii="Arial" w:hAnsi="Arial" w:cs="Arial"/>
          <w:bCs/>
          <w:sz w:val="24"/>
          <w:szCs w:val="24"/>
        </w:rPr>
        <w:t>, se considera saludable un embarazo si tiene cinco o más controles prenatales.</w:t>
      </w:r>
      <w:r w:rsidRPr="0002171D">
        <w:rPr>
          <w:rFonts w:ascii="Arial" w:hAnsi="Arial" w:cs="Arial"/>
          <w:sz w:val="24"/>
          <w:szCs w:val="24"/>
          <w:vertAlign w:val="superscript"/>
        </w:rPr>
        <w:footnoteReference w:id="44"/>
      </w:r>
      <w:r w:rsidRPr="0002171D">
        <w:rPr>
          <w:rFonts w:ascii="Arial" w:hAnsi="Arial" w:cs="Arial"/>
          <w:bCs/>
          <w:sz w:val="24"/>
          <w:szCs w:val="24"/>
        </w:rPr>
        <w:t xml:space="preserve"> </w:t>
      </w:r>
      <w:r w:rsidRPr="0002171D">
        <w:rPr>
          <w:rFonts w:ascii="Arial" w:hAnsi="Arial" w:cs="Arial"/>
          <w:sz w:val="24"/>
          <w:szCs w:val="24"/>
        </w:rPr>
        <w:t>El control del embarazo en Atención Primaria pretende la preparación global para la maternidad, influyendo en una etapa de especial vulnerabilidad para la salud materno-fetal en la que existe mayor receptividad materna para las actividades de educación de la salud.</w:t>
      </w:r>
    </w:p>
    <w:p w:rsidR="00FA18F5" w:rsidRPr="0002171D" w:rsidRDefault="00FA18F5" w:rsidP="002738E5">
      <w:pPr>
        <w:pStyle w:val="Prrafodelista"/>
        <w:tabs>
          <w:tab w:val="left" w:pos="284"/>
          <w:tab w:val="left" w:pos="851"/>
        </w:tabs>
        <w:spacing w:before="240"/>
        <w:ind w:left="284"/>
        <w:jc w:val="both"/>
        <w:rPr>
          <w:rFonts w:ascii="Arial" w:hAnsi="Arial" w:cs="Arial"/>
          <w:sz w:val="24"/>
          <w:szCs w:val="24"/>
        </w:rPr>
      </w:pPr>
      <w:r w:rsidRPr="0002171D">
        <w:rPr>
          <w:rFonts w:ascii="Arial" w:hAnsi="Arial" w:cs="Arial"/>
          <w:b/>
          <w:bCs/>
          <w:sz w:val="24"/>
          <w:szCs w:val="24"/>
        </w:rPr>
        <w:t>VACUNACIÓN EN MUJERES EMBARAZADAS</w:t>
      </w:r>
    </w:p>
    <w:p w:rsidR="002738E5" w:rsidRPr="0002171D" w:rsidRDefault="00FA18F5" w:rsidP="000D726B">
      <w:pPr>
        <w:tabs>
          <w:tab w:val="left" w:pos="284"/>
        </w:tabs>
        <w:spacing w:before="240" w:line="360" w:lineRule="auto"/>
        <w:ind w:left="284"/>
        <w:jc w:val="both"/>
        <w:rPr>
          <w:rFonts w:ascii="Arial" w:hAnsi="Arial" w:cs="Arial"/>
          <w:sz w:val="24"/>
          <w:szCs w:val="24"/>
        </w:rPr>
      </w:pPr>
      <w:r w:rsidRPr="0002171D">
        <w:rPr>
          <w:rFonts w:ascii="Arial" w:hAnsi="Arial" w:cs="Arial"/>
          <w:sz w:val="24"/>
          <w:szCs w:val="24"/>
        </w:rPr>
        <w:t>La inmunización materna es una intervención potencial para prevenir muchas enfermedades durante el embarazo y protege a la madre como al feto. Se considera que las mujeres embarazadas son especialmente vulnerables a las infecciones.</w:t>
      </w:r>
    </w:p>
    <w:p w:rsidR="00FA18F5" w:rsidRDefault="00FA18F5" w:rsidP="00E10931">
      <w:pPr>
        <w:tabs>
          <w:tab w:val="left" w:pos="284"/>
        </w:tabs>
        <w:spacing w:before="240" w:line="360" w:lineRule="auto"/>
        <w:ind w:left="284"/>
        <w:jc w:val="both"/>
        <w:rPr>
          <w:rFonts w:ascii="Arial" w:hAnsi="Arial" w:cs="Arial"/>
          <w:sz w:val="24"/>
          <w:szCs w:val="24"/>
        </w:rPr>
      </w:pPr>
      <w:r w:rsidRPr="0002171D">
        <w:rPr>
          <w:rFonts w:ascii="Arial" w:hAnsi="Arial" w:cs="Arial"/>
          <w:sz w:val="24"/>
          <w:szCs w:val="24"/>
        </w:rPr>
        <w:t xml:space="preserve">En el Ecuador el Tétanos Neonatal </w:t>
      </w:r>
      <w:r w:rsidRPr="003B4B47">
        <w:rPr>
          <w:rFonts w:ascii="Arial" w:hAnsi="Arial" w:cs="Arial"/>
          <w:color w:val="000000"/>
          <w:sz w:val="24"/>
          <w:szCs w:val="24"/>
        </w:rPr>
        <w:t>(</w:t>
      </w:r>
      <w:r w:rsidRPr="00360B9F">
        <w:rPr>
          <w:rFonts w:ascii="Arial" w:hAnsi="Arial" w:cs="Arial"/>
          <w:color w:val="000000"/>
          <w:sz w:val="24"/>
          <w:szCs w:val="24"/>
        </w:rPr>
        <w:t>TNN</w:t>
      </w:r>
      <w:r w:rsidRPr="003B4B47">
        <w:rPr>
          <w:rFonts w:ascii="Arial" w:hAnsi="Arial" w:cs="Arial"/>
          <w:color w:val="000000"/>
          <w:sz w:val="24"/>
          <w:szCs w:val="24"/>
        </w:rPr>
        <w:t>)</w:t>
      </w:r>
      <w:r>
        <w:rPr>
          <w:rFonts w:ascii="Arial" w:hAnsi="Arial" w:cs="Arial"/>
          <w:color w:val="000000"/>
          <w:sz w:val="24"/>
          <w:szCs w:val="24"/>
        </w:rPr>
        <w:t xml:space="preserve"> </w:t>
      </w:r>
      <w:r w:rsidRPr="0002171D">
        <w:rPr>
          <w:rFonts w:ascii="Arial" w:hAnsi="Arial" w:cs="Arial"/>
          <w:sz w:val="24"/>
          <w:szCs w:val="24"/>
        </w:rPr>
        <w:t>ha sido eliminado como problema de Salud Pública Nacional y Provincial (</w:t>
      </w:r>
      <w:r w:rsidRPr="00B6602C">
        <w:rPr>
          <w:rFonts w:ascii="Arial" w:hAnsi="Arial" w:cs="Arial"/>
          <w:sz w:val="24"/>
          <w:szCs w:val="24"/>
        </w:rPr>
        <w:t>OPS</w:t>
      </w:r>
      <w:r>
        <w:rPr>
          <w:rFonts w:ascii="Arial" w:hAnsi="Arial" w:cs="Arial"/>
          <w:sz w:val="24"/>
          <w:szCs w:val="24"/>
        </w:rPr>
        <w:t>,</w:t>
      </w:r>
      <w:r w:rsidRPr="0002171D">
        <w:rPr>
          <w:rFonts w:ascii="Arial" w:hAnsi="Arial" w:cs="Arial"/>
          <w:sz w:val="24"/>
          <w:szCs w:val="24"/>
        </w:rPr>
        <w:t xml:space="preserve"> 2008). El impacto a la fecha, se demuestra con la disminución de la tasa de </w:t>
      </w:r>
      <w:r w:rsidR="008B1936" w:rsidRPr="0002171D">
        <w:rPr>
          <w:rFonts w:ascii="Arial" w:hAnsi="Arial" w:cs="Arial"/>
          <w:sz w:val="24"/>
          <w:szCs w:val="24"/>
        </w:rPr>
        <w:t>T</w:t>
      </w:r>
      <w:r w:rsidR="008B1936">
        <w:rPr>
          <w:rFonts w:ascii="Arial" w:hAnsi="Arial" w:cs="Arial"/>
          <w:sz w:val="24"/>
          <w:szCs w:val="24"/>
        </w:rPr>
        <w:t xml:space="preserve">étanos </w:t>
      </w:r>
      <w:r w:rsidRPr="0002171D">
        <w:rPr>
          <w:rFonts w:ascii="Arial" w:hAnsi="Arial" w:cs="Arial"/>
          <w:sz w:val="24"/>
          <w:szCs w:val="24"/>
        </w:rPr>
        <w:t>N</w:t>
      </w:r>
      <w:r w:rsidR="008B1936">
        <w:rPr>
          <w:rFonts w:ascii="Arial" w:hAnsi="Arial" w:cs="Arial"/>
          <w:sz w:val="24"/>
          <w:szCs w:val="24"/>
        </w:rPr>
        <w:t xml:space="preserve">eonatal </w:t>
      </w:r>
      <w:r w:rsidRPr="0002171D">
        <w:rPr>
          <w:rFonts w:ascii="Arial" w:hAnsi="Arial" w:cs="Arial"/>
          <w:sz w:val="24"/>
          <w:szCs w:val="24"/>
        </w:rPr>
        <w:t>0.02 por 1000 nacidos vivos en el año 2000.</w:t>
      </w:r>
      <w:r w:rsidR="008B1936">
        <w:rPr>
          <w:rFonts w:ascii="Arial" w:hAnsi="Arial" w:cs="Arial"/>
          <w:sz w:val="24"/>
          <w:szCs w:val="24"/>
        </w:rPr>
        <w:t xml:space="preserve"> A</w:t>
      </w:r>
      <w:r w:rsidR="002738E5">
        <w:rPr>
          <w:rFonts w:ascii="Arial" w:hAnsi="Arial" w:cs="Arial"/>
          <w:sz w:val="24"/>
          <w:szCs w:val="24"/>
        </w:rPr>
        <w:t xml:space="preserve"> pesar de ser la vacunación </w:t>
      </w:r>
      <w:r w:rsidR="008B1936">
        <w:rPr>
          <w:rFonts w:ascii="Arial" w:hAnsi="Arial" w:cs="Arial"/>
          <w:sz w:val="24"/>
          <w:szCs w:val="24"/>
        </w:rPr>
        <w:t xml:space="preserve">un </w:t>
      </w:r>
      <w:r w:rsidRPr="0002171D">
        <w:rPr>
          <w:rFonts w:ascii="Arial" w:hAnsi="Arial" w:cs="Arial"/>
          <w:sz w:val="24"/>
          <w:szCs w:val="24"/>
        </w:rPr>
        <w:t>método sencillo y económico para prevenir el tétanos neonatal, aún existen en nuestro país mujeres que no han recibido las dos dosis mínimas de toxoide tetánico”.</w:t>
      </w:r>
      <w:r w:rsidRPr="0002171D">
        <w:rPr>
          <w:rFonts w:ascii="Arial" w:hAnsi="Arial" w:cs="Arial"/>
          <w:sz w:val="24"/>
          <w:szCs w:val="24"/>
          <w:vertAlign w:val="superscript"/>
        </w:rPr>
        <w:footnoteReference w:id="45"/>
      </w:r>
    </w:p>
    <w:p w:rsidR="00E10931" w:rsidRDefault="00E10931" w:rsidP="00E10931">
      <w:pPr>
        <w:tabs>
          <w:tab w:val="left" w:pos="284"/>
        </w:tabs>
        <w:spacing w:before="240" w:line="360" w:lineRule="auto"/>
        <w:ind w:left="284"/>
        <w:jc w:val="both"/>
        <w:rPr>
          <w:rFonts w:ascii="Arial" w:hAnsi="Arial" w:cs="Arial"/>
          <w:sz w:val="24"/>
          <w:szCs w:val="24"/>
        </w:rPr>
      </w:pPr>
    </w:p>
    <w:p w:rsidR="00E10931" w:rsidRPr="0002171D" w:rsidRDefault="00E10931" w:rsidP="00E10931">
      <w:pPr>
        <w:tabs>
          <w:tab w:val="left" w:pos="284"/>
        </w:tabs>
        <w:spacing w:before="240" w:line="360" w:lineRule="auto"/>
        <w:ind w:left="284"/>
        <w:jc w:val="both"/>
        <w:rPr>
          <w:rFonts w:ascii="Arial" w:hAnsi="Arial" w:cs="Arial"/>
          <w:sz w:val="24"/>
          <w:szCs w:val="24"/>
        </w:rPr>
      </w:pPr>
    </w:p>
    <w:p w:rsidR="00FA18F5" w:rsidRPr="00D46DFE" w:rsidRDefault="00FA18F5" w:rsidP="00FA18F5">
      <w:pPr>
        <w:tabs>
          <w:tab w:val="left" w:pos="284"/>
        </w:tabs>
        <w:spacing w:before="240" w:line="360" w:lineRule="auto"/>
        <w:ind w:left="284"/>
        <w:jc w:val="both"/>
        <w:rPr>
          <w:rFonts w:ascii="Arial" w:hAnsi="Arial" w:cs="Arial"/>
          <w:b/>
          <w:bCs/>
          <w:sz w:val="24"/>
          <w:szCs w:val="24"/>
        </w:rPr>
      </w:pPr>
      <w:r w:rsidRPr="0002171D">
        <w:rPr>
          <w:rFonts w:ascii="Arial" w:hAnsi="Arial" w:cs="Arial"/>
          <w:sz w:val="24"/>
          <w:szCs w:val="24"/>
        </w:rPr>
        <w:lastRenderedPageBreak/>
        <w:t xml:space="preserve">Una mujer embarazada y que tiene influenza también tiene una probabilidad más alta de que su futuro bebé presente problemas graves, incluido un aborto espontáneo o un parto prematuro. </w:t>
      </w:r>
      <w:r w:rsidRPr="0002171D">
        <w:rPr>
          <w:rFonts w:ascii="Arial" w:hAnsi="Arial" w:cs="Arial"/>
          <w:bCs/>
          <w:sz w:val="24"/>
          <w:szCs w:val="24"/>
        </w:rPr>
        <w:t>La vacuna contra la influenza puede proteger a las mujeres embarazadas y a sus futuros bebés, antes y después del parto”.</w:t>
      </w:r>
      <w:r w:rsidRPr="0002171D">
        <w:rPr>
          <w:rFonts w:ascii="Arial" w:hAnsi="Arial" w:cs="Arial"/>
          <w:sz w:val="24"/>
          <w:szCs w:val="24"/>
          <w:vertAlign w:val="superscript"/>
        </w:rPr>
        <w:footnoteReference w:id="46"/>
      </w:r>
    </w:p>
    <w:p w:rsidR="00FA18F5" w:rsidRPr="0002171D" w:rsidRDefault="00FA18F5" w:rsidP="002738E5">
      <w:pPr>
        <w:tabs>
          <w:tab w:val="left" w:pos="284"/>
        </w:tabs>
        <w:spacing w:before="360" w:after="360" w:line="240" w:lineRule="auto"/>
        <w:ind w:left="284"/>
        <w:jc w:val="both"/>
        <w:outlineLvl w:val="1"/>
        <w:rPr>
          <w:rFonts w:ascii="Arial" w:hAnsi="Arial" w:cs="Arial"/>
          <w:b/>
          <w:sz w:val="24"/>
          <w:szCs w:val="24"/>
        </w:rPr>
      </w:pPr>
      <w:r w:rsidRPr="0002171D">
        <w:rPr>
          <w:rFonts w:ascii="Arial" w:hAnsi="Arial" w:cs="Arial"/>
          <w:b/>
          <w:sz w:val="24"/>
          <w:szCs w:val="24"/>
        </w:rPr>
        <w:t>ATENCIÓN A MUJERES EN EDAD FÉRTIL</w:t>
      </w:r>
    </w:p>
    <w:p w:rsidR="00FA18F5" w:rsidRPr="00262581" w:rsidRDefault="00FA18F5" w:rsidP="00452EA0">
      <w:pPr>
        <w:pStyle w:val="Ttulo1"/>
        <w:keepNext w:val="0"/>
        <w:keepLines w:val="0"/>
        <w:numPr>
          <w:ilvl w:val="0"/>
          <w:numId w:val="36"/>
        </w:numPr>
        <w:tabs>
          <w:tab w:val="left" w:pos="284"/>
          <w:tab w:val="left" w:pos="426"/>
          <w:tab w:val="left" w:pos="709"/>
          <w:tab w:val="left" w:pos="1134"/>
          <w:tab w:val="left" w:pos="1843"/>
          <w:tab w:val="left" w:pos="2552"/>
        </w:tabs>
        <w:spacing w:before="240" w:after="200" w:line="360" w:lineRule="auto"/>
        <w:jc w:val="both"/>
        <w:rPr>
          <w:rFonts w:ascii="Arial" w:hAnsi="Arial" w:cs="Arial"/>
          <w:b w:val="0"/>
          <w:color w:val="auto"/>
          <w:sz w:val="24"/>
          <w:szCs w:val="24"/>
        </w:rPr>
      </w:pPr>
      <w:r w:rsidRPr="00262581">
        <w:rPr>
          <w:rFonts w:ascii="Arial" w:hAnsi="Arial" w:cs="Arial"/>
          <w:b w:val="0"/>
          <w:color w:val="auto"/>
          <w:sz w:val="24"/>
          <w:szCs w:val="24"/>
        </w:rPr>
        <w:t>Vacunación en las Mujeres de Edad Fértil: l</w:t>
      </w:r>
      <w:r w:rsidRPr="00262581">
        <w:rPr>
          <w:rFonts w:ascii="Arial" w:hAnsi="Arial" w:cs="Arial"/>
          <w:b w:val="0"/>
          <w:color w:val="auto"/>
          <w:sz w:val="24"/>
          <w:szCs w:val="24"/>
          <w:shd w:val="clear" w:color="auto" w:fill="FFFFFF"/>
        </w:rPr>
        <w:t>a inmunización con las vacunas, tanto</w:t>
      </w:r>
      <w:r w:rsidRPr="00262581">
        <w:rPr>
          <w:rStyle w:val="apple-converted-space"/>
          <w:rFonts w:ascii="Arial" w:hAnsi="Arial" w:cs="Arial"/>
          <w:b w:val="0"/>
          <w:color w:val="auto"/>
          <w:sz w:val="24"/>
          <w:szCs w:val="24"/>
          <w:shd w:val="clear" w:color="auto" w:fill="FFFFFF"/>
        </w:rPr>
        <w:t> </w:t>
      </w:r>
      <w:r w:rsidRPr="00262581">
        <w:rPr>
          <w:rFonts w:ascii="Arial" w:hAnsi="Arial" w:cs="Arial"/>
          <w:b w:val="0"/>
          <w:color w:val="auto"/>
          <w:sz w:val="24"/>
          <w:szCs w:val="24"/>
          <w:shd w:val="clear" w:color="auto" w:fill="FFFFFF"/>
        </w:rPr>
        <w:t>Toxoide Tetánico (dT)</w:t>
      </w:r>
      <w:r w:rsidRPr="00262581">
        <w:rPr>
          <w:rStyle w:val="apple-converted-space"/>
          <w:rFonts w:ascii="Arial" w:hAnsi="Arial" w:cs="Arial"/>
          <w:b w:val="0"/>
          <w:color w:val="auto"/>
          <w:sz w:val="24"/>
          <w:szCs w:val="24"/>
          <w:shd w:val="clear" w:color="auto" w:fill="FFFFFF"/>
        </w:rPr>
        <w:t xml:space="preserve">, </w:t>
      </w:r>
      <w:r w:rsidRPr="00262581">
        <w:rPr>
          <w:rFonts w:ascii="Arial" w:hAnsi="Arial" w:cs="Arial"/>
          <w:b w:val="0"/>
          <w:color w:val="auto"/>
          <w:sz w:val="24"/>
          <w:szCs w:val="24"/>
        </w:rPr>
        <w:t xml:space="preserve">rubeola y sarampión, debe ser ofertada a todas las mujeres en edad fértil desde los 10 hasta los 49 años de edad </w:t>
      </w:r>
      <w:r w:rsidRPr="00262581">
        <w:rPr>
          <w:rFonts w:ascii="Arial" w:hAnsi="Arial" w:cs="Arial"/>
          <w:b w:val="0"/>
          <w:color w:val="auto"/>
          <w:sz w:val="24"/>
          <w:szCs w:val="24"/>
          <w:shd w:val="clear" w:color="auto" w:fill="FFFFFF"/>
        </w:rPr>
        <w:t>con el objeto de asegurar que su embarazo termine sin problemas.</w:t>
      </w:r>
      <w:r w:rsidRPr="00262581">
        <w:rPr>
          <w:rStyle w:val="Refdenotaalpie"/>
          <w:rFonts w:ascii="Arial" w:hAnsi="Arial" w:cs="Arial"/>
          <w:b w:val="0"/>
          <w:color w:val="auto"/>
          <w:sz w:val="24"/>
          <w:szCs w:val="24"/>
          <w:shd w:val="clear" w:color="auto" w:fill="FFFFFF"/>
        </w:rPr>
        <w:footnoteReference w:id="47"/>
      </w:r>
      <w:r w:rsidRPr="00262581">
        <w:rPr>
          <w:rFonts w:ascii="Arial" w:hAnsi="Arial" w:cs="Arial"/>
          <w:b w:val="0"/>
          <w:color w:val="auto"/>
          <w:sz w:val="24"/>
          <w:szCs w:val="24"/>
          <w:shd w:val="clear" w:color="auto" w:fill="FFFFFF"/>
        </w:rPr>
        <w:t>”</w:t>
      </w:r>
      <w:r w:rsidRPr="00262581">
        <w:rPr>
          <w:rFonts w:ascii="Arial" w:hAnsi="Arial" w:cs="Arial"/>
          <w:b w:val="0"/>
          <w:color w:val="auto"/>
          <w:sz w:val="24"/>
          <w:szCs w:val="24"/>
        </w:rPr>
        <w:t>El tétanos neonatal es una infección que causa rigidez, espasmo muscular y a menudo la muerte en recién nacidos”. (</w:t>
      </w:r>
      <w:r w:rsidRPr="00262581">
        <w:rPr>
          <w:rFonts w:ascii="Arial" w:hAnsi="Arial" w:cs="Arial"/>
          <w:b w:val="0"/>
          <w:bCs w:val="0"/>
          <w:color w:val="auto"/>
          <w:sz w:val="24"/>
          <w:szCs w:val="24"/>
        </w:rPr>
        <w:t>Demicheli V., Barale A., Rivetti A., 2008)</w:t>
      </w:r>
    </w:p>
    <w:p w:rsidR="002738E5" w:rsidRPr="000D726B" w:rsidRDefault="00FA18F5" w:rsidP="000D726B">
      <w:pPr>
        <w:pStyle w:val="Prrafodelista"/>
        <w:numPr>
          <w:ilvl w:val="0"/>
          <w:numId w:val="36"/>
        </w:numPr>
        <w:tabs>
          <w:tab w:val="left" w:pos="1134"/>
        </w:tabs>
        <w:spacing w:before="240" w:line="360" w:lineRule="auto"/>
        <w:jc w:val="both"/>
        <w:rPr>
          <w:rFonts w:ascii="Arial" w:hAnsi="Arial" w:cs="Arial"/>
          <w:sz w:val="24"/>
          <w:szCs w:val="24"/>
        </w:rPr>
      </w:pPr>
      <w:r w:rsidRPr="00A33296">
        <w:rPr>
          <w:rFonts w:ascii="Arial" w:hAnsi="Arial" w:cs="Arial"/>
          <w:sz w:val="24"/>
          <w:szCs w:val="24"/>
        </w:rPr>
        <w:t xml:space="preserve">Regulación de la fecundidad: actualmente en el contexto de salud integral, estos servicios permiten armonizar la fertilidad humana con las necesidades de bienestar y salud de las mujeres y de sus hijos e hijas, brindando a todas las personas la oportunidad de decidir de manera libre e informada respecto a su reproducción. </w:t>
      </w:r>
    </w:p>
    <w:p w:rsidR="008B1936" w:rsidRDefault="00FA18F5" w:rsidP="00E10931">
      <w:pPr>
        <w:tabs>
          <w:tab w:val="left" w:pos="142"/>
          <w:tab w:val="left" w:pos="993"/>
          <w:tab w:val="left" w:pos="1560"/>
        </w:tabs>
        <w:spacing w:before="240" w:line="360" w:lineRule="auto"/>
        <w:ind w:left="284"/>
        <w:jc w:val="both"/>
        <w:rPr>
          <w:rFonts w:ascii="Arial" w:hAnsi="Arial" w:cs="Arial"/>
          <w:sz w:val="24"/>
          <w:szCs w:val="24"/>
        </w:rPr>
      </w:pPr>
      <w:r w:rsidRPr="009D2269">
        <w:rPr>
          <w:rFonts w:ascii="Arial" w:hAnsi="Arial" w:cs="Arial"/>
          <w:sz w:val="24"/>
          <w:szCs w:val="24"/>
        </w:rPr>
        <w:t>El uso de anticonceptivos ha aumentado en muchas partes del mundo, especialmente en Asia y América Latina, pero sigue siendo bajo en al África</w:t>
      </w:r>
      <w:r w:rsidR="00E10931">
        <w:rPr>
          <w:rFonts w:ascii="Arial" w:hAnsi="Arial" w:cs="Arial"/>
          <w:sz w:val="24"/>
          <w:szCs w:val="24"/>
        </w:rPr>
        <w:t xml:space="preserve"> </w:t>
      </w:r>
      <w:r w:rsidRPr="009D2269">
        <w:rPr>
          <w:rFonts w:ascii="Arial" w:hAnsi="Arial" w:cs="Arial"/>
          <w:sz w:val="24"/>
          <w:szCs w:val="24"/>
        </w:rPr>
        <w:t xml:space="preserve">subsahariana. A escala mundial, el uso de anticonceptivos modernos ha aumentado ligeramente, de un 54% en 1990 a un 57% en 2012. </w:t>
      </w:r>
    </w:p>
    <w:p w:rsidR="00FA18F5" w:rsidRPr="009D2269" w:rsidRDefault="00FA18F5" w:rsidP="00FA18F5">
      <w:pPr>
        <w:tabs>
          <w:tab w:val="left" w:pos="142"/>
          <w:tab w:val="left" w:pos="993"/>
          <w:tab w:val="left" w:pos="1560"/>
        </w:tabs>
        <w:spacing w:before="240" w:line="360" w:lineRule="auto"/>
        <w:ind w:left="284"/>
        <w:jc w:val="both"/>
        <w:rPr>
          <w:rFonts w:ascii="Arial" w:hAnsi="Arial" w:cs="Arial"/>
          <w:sz w:val="24"/>
          <w:szCs w:val="24"/>
        </w:rPr>
      </w:pPr>
      <w:r w:rsidRPr="009D2269">
        <w:rPr>
          <w:rFonts w:ascii="Arial" w:hAnsi="Arial" w:cs="Arial"/>
          <w:sz w:val="24"/>
          <w:szCs w:val="24"/>
        </w:rPr>
        <w:t>A escala regional, la proporción de mujeres de entre 15 y 49 años de edad que usan algún método anticonceptivo ha aumentado mínimamente o se ha estabilizado entre 2008 y 2012. En África pasó de 23% a 24%; en Asia se mantuvo en 62%, y en América Latina y el Caribe pasó de 64% a 67%; en cada región es notable la variación entre países.</w:t>
      </w:r>
    </w:p>
    <w:p w:rsidR="00FA18F5" w:rsidRPr="009D2269" w:rsidRDefault="00FA18F5" w:rsidP="00FA18F5">
      <w:pPr>
        <w:tabs>
          <w:tab w:val="left" w:pos="142"/>
          <w:tab w:val="left" w:pos="993"/>
          <w:tab w:val="left" w:pos="1560"/>
        </w:tabs>
        <w:spacing w:before="240" w:line="360" w:lineRule="auto"/>
        <w:ind w:left="284"/>
        <w:jc w:val="both"/>
        <w:rPr>
          <w:rFonts w:ascii="Arial" w:hAnsi="Arial" w:cs="Arial"/>
          <w:sz w:val="24"/>
          <w:szCs w:val="24"/>
        </w:rPr>
      </w:pPr>
      <w:r w:rsidRPr="009D2269">
        <w:rPr>
          <w:rFonts w:ascii="Arial" w:hAnsi="Arial" w:cs="Arial"/>
          <w:sz w:val="24"/>
          <w:szCs w:val="24"/>
        </w:rPr>
        <w:lastRenderedPageBreak/>
        <w:t>El uso de métodos anticonceptivos por los hombres representa una proporción relativamente pequeña de las tasas de prevalencia mencionadas. Los métodos anticonceptivos masculinos se limitan al condón y la esterilización (vasectomía).</w:t>
      </w:r>
      <w:r>
        <w:rPr>
          <w:rStyle w:val="Refdenotaalpie"/>
          <w:rFonts w:ascii="Arial" w:hAnsi="Arial" w:cs="Arial"/>
          <w:sz w:val="24"/>
          <w:szCs w:val="24"/>
        </w:rPr>
        <w:footnoteReference w:id="48"/>
      </w:r>
    </w:p>
    <w:p w:rsidR="00FA18F5" w:rsidRDefault="00FA18F5" w:rsidP="002738E5">
      <w:pPr>
        <w:tabs>
          <w:tab w:val="left" w:pos="142"/>
          <w:tab w:val="left" w:pos="993"/>
          <w:tab w:val="left" w:pos="1560"/>
        </w:tabs>
        <w:spacing w:before="240" w:line="240" w:lineRule="auto"/>
        <w:ind w:left="284"/>
        <w:jc w:val="both"/>
        <w:rPr>
          <w:rFonts w:ascii="Arial" w:hAnsi="Arial" w:cs="Arial"/>
          <w:b/>
          <w:sz w:val="24"/>
          <w:szCs w:val="24"/>
        </w:rPr>
      </w:pPr>
      <w:r w:rsidRPr="0002171D">
        <w:rPr>
          <w:rFonts w:ascii="Arial" w:hAnsi="Arial" w:cs="Arial"/>
          <w:b/>
          <w:sz w:val="24"/>
          <w:szCs w:val="24"/>
        </w:rPr>
        <w:t xml:space="preserve">Clasificación </w:t>
      </w:r>
      <w:r>
        <w:rPr>
          <w:rFonts w:ascii="Arial" w:hAnsi="Arial" w:cs="Arial"/>
          <w:b/>
          <w:sz w:val="24"/>
          <w:szCs w:val="24"/>
        </w:rPr>
        <w:t>de los métodos anticonceptivos</w:t>
      </w:r>
    </w:p>
    <w:p w:rsidR="00FA18F5" w:rsidRPr="0002171D" w:rsidRDefault="00FA18F5" w:rsidP="00FA18F5">
      <w:pPr>
        <w:tabs>
          <w:tab w:val="left" w:pos="142"/>
          <w:tab w:val="left" w:pos="993"/>
          <w:tab w:val="left" w:pos="1560"/>
        </w:tabs>
        <w:spacing w:before="240" w:line="360" w:lineRule="auto"/>
        <w:ind w:left="284"/>
        <w:jc w:val="both"/>
        <w:rPr>
          <w:rFonts w:ascii="Arial" w:hAnsi="Arial" w:cs="Arial"/>
          <w:sz w:val="24"/>
          <w:szCs w:val="24"/>
        </w:rPr>
      </w:pPr>
      <w:r>
        <w:rPr>
          <w:rFonts w:ascii="Arial" w:hAnsi="Arial" w:cs="Arial"/>
          <w:sz w:val="24"/>
          <w:szCs w:val="24"/>
        </w:rPr>
        <w:t>E</w:t>
      </w:r>
      <w:r w:rsidRPr="0002171D">
        <w:rPr>
          <w:rFonts w:ascii="Arial" w:hAnsi="Arial" w:cs="Arial"/>
          <w:sz w:val="24"/>
          <w:szCs w:val="24"/>
        </w:rPr>
        <w:t>n general los métodos anticonceptivos se clasifican en definitivos y temporales; como su nombre indica los definitivos son teóricamente irreversibles. Los temporales (que si son reversibles) a su vez se dividen en cuatro categorías: naturales, de barrera, intrauterinos y hormonales; cabe resaltar que la abstinencia es también un método para prevenir e</w:t>
      </w:r>
      <w:r>
        <w:rPr>
          <w:rFonts w:ascii="Arial" w:hAnsi="Arial" w:cs="Arial"/>
          <w:sz w:val="24"/>
          <w:szCs w:val="24"/>
        </w:rPr>
        <w:t>l embarazo y la transmisión de I</w:t>
      </w:r>
      <w:r w:rsidRPr="0002171D">
        <w:rPr>
          <w:rFonts w:ascii="Arial" w:hAnsi="Arial" w:cs="Arial"/>
          <w:sz w:val="24"/>
          <w:szCs w:val="24"/>
        </w:rPr>
        <w:t xml:space="preserve">TS. </w:t>
      </w:r>
    </w:p>
    <w:p w:rsidR="00FA18F5" w:rsidRPr="00D41C8A" w:rsidRDefault="00FA18F5" w:rsidP="00452EA0">
      <w:pPr>
        <w:pStyle w:val="Prrafodelista"/>
        <w:numPr>
          <w:ilvl w:val="0"/>
          <w:numId w:val="9"/>
        </w:numPr>
        <w:tabs>
          <w:tab w:val="left" w:pos="851"/>
          <w:tab w:val="left" w:pos="1843"/>
        </w:tabs>
        <w:spacing w:after="0" w:line="360" w:lineRule="auto"/>
        <w:ind w:left="1134" w:hanging="283"/>
        <w:jc w:val="both"/>
        <w:rPr>
          <w:rFonts w:ascii="Arial" w:hAnsi="Arial" w:cs="Arial"/>
          <w:bCs/>
          <w:sz w:val="24"/>
          <w:szCs w:val="24"/>
        </w:rPr>
      </w:pPr>
      <w:r w:rsidRPr="00CE7362">
        <w:rPr>
          <w:rFonts w:ascii="Arial" w:hAnsi="Arial" w:cs="Arial"/>
          <w:bCs/>
          <w:sz w:val="24"/>
          <w:szCs w:val="24"/>
        </w:rPr>
        <w:t>Métodos Naturales</w:t>
      </w:r>
      <w:r>
        <w:rPr>
          <w:rFonts w:ascii="Arial" w:hAnsi="Arial" w:cs="Arial"/>
          <w:bCs/>
          <w:sz w:val="24"/>
          <w:szCs w:val="24"/>
        </w:rPr>
        <w:t>:</w:t>
      </w:r>
    </w:p>
    <w:p w:rsidR="00FA18F5" w:rsidRPr="00CE7362" w:rsidRDefault="00FA18F5" w:rsidP="00452EA0">
      <w:pPr>
        <w:pStyle w:val="Prrafodelista"/>
        <w:numPr>
          <w:ilvl w:val="0"/>
          <w:numId w:val="37"/>
        </w:numPr>
        <w:shd w:val="clear" w:color="auto" w:fill="FFFFFF"/>
        <w:tabs>
          <w:tab w:val="left" w:pos="851"/>
          <w:tab w:val="left" w:pos="1276"/>
        </w:tabs>
        <w:spacing w:after="0" w:line="360" w:lineRule="auto"/>
        <w:jc w:val="both"/>
        <w:textAlignment w:val="baseline"/>
        <w:rPr>
          <w:rFonts w:ascii="Arial" w:hAnsi="Arial" w:cs="Arial"/>
          <w:sz w:val="24"/>
          <w:szCs w:val="24"/>
        </w:rPr>
      </w:pPr>
      <w:r w:rsidRPr="00CE7362">
        <w:rPr>
          <w:rFonts w:ascii="Arial" w:hAnsi="Arial" w:cs="Arial"/>
          <w:bCs/>
          <w:sz w:val="24"/>
          <w:szCs w:val="24"/>
        </w:rPr>
        <w:t xml:space="preserve">Método del Calendario o  del Ritmo. </w:t>
      </w:r>
    </w:p>
    <w:p w:rsidR="00FA18F5" w:rsidRPr="00CE7362" w:rsidRDefault="00FA18F5" w:rsidP="00452EA0">
      <w:pPr>
        <w:pStyle w:val="Prrafodelista"/>
        <w:numPr>
          <w:ilvl w:val="0"/>
          <w:numId w:val="37"/>
        </w:numPr>
        <w:shd w:val="clear" w:color="auto" w:fill="FFFFFF"/>
        <w:tabs>
          <w:tab w:val="left" w:pos="851"/>
          <w:tab w:val="left" w:pos="1276"/>
        </w:tabs>
        <w:spacing w:after="0" w:line="360" w:lineRule="auto"/>
        <w:jc w:val="both"/>
        <w:textAlignment w:val="baseline"/>
        <w:rPr>
          <w:rFonts w:ascii="Arial" w:hAnsi="Arial" w:cs="Arial"/>
          <w:bCs/>
          <w:sz w:val="24"/>
          <w:szCs w:val="24"/>
        </w:rPr>
      </w:pPr>
      <w:r w:rsidRPr="00CE7362">
        <w:rPr>
          <w:rFonts w:ascii="Arial" w:hAnsi="Arial" w:cs="Arial"/>
          <w:bCs/>
          <w:sz w:val="24"/>
          <w:szCs w:val="24"/>
        </w:rPr>
        <w:t>Método del moco cervical.</w:t>
      </w:r>
    </w:p>
    <w:p w:rsidR="00FA18F5" w:rsidRPr="00CE7362" w:rsidRDefault="00FA18F5" w:rsidP="008B1936">
      <w:pPr>
        <w:pStyle w:val="Prrafodelista"/>
        <w:shd w:val="clear" w:color="auto" w:fill="FFFFFF"/>
        <w:tabs>
          <w:tab w:val="left" w:pos="851"/>
          <w:tab w:val="left" w:pos="1276"/>
        </w:tabs>
        <w:spacing w:after="0" w:line="240" w:lineRule="auto"/>
        <w:ind w:left="1134"/>
        <w:jc w:val="both"/>
        <w:textAlignment w:val="baseline"/>
        <w:rPr>
          <w:rFonts w:ascii="Arial" w:hAnsi="Arial" w:cs="Arial"/>
          <w:sz w:val="24"/>
          <w:szCs w:val="24"/>
        </w:rPr>
      </w:pPr>
    </w:p>
    <w:p w:rsidR="00FA18F5" w:rsidRPr="00D41C8A" w:rsidRDefault="00FA18F5" w:rsidP="00452EA0">
      <w:pPr>
        <w:pStyle w:val="Prrafodelista"/>
        <w:numPr>
          <w:ilvl w:val="0"/>
          <w:numId w:val="9"/>
        </w:numPr>
        <w:shd w:val="clear" w:color="auto" w:fill="FFFFFF"/>
        <w:tabs>
          <w:tab w:val="left" w:pos="851"/>
          <w:tab w:val="left" w:pos="1843"/>
        </w:tabs>
        <w:spacing w:after="0" w:line="360" w:lineRule="auto"/>
        <w:ind w:left="1134" w:hanging="283"/>
        <w:jc w:val="both"/>
        <w:textAlignment w:val="baseline"/>
        <w:rPr>
          <w:rFonts w:ascii="Arial" w:hAnsi="Arial" w:cs="Arial"/>
          <w:bCs/>
          <w:sz w:val="24"/>
          <w:szCs w:val="24"/>
        </w:rPr>
      </w:pPr>
      <w:r w:rsidRPr="00CE7362">
        <w:rPr>
          <w:rFonts w:ascii="Arial" w:hAnsi="Arial" w:cs="Arial"/>
          <w:bCs/>
          <w:sz w:val="24"/>
          <w:szCs w:val="24"/>
        </w:rPr>
        <w:t>Métodos de Barrera</w:t>
      </w:r>
      <w:r>
        <w:rPr>
          <w:rFonts w:ascii="Arial" w:hAnsi="Arial" w:cs="Arial"/>
          <w:bCs/>
          <w:sz w:val="24"/>
          <w:szCs w:val="24"/>
        </w:rPr>
        <w:t>:</w:t>
      </w:r>
    </w:p>
    <w:p w:rsidR="00FA18F5" w:rsidRPr="00CE7362" w:rsidRDefault="00FA18F5" w:rsidP="00452EA0">
      <w:pPr>
        <w:pStyle w:val="Prrafodelista"/>
        <w:numPr>
          <w:ilvl w:val="0"/>
          <w:numId w:val="38"/>
        </w:numPr>
        <w:shd w:val="clear" w:color="auto" w:fill="FFFFFF"/>
        <w:tabs>
          <w:tab w:val="left" w:pos="851"/>
          <w:tab w:val="left" w:pos="1276"/>
        </w:tabs>
        <w:spacing w:after="0" w:line="360" w:lineRule="auto"/>
        <w:jc w:val="both"/>
        <w:textAlignment w:val="baseline"/>
        <w:rPr>
          <w:rFonts w:ascii="Arial" w:hAnsi="Arial" w:cs="Arial"/>
          <w:sz w:val="24"/>
          <w:szCs w:val="24"/>
        </w:rPr>
      </w:pPr>
      <w:r w:rsidRPr="00CE7362">
        <w:rPr>
          <w:rFonts w:ascii="Arial" w:hAnsi="Arial" w:cs="Arial"/>
          <w:sz w:val="24"/>
          <w:szCs w:val="24"/>
        </w:rPr>
        <w:t>Dispositivo Intrauterino.</w:t>
      </w:r>
    </w:p>
    <w:p w:rsidR="00FA18F5" w:rsidRPr="00CE7362" w:rsidRDefault="00FA18F5" w:rsidP="00452EA0">
      <w:pPr>
        <w:pStyle w:val="Prrafodelista"/>
        <w:numPr>
          <w:ilvl w:val="0"/>
          <w:numId w:val="38"/>
        </w:numPr>
        <w:shd w:val="clear" w:color="auto" w:fill="FFFFFF"/>
        <w:tabs>
          <w:tab w:val="left" w:pos="851"/>
          <w:tab w:val="left" w:pos="1276"/>
        </w:tabs>
        <w:spacing w:after="0" w:line="360" w:lineRule="auto"/>
        <w:jc w:val="both"/>
        <w:textAlignment w:val="baseline"/>
        <w:rPr>
          <w:rFonts w:ascii="Arial" w:hAnsi="Arial" w:cs="Arial"/>
          <w:sz w:val="24"/>
          <w:szCs w:val="24"/>
        </w:rPr>
      </w:pPr>
      <w:r w:rsidRPr="00CE7362">
        <w:rPr>
          <w:rFonts w:ascii="Arial" w:hAnsi="Arial" w:cs="Arial"/>
          <w:sz w:val="24"/>
          <w:szCs w:val="24"/>
          <w:lang w:val="es-CO"/>
        </w:rPr>
        <w:t>Barrera o preservativos (</w:t>
      </w:r>
      <w:r w:rsidRPr="00CE7362">
        <w:rPr>
          <w:rFonts w:ascii="Arial" w:hAnsi="Arial" w:cs="Arial"/>
          <w:sz w:val="24"/>
          <w:szCs w:val="24"/>
        </w:rPr>
        <w:t>masculino y femenino).</w:t>
      </w:r>
    </w:p>
    <w:p w:rsidR="00FA18F5" w:rsidRPr="00CE7362" w:rsidRDefault="00FA18F5" w:rsidP="008B1936">
      <w:pPr>
        <w:pStyle w:val="Prrafodelista"/>
        <w:shd w:val="clear" w:color="auto" w:fill="FFFFFF"/>
        <w:tabs>
          <w:tab w:val="left" w:pos="851"/>
          <w:tab w:val="left" w:pos="1276"/>
        </w:tabs>
        <w:spacing w:after="0" w:line="240" w:lineRule="auto"/>
        <w:ind w:left="1854"/>
        <w:jc w:val="both"/>
        <w:textAlignment w:val="baseline"/>
        <w:rPr>
          <w:rFonts w:ascii="Arial" w:hAnsi="Arial" w:cs="Arial"/>
          <w:sz w:val="24"/>
          <w:szCs w:val="24"/>
        </w:rPr>
      </w:pPr>
      <w:r w:rsidRPr="00CE7362">
        <w:rPr>
          <w:rFonts w:ascii="Arial" w:hAnsi="Arial" w:cs="Arial"/>
          <w:sz w:val="24"/>
          <w:szCs w:val="24"/>
        </w:rPr>
        <w:t xml:space="preserve">                                                                                           </w:t>
      </w:r>
    </w:p>
    <w:p w:rsidR="00FA18F5" w:rsidRDefault="00FA18F5" w:rsidP="008B1936">
      <w:pPr>
        <w:pStyle w:val="Ttulo3"/>
        <w:keepNext w:val="0"/>
        <w:keepLines w:val="0"/>
        <w:numPr>
          <w:ilvl w:val="0"/>
          <w:numId w:val="9"/>
        </w:numPr>
        <w:shd w:val="clear" w:color="auto" w:fill="FFFFFF"/>
        <w:tabs>
          <w:tab w:val="left" w:pos="851"/>
          <w:tab w:val="left" w:pos="1843"/>
        </w:tabs>
        <w:spacing w:before="0" w:line="360" w:lineRule="auto"/>
        <w:ind w:left="1134" w:hanging="283"/>
        <w:jc w:val="both"/>
        <w:textAlignment w:val="baseline"/>
        <w:rPr>
          <w:rFonts w:ascii="Arial" w:hAnsi="Arial" w:cs="Arial"/>
          <w:b w:val="0"/>
          <w:color w:val="auto"/>
          <w:sz w:val="24"/>
          <w:szCs w:val="24"/>
        </w:rPr>
      </w:pPr>
      <w:r w:rsidRPr="00CE7362">
        <w:rPr>
          <w:rFonts w:ascii="Arial" w:hAnsi="Arial" w:cs="Arial"/>
          <w:b w:val="0"/>
          <w:bCs w:val="0"/>
          <w:color w:val="auto"/>
          <w:sz w:val="24"/>
          <w:szCs w:val="24"/>
        </w:rPr>
        <w:t>Métodos Hormonales</w:t>
      </w:r>
      <w:r>
        <w:rPr>
          <w:rFonts w:ascii="Arial" w:hAnsi="Arial" w:cs="Arial"/>
          <w:b w:val="0"/>
          <w:bCs w:val="0"/>
          <w:color w:val="auto"/>
          <w:sz w:val="24"/>
          <w:szCs w:val="24"/>
        </w:rPr>
        <w:t>:</w:t>
      </w:r>
      <w:r w:rsidRPr="00CE7362">
        <w:rPr>
          <w:rFonts w:ascii="Arial" w:hAnsi="Arial" w:cs="Arial"/>
          <w:b w:val="0"/>
          <w:bCs w:val="0"/>
          <w:i/>
          <w:color w:val="auto"/>
          <w:sz w:val="24"/>
          <w:szCs w:val="24"/>
        </w:rPr>
        <w:t xml:space="preserve"> </w:t>
      </w:r>
      <w:r w:rsidRPr="00CE7362">
        <w:rPr>
          <w:rFonts w:ascii="Arial" w:hAnsi="Arial" w:cs="Arial"/>
          <w:b w:val="0"/>
          <w:color w:val="auto"/>
          <w:sz w:val="24"/>
          <w:szCs w:val="24"/>
        </w:rPr>
        <w:t>actualment</w:t>
      </w:r>
      <w:r>
        <w:rPr>
          <w:rFonts w:ascii="Arial" w:hAnsi="Arial" w:cs="Arial"/>
          <w:b w:val="0"/>
          <w:color w:val="auto"/>
          <w:sz w:val="24"/>
          <w:szCs w:val="24"/>
        </w:rPr>
        <w:t>e, los métodos anticonceptivos h</w:t>
      </w:r>
      <w:r w:rsidRPr="00CE7362">
        <w:rPr>
          <w:rFonts w:ascii="Arial" w:hAnsi="Arial" w:cs="Arial"/>
          <w:b w:val="0"/>
          <w:color w:val="auto"/>
          <w:sz w:val="24"/>
          <w:szCs w:val="24"/>
        </w:rPr>
        <w:t xml:space="preserve">ormonales son los más utilizados a nivel mundial, ya que ofrecen las tasas más altas de eficacia anticonceptiva. </w:t>
      </w:r>
    </w:p>
    <w:p w:rsidR="008B1936" w:rsidRPr="008B1936" w:rsidRDefault="008B1936" w:rsidP="008B1936">
      <w:pPr>
        <w:spacing w:after="0" w:line="240" w:lineRule="auto"/>
      </w:pPr>
    </w:p>
    <w:p w:rsidR="00FA18F5" w:rsidRPr="00CE7362" w:rsidRDefault="00FA18F5" w:rsidP="00FA18F5">
      <w:pPr>
        <w:pStyle w:val="Ttulo3"/>
        <w:keepNext w:val="0"/>
        <w:keepLines w:val="0"/>
        <w:shd w:val="clear" w:color="auto" w:fill="FFFFFF"/>
        <w:tabs>
          <w:tab w:val="left" w:pos="851"/>
          <w:tab w:val="left" w:pos="1843"/>
        </w:tabs>
        <w:spacing w:before="0" w:line="360" w:lineRule="auto"/>
        <w:ind w:left="1134"/>
        <w:jc w:val="both"/>
        <w:textAlignment w:val="baseline"/>
        <w:rPr>
          <w:rFonts w:ascii="Arial" w:hAnsi="Arial" w:cs="Arial"/>
          <w:b w:val="0"/>
          <w:color w:val="auto"/>
          <w:sz w:val="24"/>
          <w:szCs w:val="24"/>
        </w:rPr>
      </w:pPr>
      <w:r w:rsidRPr="00CE7362">
        <w:rPr>
          <w:rFonts w:ascii="Arial" w:hAnsi="Arial" w:cs="Arial"/>
          <w:b w:val="0"/>
          <w:color w:val="auto"/>
          <w:sz w:val="24"/>
          <w:szCs w:val="24"/>
        </w:rPr>
        <w:t>Entre ellos se encuentran:</w:t>
      </w:r>
    </w:p>
    <w:p w:rsidR="008B1936" w:rsidRPr="000D726B" w:rsidRDefault="00FA18F5" w:rsidP="000D726B">
      <w:pPr>
        <w:pStyle w:val="NormalWeb"/>
        <w:numPr>
          <w:ilvl w:val="0"/>
          <w:numId w:val="39"/>
        </w:numPr>
        <w:shd w:val="clear" w:color="auto" w:fill="FFFFFF"/>
        <w:tabs>
          <w:tab w:val="left" w:pos="851"/>
          <w:tab w:val="left" w:pos="1134"/>
          <w:tab w:val="left" w:pos="2268"/>
        </w:tabs>
        <w:spacing w:before="0" w:beforeAutospacing="0" w:after="0" w:afterAutospacing="0" w:line="360" w:lineRule="auto"/>
        <w:jc w:val="both"/>
        <w:textAlignment w:val="baseline"/>
        <w:rPr>
          <w:rFonts w:ascii="Arial" w:hAnsi="Arial" w:cs="Arial"/>
        </w:rPr>
      </w:pPr>
      <w:r w:rsidRPr="00CE7362">
        <w:rPr>
          <w:rFonts w:ascii="Arial" w:hAnsi="Arial" w:cs="Arial"/>
        </w:rPr>
        <w:t xml:space="preserve">La Píldora </w:t>
      </w:r>
      <w:r>
        <w:rPr>
          <w:rFonts w:ascii="Arial" w:hAnsi="Arial" w:cs="Arial"/>
        </w:rPr>
        <w:t>(solo o combinado).</w:t>
      </w:r>
    </w:p>
    <w:p w:rsidR="00FA18F5" w:rsidRPr="00CE7362" w:rsidRDefault="00FA18F5" w:rsidP="00452EA0">
      <w:pPr>
        <w:pStyle w:val="NormalWeb"/>
        <w:numPr>
          <w:ilvl w:val="0"/>
          <w:numId w:val="39"/>
        </w:numPr>
        <w:shd w:val="clear" w:color="auto" w:fill="FFFFFF"/>
        <w:tabs>
          <w:tab w:val="left" w:pos="851"/>
          <w:tab w:val="left" w:pos="1134"/>
          <w:tab w:val="left" w:pos="2268"/>
        </w:tabs>
        <w:spacing w:before="0" w:beforeAutospacing="0" w:after="0" w:afterAutospacing="0" w:line="360" w:lineRule="auto"/>
        <w:jc w:val="both"/>
        <w:textAlignment w:val="baseline"/>
        <w:rPr>
          <w:rFonts w:ascii="Arial" w:hAnsi="Arial" w:cs="Arial"/>
        </w:rPr>
      </w:pPr>
      <w:r w:rsidRPr="00CE7362">
        <w:rPr>
          <w:rFonts w:ascii="Arial" w:hAnsi="Arial" w:cs="Arial"/>
        </w:rPr>
        <w:t>Inyectables</w:t>
      </w:r>
      <w:r>
        <w:rPr>
          <w:rFonts w:ascii="Arial" w:hAnsi="Arial" w:cs="Arial"/>
        </w:rPr>
        <w:t xml:space="preserve"> mensuales y trimestrales.</w:t>
      </w:r>
    </w:p>
    <w:p w:rsidR="00FA18F5" w:rsidRPr="00CE7362" w:rsidRDefault="00FA18F5" w:rsidP="00452EA0">
      <w:pPr>
        <w:pStyle w:val="NormalWeb"/>
        <w:numPr>
          <w:ilvl w:val="0"/>
          <w:numId w:val="39"/>
        </w:numPr>
        <w:shd w:val="clear" w:color="auto" w:fill="FFFFFF"/>
        <w:tabs>
          <w:tab w:val="left" w:pos="851"/>
          <w:tab w:val="left" w:pos="1134"/>
          <w:tab w:val="left" w:pos="2268"/>
        </w:tabs>
        <w:spacing w:before="0" w:beforeAutospacing="0" w:after="0" w:afterAutospacing="0" w:line="360" w:lineRule="auto"/>
        <w:jc w:val="both"/>
        <w:textAlignment w:val="baseline"/>
        <w:rPr>
          <w:rFonts w:ascii="Arial" w:hAnsi="Arial" w:cs="Arial"/>
        </w:rPr>
      </w:pPr>
      <w:r w:rsidRPr="00CE7362">
        <w:rPr>
          <w:rFonts w:ascii="Arial" w:hAnsi="Arial" w:cs="Arial"/>
        </w:rPr>
        <w:t>Implantes subdérmicos</w:t>
      </w:r>
      <w:r>
        <w:rPr>
          <w:rFonts w:ascii="Arial" w:hAnsi="Arial" w:cs="Arial"/>
        </w:rPr>
        <w:t>.</w:t>
      </w:r>
    </w:p>
    <w:p w:rsidR="00FA18F5" w:rsidRPr="00CE7362" w:rsidRDefault="00FA18F5" w:rsidP="00452EA0">
      <w:pPr>
        <w:pStyle w:val="NormalWeb"/>
        <w:numPr>
          <w:ilvl w:val="0"/>
          <w:numId w:val="39"/>
        </w:numPr>
        <w:shd w:val="clear" w:color="auto" w:fill="FFFFFF"/>
        <w:tabs>
          <w:tab w:val="left" w:pos="851"/>
          <w:tab w:val="left" w:pos="1134"/>
          <w:tab w:val="left" w:pos="2268"/>
        </w:tabs>
        <w:spacing w:before="0" w:beforeAutospacing="0" w:after="0" w:afterAutospacing="0" w:line="360" w:lineRule="auto"/>
        <w:jc w:val="both"/>
        <w:textAlignment w:val="baseline"/>
        <w:rPr>
          <w:rFonts w:ascii="Arial" w:hAnsi="Arial" w:cs="Arial"/>
        </w:rPr>
      </w:pPr>
      <w:r w:rsidRPr="00CE7362">
        <w:rPr>
          <w:rFonts w:ascii="Arial" w:hAnsi="Arial" w:cs="Arial"/>
        </w:rPr>
        <w:t>Parche Anticonceptivo</w:t>
      </w:r>
      <w:r>
        <w:rPr>
          <w:rFonts w:ascii="Arial" w:hAnsi="Arial" w:cs="Arial"/>
        </w:rPr>
        <w:t>.</w:t>
      </w:r>
    </w:p>
    <w:p w:rsidR="00FA18F5" w:rsidRPr="00262581" w:rsidRDefault="00FA18F5" w:rsidP="002738E5">
      <w:pPr>
        <w:pStyle w:val="Ttulo1"/>
        <w:tabs>
          <w:tab w:val="left" w:pos="0"/>
          <w:tab w:val="left" w:pos="709"/>
          <w:tab w:val="left" w:pos="851"/>
          <w:tab w:val="left" w:pos="1276"/>
          <w:tab w:val="left" w:pos="2268"/>
          <w:tab w:val="left" w:pos="2410"/>
          <w:tab w:val="left" w:pos="2977"/>
        </w:tabs>
        <w:spacing w:before="360" w:after="360" w:line="240" w:lineRule="auto"/>
        <w:rPr>
          <w:rFonts w:ascii="Arial" w:hAnsi="Arial" w:cs="Arial"/>
          <w:color w:val="auto"/>
          <w:sz w:val="24"/>
          <w:szCs w:val="24"/>
        </w:rPr>
      </w:pPr>
      <w:r w:rsidRPr="00262581">
        <w:rPr>
          <w:rFonts w:ascii="Arial" w:hAnsi="Arial" w:cs="Arial"/>
          <w:color w:val="auto"/>
          <w:sz w:val="24"/>
          <w:szCs w:val="24"/>
        </w:rPr>
        <w:lastRenderedPageBreak/>
        <w:t>PAPANICOLAOU</w:t>
      </w:r>
    </w:p>
    <w:p w:rsidR="00FA18F5" w:rsidRPr="00262581" w:rsidRDefault="00FA18F5" w:rsidP="00FA18F5">
      <w:pPr>
        <w:pStyle w:val="Ttulo1"/>
        <w:tabs>
          <w:tab w:val="left" w:pos="0"/>
          <w:tab w:val="left" w:pos="284"/>
          <w:tab w:val="left" w:pos="709"/>
          <w:tab w:val="left" w:pos="851"/>
          <w:tab w:val="left" w:pos="2268"/>
          <w:tab w:val="left" w:pos="2410"/>
          <w:tab w:val="left" w:pos="2977"/>
        </w:tabs>
        <w:spacing w:before="240" w:after="200" w:line="360" w:lineRule="auto"/>
        <w:ind w:left="284"/>
        <w:jc w:val="both"/>
        <w:rPr>
          <w:rFonts w:ascii="Arial" w:hAnsi="Arial" w:cs="Arial"/>
          <w:b w:val="0"/>
          <w:i/>
          <w:color w:val="auto"/>
          <w:sz w:val="24"/>
          <w:szCs w:val="24"/>
        </w:rPr>
      </w:pPr>
      <w:r w:rsidRPr="00262581">
        <w:rPr>
          <w:rFonts w:ascii="Arial" w:hAnsi="Arial" w:cs="Arial"/>
          <w:b w:val="0"/>
          <w:color w:val="auto"/>
          <w:sz w:val="24"/>
          <w:szCs w:val="24"/>
          <w:lang w:val="es-CO"/>
        </w:rPr>
        <w:t xml:space="preserve">En nuestro medio este examen se conoce con el nombre de </w:t>
      </w:r>
      <w:r w:rsidRPr="00262581">
        <w:rPr>
          <w:rFonts w:ascii="Arial" w:hAnsi="Arial" w:cs="Arial"/>
          <w:b w:val="0"/>
          <w:iCs/>
          <w:color w:val="auto"/>
          <w:sz w:val="24"/>
          <w:szCs w:val="24"/>
          <w:lang w:val="es-CO"/>
        </w:rPr>
        <w:t xml:space="preserve">prueba citológica, </w:t>
      </w:r>
      <w:r w:rsidRPr="00262581">
        <w:rPr>
          <w:rFonts w:ascii="Arial" w:hAnsi="Arial" w:cs="Arial"/>
          <w:b w:val="0"/>
          <w:color w:val="auto"/>
          <w:sz w:val="24"/>
          <w:szCs w:val="24"/>
          <w:lang w:val="es-CO"/>
        </w:rPr>
        <w:t>pero su nombre es Papanicolaou.</w:t>
      </w:r>
    </w:p>
    <w:p w:rsidR="00FA18F5" w:rsidRPr="0002171D" w:rsidRDefault="00FA18F5" w:rsidP="00FA18F5">
      <w:pPr>
        <w:spacing w:before="240" w:line="360" w:lineRule="auto"/>
        <w:ind w:left="284"/>
        <w:jc w:val="both"/>
        <w:rPr>
          <w:rFonts w:ascii="Arial" w:hAnsi="Arial" w:cs="Arial"/>
          <w:sz w:val="24"/>
          <w:szCs w:val="24"/>
          <w:lang w:val="es-CO"/>
        </w:rPr>
      </w:pPr>
      <w:r w:rsidRPr="0002171D">
        <w:rPr>
          <w:rFonts w:ascii="Arial" w:hAnsi="Arial" w:cs="Arial"/>
          <w:sz w:val="24"/>
          <w:szCs w:val="24"/>
          <w:lang w:val="es-CO"/>
        </w:rPr>
        <w:t>La toma de muestra para extendidos vaginales debe realizarse con precaución y sin manipulaciones intravaginales anteriores. Para ello la paciente no debe haber realizado el coito en las últimas 48 horas ni haber recibido irrigaciones vaginales.</w:t>
      </w:r>
    </w:p>
    <w:p w:rsidR="00FA18F5" w:rsidRPr="0002171D" w:rsidRDefault="00FA18F5" w:rsidP="00FA18F5">
      <w:pPr>
        <w:spacing w:before="240" w:line="360" w:lineRule="auto"/>
        <w:ind w:left="284"/>
        <w:jc w:val="both"/>
        <w:rPr>
          <w:rFonts w:ascii="Arial" w:hAnsi="Arial" w:cs="Arial"/>
          <w:sz w:val="24"/>
          <w:szCs w:val="24"/>
          <w:lang w:val="es-MX"/>
        </w:rPr>
      </w:pPr>
      <w:r w:rsidRPr="0002171D">
        <w:rPr>
          <w:rFonts w:ascii="Arial" w:hAnsi="Arial" w:cs="Arial"/>
          <w:sz w:val="24"/>
          <w:szCs w:val="24"/>
          <w:lang w:val="es-CO"/>
        </w:rPr>
        <w:t xml:space="preserve">“Según datos estadísticos </w:t>
      </w:r>
      <w:r w:rsidRPr="0002171D">
        <w:rPr>
          <w:rFonts w:ascii="Arial" w:hAnsi="Arial" w:cs="Arial"/>
          <w:sz w:val="24"/>
          <w:szCs w:val="24"/>
          <w:lang w:val="es-MX"/>
        </w:rPr>
        <w:t>en Ecuador 4 millones de mujeres están en riesgo de desarrollar cáncer cervical. La tasa cruda de incidencia del cáncer cervical es de 20 casos por cada 100.000 habitantes con variaciones regionales importantes, así en Quito la incidencia del cáncer del cuello uterino por cada 100.000 habitantes es de 19 y en Loja alcanza cifras aún más alarmantes (32/100.000). En Ecuador el cáncer cérvicouterino es la segunda causa de mortalidad”.</w:t>
      </w:r>
      <w:r w:rsidRPr="0002171D">
        <w:rPr>
          <w:rStyle w:val="Refdenotaalpie"/>
          <w:rFonts w:ascii="Arial" w:hAnsi="Arial" w:cs="Arial"/>
          <w:sz w:val="24"/>
          <w:szCs w:val="24"/>
          <w:lang w:val="es-MX"/>
        </w:rPr>
        <w:footnoteReference w:id="49"/>
      </w:r>
    </w:p>
    <w:p w:rsidR="00FA18F5" w:rsidRPr="0002171D" w:rsidRDefault="00FA18F5" w:rsidP="00FA18F5">
      <w:pPr>
        <w:spacing w:line="360" w:lineRule="auto"/>
        <w:rPr>
          <w:rFonts w:ascii="Arial" w:hAnsi="Arial" w:cs="Arial"/>
          <w:sz w:val="24"/>
          <w:szCs w:val="24"/>
          <w:lang w:val="es-MX"/>
        </w:rPr>
      </w:pPr>
    </w:p>
    <w:p w:rsidR="00FA18F5" w:rsidRPr="0002171D" w:rsidRDefault="00FA18F5" w:rsidP="00FA18F5">
      <w:pPr>
        <w:spacing w:line="360" w:lineRule="auto"/>
        <w:rPr>
          <w:rFonts w:ascii="Arial" w:hAnsi="Arial" w:cs="Arial"/>
          <w:sz w:val="24"/>
          <w:szCs w:val="24"/>
        </w:rPr>
      </w:pPr>
    </w:p>
    <w:p w:rsidR="00FA18F5" w:rsidRPr="00D46DFE" w:rsidRDefault="00FA18F5" w:rsidP="00FA18F5"/>
    <w:p w:rsidR="00E23770" w:rsidRDefault="00FA18F5" w:rsidP="00262581">
      <w:pPr>
        <w:rPr>
          <w:rFonts w:ascii="Arial" w:hAnsi="Arial" w:cs="Arial"/>
          <w:sz w:val="24"/>
        </w:rPr>
        <w:sectPr w:rsidR="00E23770" w:rsidSect="00E23770">
          <w:headerReference w:type="default" r:id="rId37"/>
          <w:footerReference w:type="default" r:id="rId38"/>
          <w:pgSz w:w="11907" w:h="16839" w:code="9"/>
          <w:pgMar w:top="1701" w:right="1418" w:bottom="1134" w:left="1985" w:header="709" w:footer="709" w:gutter="0"/>
          <w:pgNumType w:start="6"/>
          <w:cols w:space="708"/>
          <w:docGrid w:linePitch="360"/>
        </w:sectPr>
      </w:pPr>
      <w:r>
        <w:rPr>
          <w:rFonts w:ascii="Arial" w:hAnsi="Arial" w:cs="Arial"/>
          <w:sz w:val="24"/>
        </w:rPr>
        <w:br w:type="page"/>
      </w:r>
    </w:p>
    <w:p w:rsidR="00E23770" w:rsidRDefault="003363BF" w:rsidP="00262581">
      <w:pPr>
        <w:autoSpaceDE w:val="0"/>
        <w:autoSpaceDN w:val="0"/>
        <w:adjustRightInd w:val="0"/>
        <w:spacing w:after="0" w:line="360" w:lineRule="auto"/>
        <w:ind w:left="283"/>
        <w:jc w:val="both"/>
        <w:rPr>
          <w:rFonts w:ascii="Arial" w:hAnsi="Arial" w:cs="Arial"/>
          <w:sz w:val="24"/>
          <w:szCs w:val="24"/>
        </w:rPr>
        <w:sectPr w:rsidR="00E23770" w:rsidSect="00E23770">
          <w:headerReference w:type="default" r:id="rId39"/>
          <w:footerReference w:type="default" r:id="rId40"/>
          <w:pgSz w:w="11907" w:h="16839" w:code="9"/>
          <w:pgMar w:top="1701" w:right="1418" w:bottom="1134" w:left="1985" w:header="709" w:footer="709" w:gutter="0"/>
          <w:pgNumType w:start="6"/>
          <w:cols w:space="708"/>
          <w:docGrid w:linePitch="360"/>
        </w:sectPr>
      </w:pPr>
      <w:r>
        <w:rPr>
          <w:noProof/>
          <w:lang w:eastAsia="es-EC"/>
        </w:rPr>
        <w:lastRenderedPageBreak/>
        <mc:AlternateContent>
          <mc:Choice Requires="wps">
            <w:drawing>
              <wp:anchor distT="0" distB="0" distL="114300" distR="114300" simplePos="0" relativeHeight="251705344" behindDoc="0" locked="0" layoutInCell="1" allowOverlap="1" wp14:anchorId="753D0675" wp14:editId="412DB7C1">
                <wp:simplePos x="0" y="0"/>
                <wp:positionH relativeFrom="margin">
                  <wp:posOffset>297180</wp:posOffset>
                </wp:positionH>
                <wp:positionV relativeFrom="paragraph">
                  <wp:posOffset>3590925</wp:posOffset>
                </wp:positionV>
                <wp:extent cx="4542690" cy="1828800"/>
                <wp:effectExtent l="95250" t="952500" r="106045" b="972820"/>
                <wp:wrapSquare wrapText="bothSides"/>
                <wp:docPr id="59" name="Cuadro de texto 59"/>
                <wp:cNvGraphicFramePr/>
                <a:graphic xmlns:a="http://schemas.openxmlformats.org/drawingml/2006/main">
                  <a:graphicData uri="http://schemas.microsoft.com/office/word/2010/wordprocessingShape">
                    <wps:wsp>
                      <wps:cNvSpPr txBox="1"/>
                      <wps:spPr>
                        <a:xfrm rot="19822873">
                          <a:off x="0" y="0"/>
                          <a:ext cx="4542690" cy="1828800"/>
                        </a:xfrm>
                        <a:prstGeom prst="rect">
                          <a:avLst/>
                        </a:prstGeom>
                        <a:noFill/>
                        <a:ln>
                          <a:noFill/>
                        </a:ln>
                        <a:effectLst/>
                      </wps:spPr>
                      <wps:txbx>
                        <w:txbxContent>
                          <w:p w:rsidR="003363BF" w:rsidRPr="00E8008A" w:rsidRDefault="003363BF" w:rsidP="003363BF">
                            <w:pPr>
                              <w:pStyle w:val="NormalWeb"/>
                              <w:spacing w:before="0" w:beforeAutospacing="0" w:after="0" w:afterAutospacing="0"/>
                              <w:jc w:val="center"/>
                              <w:rPr>
                                <w:b/>
                                <w:color w:val="E5B8B7" w:themeColor="accent2" w:themeTint="66"/>
                                <w:sz w:val="72"/>
                                <w:szCs w:val="72"/>
                                <w14:textOutline w14:w="11112" w14:cap="flat" w14:cmpd="sng" w14:algn="ctr">
                                  <w14:solidFill>
                                    <w14:schemeClr w14:val="accent2"/>
                                  </w14:solidFill>
                                  <w14:prstDash w14:val="solid"/>
                                  <w14:round/>
                                </w14:textOutline>
                              </w:rPr>
                            </w:pPr>
                            <w:r>
                              <w:rPr>
                                <w:b/>
                                <w:bCs/>
                                <w:color w:val="E5B8B7" w:themeColor="accent2" w:themeTint="66"/>
                                <w:sz w:val="72"/>
                                <w:szCs w:val="72"/>
                                <w14:textOutline w14:w="11112" w14:cap="flat" w14:cmpd="sng" w14:algn="ctr">
                                  <w14:solidFill>
                                    <w14:schemeClr w14:val="accent2"/>
                                  </w14:solidFill>
                                  <w14:prstDash w14:val="solid"/>
                                  <w14:round/>
                                </w14:textOutline>
                              </w:rPr>
                              <w:t>MATERIALES Y METODOS</w:t>
                            </w:r>
                          </w:p>
                          <w:p w:rsidR="003363BF" w:rsidRPr="00E8008A" w:rsidRDefault="003363BF" w:rsidP="003363BF">
                            <w:pPr>
                              <w:jc w:val="center"/>
                              <w:rPr>
                                <w:b/>
                                <w:color w:val="E5B8B7" w:themeColor="accent2" w:themeTint="66"/>
                                <w:sz w:val="72"/>
                                <w:szCs w:val="72"/>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53D0675" id="Cuadro de texto 59" o:spid="_x0000_s1034" type="#_x0000_t202" style="position:absolute;left:0;text-align:left;margin-left:23.4pt;margin-top:282.75pt;width:357.7pt;height:2in;rotation:-1941097fd;z-index:2517053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" filled="f" stroked="f">
                <v:textbox style="mso-fit-shape-to-text:t">
                  <w:txbxContent>
                    <w:p w:rsidR="003363BF" w:rsidRPr="00E8008A" w:rsidRDefault="003363BF" w:rsidP="003363BF">
                      <w:pPr>
                        <w:pStyle w:val="NormalWeb"/>
                        <w:spacing w:before="0" w:beforeAutospacing="0" w:after="0" w:afterAutospacing="0"/>
                        <w:jc w:val="center"/>
                        <w:rPr>
                          <w:b/>
                          <w:color w:val="E5B8B7" w:themeColor="accent2" w:themeTint="66"/>
                          <w:sz w:val="72"/>
                          <w:szCs w:val="72"/>
                          <w14:textOutline w14:w="11112" w14:cap="flat" w14:cmpd="sng" w14:algn="ctr">
                            <w14:solidFill>
                              <w14:schemeClr w14:val="accent2"/>
                            </w14:solidFill>
                            <w14:prstDash w14:val="solid"/>
                            <w14:round/>
                          </w14:textOutline>
                        </w:rPr>
                      </w:pPr>
                      <w:r>
                        <w:rPr>
                          <w:b/>
                          <w:bCs/>
                          <w:color w:val="E5B8B7" w:themeColor="accent2" w:themeTint="66"/>
                          <w:sz w:val="72"/>
                          <w:szCs w:val="72"/>
                          <w14:textOutline w14:w="11112" w14:cap="flat" w14:cmpd="sng" w14:algn="ctr">
                            <w14:solidFill>
                              <w14:schemeClr w14:val="accent2"/>
                            </w14:solidFill>
                            <w14:prstDash w14:val="solid"/>
                            <w14:round/>
                          </w14:textOutline>
                        </w:rPr>
                        <w:t>MATERIALES Y METODOS</w:t>
                      </w:r>
                    </w:p>
                    <w:p w:rsidR="003363BF" w:rsidRPr="00E8008A" w:rsidRDefault="003363BF" w:rsidP="003363BF">
                      <w:pPr>
                        <w:jc w:val="center"/>
                        <w:rPr>
                          <w:b/>
                          <w:color w:val="E5B8B7" w:themeColor="accent2" w:themeTint="66"/>
                          <w:sz w:val="72"/>
                          <w:szCs w:val="72"/>
                          <w14:textOutline w14:w="11112" w14:cap="flat" w14:cmpd="sng" w14:algn="ctr">
                            <w14:solidFill>
                              <w14:schemeClr w14:val="accent2"/>
                            </w14:solidFill>
                            <w14:prstDash w14:val="solid"/>
                            <w14:round/>
                          </w14:textOutline>
                        </w:rPr>
                      </w:pPr>
                    </w:p>
                  </w:txbxContent>
                </v:textbox>
                <w10:wrap type="square" anchorx="margin"/>
              </v:shape>
            </w:pict>
          </mc:Fallback>
        </mc:AlternateContent>
      </w:r>
    </w:p>
    <w:p w:rsidR="00262581" w:rsidRPr="009F2568" w:rsidRDefault="00617BA0" w:rsidP="00262581">
      <w:pPr>
        <w:autoSpaceDE w:val="0"/>
        <w:autoSpaceDN w:val="0"/>
        <w:adjustRightInd w:val="0"/>
        <w:spacing w:after="0" w:line="360" w:lineRule="auto"/>
        <w:ind w:left="283"/>
        <w:jc w:val="both"/>
        <w:rPr>
          <w:rFonts w:ascii="Arial" w:hAnsi="Arial" w:cs="Arial"/>
          <w:sz w:val="24"/>
          <w:szCs w:val="24"/>
        </w:rPr>
      </w:pPr>
      <w:r>
        <w:rPr>
          <w:rFonts w:ascii="Arial" w:hAnsi="Arial" w:cs="Arial"/>
          <w:sz w:val="24"/>
          <w:szCs w:val="24"/>
        </w:rPr>
        <w:lastRenderedPageBreak/>
        <w:t>El estudio</w:t>
      </w:r>
      <w:r w:rsidR="00262581" w:rsidRPr="009F2568">
        <w:rPr>
          <w:rFonts w:ascii="Arial" w:hAnsi="Arial" w:cs="Arial"/>
          <w:sz w:val="24"/>
          <w:szCs w:val="24"/>
        </w:rPr>
        <w:t xml:space="preserve"> titulado “</w:t>
      </w:r>
      <w:r w:rsidR="00262581" w:rsidRPr="00262581">
        <w:rPr>
          <w:rFonts w:ascii="Arial" w:hAnsi="Arial" w:cs="Arial"/>
          <w:b/>
          <w:sz w:val="24"/>
          <w:szCs w:val="24"/>
        </w:rPr>
        <w:t xml:space="preserve">Diagnóstico comunitario de salud del </w:t>
      </w:r>
      <w:r w:rsidR="00262581">
        <w:rPr>
          <w:rFonts w:ascii="Arial" w:hAnsi="Arial" w:cs="Arial"/>
          <w:b/>
          <w:sz w:val="24"/>
          <w:szCs w:val="24"/>
        </w:rPr>
        <w:t>Barrio San Jacinto</w:t>
      </w:r>
      <w:r w:rsidR="00262581" w:rsidRPr="00262581">
        <w:rPr>
          <w:rFonts w:ascii="Arial" w:hAnsi="Arial" w:cs="Arial"/>
          <w:b/>
          <w:sz w:val="24"/>
          <w:szCs w:val="24"/>
        </w:rPr>
        <w:t xml:space="preserve"> Sector I</w:t>
      </w:r>
      <w:r w:rsidR="00262581">
        <w:rPr>
          <w:rFonts w:ascii="Arial" w:hAnsi="Arial" w:cs="Arial"/>
          <w:b/>
          <w:sz w:val="24"/>
          <w:szCs w:val="24"/>
        </w:rPr>
        <w:t>II</w:t>
      </w:r>
      <w:r w:rsidR="00262581" w:rsidRPr="00262581">
        <w:rPr>
          <w:rFonts w:ascii="Arial" w:hAnsi="Arial" w:cs="Arial"/>
          <w:b/>
          <w:sz w:val="24"/>
          <w:szCs w:val="24"/>
        </w:rPr>
        <w:t xml:space="preserve"> y I</w:t>
      </w:r>
      <w:r w:rsidR="00262581">
        <w:rPr>
          <w:rFonts w:ascii="Arial" w:hAnsi="Arial" w:cs="Arial"/>
          <w:b/>
          <w:sz w:val="24"/>
          <w:szCs w:val="24"/>
        </w:rPr>
        <w:t>V</w:t>
      </w:r>
      <w:r w:rsidR="00262581" w:rsidRPr="00262581">
        <w:rPr>
          <w:rFonts w:ascii="Arial" w:hAnsi="Arial" w:cs="Arial"/>
          <w:b/>
          <w:sz w:val="24"/>
          <w:szCs w:val="24"/>
        </w:rPr>
        <w:t xml:space="preserve">”, </w:t>
      </w:r>
      <w:r>
        <w:rPr>
          <w:rFonts w:ascii="Arial" w:hAnsi="Arial" w:cs="Arial"/>
          <w:sz w:val="24"/>
          <w:szCs w:val="24"/>
        </w:rPr>
        <w:t>como parte del macro-p</w:t>
      </w:r>
      <w:r w:rsidR="00262581" w:rsidRPr="00617BA0">
        <w:rPr>
          <w:rFonts w:ascii="Arial" w:hAnsi="Arial" w:cs="Arial"/>
          <w:sz w:val="24"/>
          <w:szCs w:val="24"/>
        </w:rPr>
        <w:t>royecto</w:t>
      </w:r>
      <w:r w:rsidR="00EB64AD">
        <w:rPr>
          <w:rFonts w:ascii="Arial" w:hAnsi="Arial" w:cs="Arial"/>
          <w:b/>
          <w:sz w:val="24"/>
          <w:szCs w:val="24"/>
        </w:rPr>
        <w:t xml:space="preserve"> “ENFERMERIA  EN</w:t>
      </w:r>
      <w:r w:rsidR="00262581" w:rsidRPr="00262581">
        <w:rPr>
          <w:rFonts w:ascii="Arial" w:hAnsi="Arial" w:cs="Arial"/>
          <w:b/>
          <w:sz w:val="24"/>
          <w:szCs w:val="24"/>
        </w:rPr>
        <w:t xml:space="preserve"> LA PARTICIPACION DEL MODELO DE ATENCION </w:t>
      </w:r>
      <w:r w:rsidR="00EB64AD">
        <w:rPr>
          <w:rFonts w:ascii="Arial" w:hAnsi="Arial" w:cs="Arial"/>
          <w:b/>
          <w:sz w:val="24"/>
          <w:szCs w:val="24"/>
        </w:rPr>
        <w:t>INTEGRAL DE SALUD</w:t>
      </w:r>
      <w:r w:rsidR="00262581" w:rsidRPr="00262581">
        <w:rPr>
          <w:rFonts w:ascii="Arial" w:hAnsi="Arial" w:cs="Arial"/>
          <w:b/>
          <w:sz w:val="24"/>
          <w:szCs w:val="24"/>
        </w:rPr>
        <w:t xml:space="preserve">–MAIS </w:t>
      </w:r>
      <w:r w:rsidR="00EB64AD">
        <w:rPr>
          <w:rFonts w:ascii="Arial" w:hAnsi="Arial" w:cs="Arial"/>
          <w:b/>
          <w:sz w:val="24"/>
          <w:szCs w:val="24"/>
        </w:rPr>
        <w:t xml:space="preserve">DEL </w:t>
      </w:r>
      <w:r w:rsidR="00262581" w:rsidRPr="00262581">
        <w:rPr>
          <w:rFonts w:ascii="Arial" w:hAnsi="Arial" w:cs="Arial"/>
          <w:b/>
          <w:sz w:val="24"/>
          <w:szCs w:val="24"/>
        </w:rPr>
        <w:t>HOSPITAL UNI</w:t>
      </w:r>
      <w:r w:rsidR="00EB64AD">
        <w:rPr>
          <w:rFonts w:ascii="Arial" w:hAnsi="Arial" w:cs="Arial"/>
          <w:b/>
          <w:sz w:val="24"/>
          <w:szCs w:val="24"/>
        </w:rPr>
        <w:t xml:space="preserve">VERSITARIO DE MOTUPE SEPTIEMBRE - </w:t>
      </w:r>
      <w:r w:rsidR="00262581" w:rsidRPr="00262581">
        <w:rPr>
          <w:rFonts w:ascii="Arial" w:hAnsi="Arial" w:cs="Arial"/>
          <w:b/>
          <w:sz w:val="24"/>
          <w:szCs w:val="24"/>
        </w:rPr>
        <w:t>DICIEMBRE 2013”</w:t>
      </w:r>
      <w:r w:rsidR="00262581" w:rsidRPr="009F2568">
        <w:rPr>
          <w:rFonts w:ascii="Arial" w:hAnsi="Arial" w:cs="Arial"/>
          <w:sz w:val="24"/>
          <w:szCs w:val="24"/>
        </w:rPr>
        <w:t xml:space="preserve"> </w:t>
      </w:r>
    </w:p>
    <w:p w:rsidR="00262581" w:rsidRPr="006622BF" w:rsidRDefault="00262581" w:rsidP="0061389A">
      <w:pPr>
        <w:pStyle w:val="Listaconvietas2"/>
        <w:tabs>
          <w:tab w:val="clear" w:pos="643"/>
        </w:tabs>
        <w:spacing w:before="240" w:after="240" w:line="360" w:lineRule="auto"/>
        <w:jc w:val="both"/>
        <w:rPr>
          <w:rFonts w:ascii="Arial" w:hAnsi="Arial" w:cs="Arial"/>
          <w:b/>
        </w:rPr>
      </w:pPr>
      <w:r>
        <w:rPr>
          <w:rFonts w:ascii="Arial" w:hAnsi="Arial" w:cs="Arial"/>
          <w:b/>
        </w:rPr>
        <w:t>Tipo de estudio</w:t>
      </w:r>
    </w:p>
    <w:p w:rsidR="00262581" w:rsidRPr="000B5CAC" w:rsidRDefault="002738E5" w:rsidP="00262581">
      <w:pPr>
        <w:pStyle w:val="Listaconvietas2"/>
        <w:tabs>
          <w:tab w:val="clear" w:pos="643"/>
        </w:tabs>
        <w:spacing w:before="240" w:after="240" w:line="360" w:lineRule="auto"/>
        <w:ind w:left="283" w:firstLine="0"/>
        <w:jc w:val="both"/>
        <w:rPr>
          <w:rFonts w:ascii="Arial" w:hAnsi="Arial" w:cs="Arial"/>
          <w:b/>
        </w:rPr>
      </w:pPr>
      <w:r>
        <w:rPr>
          <w:rFonts w:ascii="Arial" w:eastAsia="Arial" w:hAnsi="Arial" w:cs="Arial"/>
          <w:spacing w:val="-2"/>
          <w:lang w:val="es-ES"/>
        </w:rPr>
        <w:t xml:space="preserve">La presente </w:t>
      </w:r>
      <w:r w:rsidR="00617BA0">
        <w:rPr>
          <w:rFonts w:ascii="Arial" w:eastAsia="Arial" w:hAnsi="Arial" w:cs="Arial"/>
          <w:spacing w:val="-2"/>
          <w:lang w:val="es-ES"/>
        </w:rPr>
        <w:t xml:space="preserve">investigación </w:t>
      </w:r>
      <w:r>
        <w:rPr>
          <w:rFonts w:ascii="Arial" w:eastAsia="Arial" w:hAnsi="Arial" w:cs="Arial"/>
          <w:spacing w:val="-2"/>
          <w:lang w:val="es-ES"/>
        </w:rPr>
        <w:t xml:space="preserve">es </w:t>
      </w:r>
      <w:r w:rsidR="00617BA0">
        <w:rPr>
          <w:rFonts w:ascii="Arial" w:eastAsia="Arial" w:hAnsi="Arial" w:cs="Arial"/>
          <w:spacing w:val="-2"/>
          <w:lang w:val="es-ES"/>
        </w:rPr>
        <w:t xml:space="preserve">de tipo </w:t>
      </w:r>
      <w:r w:rsidR="00262581" w:rsidRPr="00A06115">
        <w:rPr>
          <w:rFonts w:ascii="Arial" w:eastAsia="Arial" w:hAnsi="Arial" w:cs="Arial"/>
          <w:lang w:val="es-ES"/>
        </w:rPr>
        <w:t>desc</w:t>
      </w:r>
      <w:r w:rsidR="00262581" w:rsidRPr="00A06115">
        <w:rPr>
          <w:rFonts w:ascii="Arial" w:eastAsia="Arial" w:hAnsi="Arial" w:cs="Arial"/>
          <w:spacing w:val="-1"/>
          <w:lang w:val="es-ES"/>
        </w:rPr>
        <w:t>r</w:t>
      </w:r>
      <w:r w:rsidR="00262581" w:rsidRPr="00A06115">
        <w:rPr>
          <w:rFonts w:ascii="Arial" w:eastAsia="Arial" w:hAnsi="Arial" w:cs="Arial"/>
          <w:lang w:val="es-ES"/>
        </w:rPr>
        <w:t>ip</w:t>
      </w:r>
      <w:r w:rsidR="00262581" w:rsidRPr="00A06115">
        <w:rPr>
          <w:rFonts w:ascii="Arial" w:eastAsia="Arial" w:hAnsi="Arial" w:cs="Arial"/>
          <w:spacing w:val="-4"/>
          <w:lang w:val="es-ES"/>
        </w:rPr>
        <w:t>t</w:t>
      </w:r>
      <w:r w:rsidR="00262581" w:rsidRPr="00A06115">
        <w:rPr>
          <w:rFonts w:ascii="Arial" w:eastAsia="Arial" w:hAnsi="Arial" w:cs="Arial"/>
          <w:spacing w:val="4"/>
          <w:lang w:val="es-ES"/>
        </w:rPr>
        <w:t>i</w:t>
      </w:r>
      <w:r w:rsidR="00262581" w:rsidRPr="00A06115">
        <w:rPr>
          <w:rFonts w:ascii="Arial" w:eastAsia="Arial" w:hAnsi="Arial" w:cs="Arial"/>
          <w:lang w:val="es-ES"/>
        </w:rPr>
        <w:t>v</w:t>
      </w:r>
      <w:r w:rsidR="00262581" w:rsidRPr="00A06115">
        <w:rPr>
          <w:rFonts w:ascii="Arial" w:eastAsia="Arial" w:hAnsi="Arial" w:cs="Arial"/>
          <w:spacing w:val="1"/>
          <w:lang w:val="es-ES"/>
        </w:rPr>
        <w:t>o</w:t>
      </w:r>
      <w:r w:rsidR="00617BA0">
        <w:rPr>
          <w:rFonts w:ascii="Arial" w:eastAsia="Arial" w:hAnsi="Arial" w:cs="Arial"/>
          <w:spacing w:val="-3"/>
          <w:lang w:val="es-ES"/>
        </w:rPr>
        <w:t xml:space="preserve"> y</w:t>
      </w:r>
      <w:r w:rsidR="00262581" w:rsidRPr="00A06115">
        <w:rPr>
          <w:rFonts w:ascii="Arial" w:eastAsia="Arial" w:hAnsi="Arial" w:cs="Arial"/>
          <w:spacing w:val="-3"/>
          <w:lang w:val="es-ES"/>
        </w:rPr>
        <w:t xml:space="preserve"> </w:t>
      </w:r>
      <w:r w:rsidR="00B4208D">
        <w:rPr>
          <w:rFonts w:ascii="Arial" w:eastAsia="Arial" w:hAnsi="Arial" w:cs="Arial"/>
          <w:spacing w:val="4"/>
          <w:lang w:val="es-ES"/>
        </w:rPr>
        <w:t>trasversal,</w:t>
      </w:r>
      <w:r w:rsidR="00262581" w:rsidRPr="00A06115">
        <w:rPr>
          <w:rFonts w:ascii="Arial" w:eastAsia="Arial" w:hAnsi="Arial" w:cs="Arial"/>
          <w:spacing w:val="-5"/>
          <w:lang w:val="es-ES"/>
        </w:rPr>
        <w:t xml:space="preserve"> </w:t>
      </w:r>
      <w:r w:rsidR="00262581" w:rsidRPr="00A06115">
        <w:rPr>
          <w:rFonts w:ascii="Arial" w:eastAsia="Arial" w:hAnsi="Arial" w:cs="Arial"/>
          <w:lang w:val="es-ES"/>
        </w:rPr>
        <w:t>que</w:t>
      </w:r>
      <w:r w:rsidR="00262581" w:rsidRPr="00A06115">
        <w:rPr>
          <w:rFonts w:ascii="Arial" w:eastAsia="Arial" w:hAnsi="Arial" w:cs="Arial"/>
          <w:spacing w:val="9"/>
          <w:lang w:val="es-ES"/>
        </w:rPr>
        <w:t xml:space="preserve"> p</w:t>
      </w:r>
      <w:r w:rsidR="00262581" w:rsidRPr="00A06115">
        <w:rPr>
          <w:rFonts w:ascii="Arial" w:eastAsia="Arial" w:hAnsi="Arial" w:cs="Arial"/>
          <w:lang w:val="es-ES"/>
        </w:rPr>
        <w:t>e</w:t>
      </w:r>
      <w:r w:rsidR="00262581" w:rsidRPr="00A06115">
        <w:rPr>
          <w:rFonts w:ascii="Arial" w:eastAsia="Arial" w:hAnsi="Arial" w:cs="Arial"/>
          <w:spacing w:val="2"/>
          <w:lang w:val="es-ES"/>
        </w:rPr>
        <w:t>r</w:t>
      </w:r>
      <w:r w:rsidR="00262581" w:rsidRPr="00A06115">
        <w:rPr>
          <w:rFonts w:ascii="Arial" w:eastAsia="Arial" w:hAnsi="Arial" w:cs="Arial"/>
          <w:spacing w:val="-8"/>
          <w:lang w:val="es-ES"/>
        </w:rPr>
        <w:t>m</w:t>
      </w:r>
      <w:r w:rsidR="00262581" w:rsidRPr="00A06115">
        <w:rPr>
          <w:rFonts w:ascii="Arial" w:eastAsia="Arial" w:hAnsi="Arial" w:cs="Arial"/>
          <w:spacing w:val="4"/>
          <w:lang w:val="es-ES"/>
        </w:rPr>
        <w:t>i</w:t>
      </w:r>
      <w:r w:rsidR="00262581" w:rsidRPr="00A06115">
        <w:rPr>
          <w:rFonts w:ascii="Arial" w:eastAsia="Arial" w:hAnsi="Arial" w:cs="Arial"/>
          <w:lang w:val="es-ES"/>
        </w:rPr>
        <w:t>t</w:t>
      </w:r>
      <w:r w:rsidR="00262581" w:rsidRPr="00A06115">
        <w:rPr>
          <w:rFonts w:ascii="Arial" w:eastAsia="Arial" w:hAnsi="Arial" w:cs="Arial"/>
          <w:spacing w:val="5"/>
          <w:lang w:val="es-ES"/>
        </w:rPr>
        <w:t>i</w:t>
      </w:r>
      <w:r w:rsidR="00B4208D">
        <w:rPr>
          <w:rFonts w:ascii="Arial" w:eastAsia="Arial" w:hAnsi="Arial" w:cs="Arial"/>
          <w:lang w:val="es-ES"/>
        </w:rPr>
        <w:t xml:space="preserve">ó </w:t>
      </w:r>
      <w:r w:rsidR="00ED5135">
        <w:rPr>
          <w:rFonts w:ascii="Arial" w:eastAsia="Arial" w:hAnsi="Arial" w:cs="Arial"/>
          <w:spacing w:val="2"/>
          <w:lang w:val="es-ES"/>
        </w:rPr>
        <w:t>elaborar la línea de base que</w:t>
      </w:r>
      <w:r w:rsidR="00262581" w:rsidRPr="00A06115">
        <w:rPr>
          <w:rFonts w:ascii="Arial" w:eastAsia="Arial" w:hAnsi="Arial" w:cs="Arial"/>
          <w:spacing w:val="25"/>
          <w:lang w:val="es-ES"/>
        </w:rPr>
        <w:t xml:space="preserve"> </w:t>
      </w:r>
      <w:r w:rsidR="00262581" w:rsidRPr="00A06115">
        <w:rPr>
          <w:rFonts w:ascii="Arial" w:eastAsia="Arial" w:hAnsi="Arial" w:cs="Arial"/>
          <w:lang w:val="es-ES"/>
        </w:rPr>
        <w:t>cont</w:t>
      </w:r>
      <w:r w:rsidR="00262581" w:rsidRPr="00A06115">
        <w:rPr>
          <w:rFonts w:ascii="Arial" w:eastAsia="Arial" w:hAnsi="Arial" w:cs="Arial"/>
          <w:spacing w:val="-1"/>
          <w:lang w:val="es-ES"/>
        </w:rPr>
        <w:t>r</w:t>
      </w:r>
      <w:r w:rsidR="00262581" w:rsidRPr="00A06115">
        <w:rPr>
          <w:rFonts w:ascii="Arial" w:eastAsia="Arial" w:hAnsi="Arial" w:cs="Arial"/>
          <w:spacing w:val="4"/>
          <w:lang w:val="es-ES"/>
        </w:rPr>
        <w:t>i</w:t>
      </w:r>
      <w:r w:rsidR="00262581" w:rsidRPr="00A06115">
        <w:rPr>
          <w:rFonts w:ascii="Arial" w:eastAsia="Arial" w:hAnsi="Arial" w:cs="Arial"/>
          <w:lang w:val="es-ES"/>
        </w:rPr>
        <w:t>b</w:t>
      </w:r>
      <w:r w:rsidR="00262581" w:rsidRPr="00A06115">
        <w:rPr>
          <w:rFonts w:ascii="Arial" w:eastAsia="Arial" w:hAnsi="Arial" w:cs="Arial"/>
          <w:spacing w:val="-3"/>
          <w:lang w:val="es-ES"/>
        </w:rPr>
        <w:t>u</w:t>
      </w:r>
      <w:r w:rsidR="00262581" w:rsidRPr="00A06115">
        <w:rPr>
          <w:rFonts w:ascii="Arial" w:eastAsia="Arial" w:hAnsi="Arial" w:cs="Arial"/>
          <w:lang w:val="es-ES"/>
        </w:rPr>
        <w:t>ir</w:t>
      </w:r>
      <w:r w:rsidR="00262581" w:rsidRPr="00A06115">
        <w:rPr>
          <w:rFonts w:ascii="Arial" w:eastAsia="Arial" w:hAnsi="Arial" w:cs="Arial"/>
          <w:spacing w:val="21"/>
          <w:lang w:val="es-ES"/>
        </w:rPr>
        <w:t xml:space="preserve"> </w:t>
      </w:r>
      <w:r w:rsidR="00262581" w:rsidRPr="00A06115">
        <w:rPr>
          <w:rFonts w:ascii="Arial" w:eastAsia="Arial" w:hAnsi="Arial" w:cs="Arial"/>
          <w:lang w:val="es-ES"/>
        </w:rPr>
        <w:t>a</w:t>
      </w:r>
      <w:r w:rsidR="00262581" w:rsidRPr="00A06115">
        <w:rPr>
          <w:rFonts w:ascii="Arial" w:eastAsia="Arial" w:hAnsi="Arial" w:cs="Arial"/>
          <w:spacing w:val="33"/>
          <w:lang w:val="es-ES"/>
        </w:rPr>
        <w:t xml:space="preserve"> </w:t>
      </w:r>
      <w:r w:rsidR="00262581" w:rsidRPr="00A06115">
        <w:rPr>
          <w:rFonts w:ascii="Arial" w:eastAsia="Arial" w:hAnsi="Arial" w:cs="Arial"/>
          <w:spacing w:val="-8"/>
          <w:lang w:val="es-ES"/>
        </w:rPr>
        <w:t>m</w:t>
      </w:r>
      <w:r w:rsidR="00262581" w:rsidRPr="00A06115">
        <w:rPr>
          <w:rFonts w:ascii="Arial" w:eastAsia="Arial" w:hAnsi="Arial" w:cs="Arial"/>
          <w:spacing w:val="6"/>
          <w:lang w:val="es-ES"/>
        </w:rPr>
        <w:t>e</w:t>
      </w:r>
      <w:r w:rsidR="00262581" w:rsidRPr="00A06115">
        <w:rPr>
          <w:rFonts w:ascii="Arial" w:eastAsia="Arial" w:hAnsi="Arial" w:cs="Arial"/>
          <w:spacing w:val="-5"/>
          <w:lang w:val="es-ES"/>
        </w:rPr>
        <w:t>j</w:t>
      </w:r>
      <w:r w:rsidR="00262581" w:rsidRPr="00A06115">
        <w:rPr>
          <w:rFonts w:ascii="Arial" w:eastAsia="Arial" w:hAnsi="Arial" w:cs="Arial"/>
          <w:lang w:val="es-ES"/>
        </w:rPr>
        <w:t>o</w:t>
      </w:r>
      <w:r w:rsidR="00262581" w:rsidRPr="00A06115">
        <w:rPr>
          <w:rFonts w:ascii="Arial" w:eastAsia="Arial" w:hAnsi="Arial" w:cs="Arial"/>
          <w:spacing w:val="3"/>
          <w:lang w:val="es-ES"/>
        </w:rPr>
        <w:t>r</w:t>
      </w:r>
      <w:r w:rsidR="00262581" w:rsidRPr="00A06115">
        <w:rPr>
          <w:rFonts w:ascii="Arial" w:eastAsia="Arial" w:hAnsi="Arial" w:cs="Arial"/>
          <w:lang w:val="es-ES"/>
        </w:rPr>
        <w:t>ar</w:t>
      </w:r>
      <w:r w:rsidR="00262581" w:rsidRPr="00A06115">
        <w:rPr>
          <w:rFonts w:ascii="Arial" w:eastAsia="Arial" w:hAnsi="Arial" w:cs="Arial"/>
          <w:spacing w:val="25"/>
          <w:lang w:val="es-ES"/>
        </w:rPr>
        <w:t xml:space="preserve"> </w:t>
      </w:r>
      <w:r w:rsidR="00262581" w:rsidRPr="00A06115">
        <w:rPr>
          <w:rFonts w:ascii="Arial" w:eastAsia="Arial" w:hAnsi="Arial" w:cs="Arial"/>
          <w:spacing w:val="4"/>
          <w:lang w:val="es-ES"/>
        </w:rPr>
        <w:t>l</w:t>
      </w:r>
      <w:r w:rsidR="00262581" w:rsidRPr="00A06115">
        <w:rPr>
          <w:rFonts w:ascii="Arial" w:eastAsia="Arial" w:hAnsi="Arial" w:cs="Arial"/>
          <w:lang w:val="es-ES"/>
        </w:rPr>
        <w:t>a</w:t>
      </w:r>
      <w:r w:rsidR="00262581" w:rsidRPr="00A06115">
        <w:rPr>
          <w:rFonts w:ascii="Arial" w:eastAsia="Arial" w:hAnsi="Arial" w:cs="Arial"/>
          <w:spacing w:val="28"/>
          <w:lang w:val="es-ES"/>
        </w:rPr>
        <w:t xml:space="preserve"> </w:t>
      </w:r>
      <w:r w:rsidR="00262581" w:rsidRPr="00A06115">
        <w:rPr>
          <w:rFonts w:ascii="Arial" w:eastAsia="Arial" w:hAnsi="Arial" w:cs="Arial"/>
          <w:lang w:val="es-ES"/>
        </w:rPr>
        <w:t>o</w:t>
      </w:r>
      <w:r w:rsidR="00262581" w:rsidRPr="00A06115">
        <w:rPr>
          <w:rFonts w:ascii="Arial" w:eastAsia="Arial" w:hAnsi="Arial" w:cs="Arial"/>
          <w:spacing w:val="2"/>
          <w:lang w:val="es-ES"/>
        </w:rPr>
        <w:t>f</w:t>
      </w:r>
      <w:r w:rsidR="00262581" w:rsidRPr="00A06115">
        <w:rPr>
          <w:rFonts w:ascii="Arial" w:eastAsia="Arial" w:hAnsi="Arial" w:cs="Arial"/>
          <w:spacing w:val="-4"/>
          <w:lang w:val="es-ES"/>
        </w:rPr>
        <w:t>e</w:t>
      </w:r>
      <w:r w:rsidR="00262581" w:rsidRPr="00A06115">
        <w:rPr>
          <w:rFonts w:ascii="Arial" w:eastAsia="Arial" w:hAnsi="Arial" w:cs="Arial"/>
          <w:spacing w:val="2"/>
          <w:lang w:val="es-ES"/>
        </w:rPr>
        <w:t>r</w:t>
      </w:r>
      <w:r w:rsidR="00262581" w:rsidRPr="00A06115">
        <w:rPr>
          <w:rFonts w:ascii="Arial" w:eastAsia="Arial" w:hAnsi="Arial" w:cs="Arial"/>
          <w:lang w:val="es-ES"/>
        </w:rPr>
        <w:t>ta</w:t>
      </w:r>
      <w:r w:rsidR="00262581" w:rsidRPr="00A06115">
        <w:rPr>
          <w:rFonts w:ascii="Arial" w:eastAsia="Arial" w:hAnsi="Arial" w:cs="Arial"/>
          <w:spacing w:val="26"/>
          <w:lang w:val="es-ES"/>
        </w:rPr>
        <w:t xml:space="preserve"> </w:t>
      </w:r>
      <w:r w:rsidR="00262581" w:rsidRPr="00A06115">
        <w:rPr>
          <w:rFonts w:ascii="Arial" w:eastAsia="Arial" w:hAnsi="Arial" w:cs="Arial"/>
          <w:lang w:val="es-ES"/>
        </w:rPr>
        <w:t>de se</w:t>
      </w:r>
      <w:r w:rsidR="00262581" w:rsidRPr="00A06115">
        <w:rPr>
          <w:rFonts w:ascii="Arial" w:eastAsia="Arial" w:hAnsi="Arial" w:cs="Arial"/>
          <w:spacing w:val="2"/>
          <w:lang w:val="es-ES"/>
        </w:rPr>
        <w:t>r</w:t>
      </w:r>
      <w:r w:rsidR="00262581" w:rsidRPr="00A06115">
        <w:rPr>
          <w:rFonts w:ascii="Arial" w:eastAsia="Arial" w:hAnsi="Arial" w:cs="Arial"/>
          <w:lang w:val="es-ES"/>
        </w:rPr>
        <w:t>v</w:t>
      </w:r>
      <w:r w:rsidR="00262581" w:rsidRPr="00A06115">
        <w:rPr>
          <w:rFonts w:ascii="Arial" w:eastAsia="Arial" w:hAnsi="Arial" w:cs="Arial"/>
          <w:spacing w:val="4"/>
          <w:lang w:val="es-ES"/>
        </w:rPr>
        <w:t>i</w:t>
      </w:r>
      <w:r w:rsidR="00262581" w:rsidRPr="00A06115">
        <w:rPr>
          <w:rFonts w:ascii="Arial" w:eastAsia="Arial" w:hAnsi="Arial" w:cs="Arial"/>
          <w:spacing w:val="-5"/>
          <w:lang w:val="es-ES"/>
        </w:rPr>
        <w:t>c</w:t>
      </w:r>
      <w:r w:rsidR="00262581" w:rsidRPr="00A06115">
        <w:rPr>
          <w:rFonts w:ascii="Arial" w:eastAsia="Arial" w:hAnsi="Arial" w:cs="Arial"/>
          <w:lang w:val="es-ES"/>
        </w:rPr>
        <w:t>ios</w:t>
      </w:r>
      <w:r w:rsidR="00262581" w:rsidRPr="00A06115">
        <w:rPr>
          <w:rFonts w:ascii="Arial" w:eastAsia="Arial" w:hAnsi="Arial" w:cs="Arial"/>
          <w:spacing w:val="2"/>
          <w:lang w:val="es-ES"/>
        </w:rPr>
        <w:t xml:space="preserve"> </w:t>
      </w:r>
      <w:r w:rsidR="00262581" w:rsidRPr="00A06115">
        <w:rPr>
          <w:rFonts w:ascii="Arial" w:eastAsia="Arial" w:hAnsi="Arial" w:cs="Arial"/>
          <w:lang w:val="es-ES"/>
        </w:rPr>
        <w:t>de</w:t>
      </w:r>
      <w:r w:rsidR="00262581" w:rsidRPr="00A06115">
        <w:rPr>
          <w:rFonts w:ascii="Arial" w:eastAsia="Arial" w:hAnsi="Arial" w:cs="Arial"/>
          <w:spacing w:val="10"/>
          <w:lang w:val="es-ES"/>
        </w:rPr>
        <w:t xml:space="preserve"> </w:t>
      </w:r>
      <w:r w:rsidR="00262581" w:rsidRPr="00A06115">
        <w:rPr>
          <w:rFonts w:ascii="Arial" w:eastAsia="Arial" w:hAnsi="Arial" w:cs="Arial"/>
          <w:lang w:val="es-ES"/>
        </w:rPr>
        <w:t>sa</w:t>
      </w:r>
      <w:r w:rsidR="00262581" w:rsidRPr="00A06115">
        <w:rPr>
          <w:rFonts w:ascii="Arial" w:eastAsia="Arial" w:hAnsi="Arial" w:cs="Arial"/>
          <w:spacing w:val="5"/>
          <w:lang w:val="es-ES"/>
        </w:rPr>
        <w:t>l</w:t>
      </w:r>
      <w:r w:rsidR="00262581" w:rsidRPr="00A06115">
        <w:rPr>
          <w:rFonts w:ascii="Arial" w:eastAsia="Arial" w:hAnsi="Arial" w:cs="Arial"/>
          <w:spacing w:val="-4"/>
          <w:lang w:val="es-ES"/>
        </w:rPr>
        <w:t>u</w:t>
      </w:r>
      <w:r w:rsidR="00262581" w:rsidRPr="00A06115">
        <w:rPr>
          <w:rFonts w:ascii="Arial" w:eastAsia="Arial" w:hAnsi="Arial" w:cs="Arial"/>
          <w:lang w:val="es-ES"/>
        </w:rPr>
        <w:t xml:space="preserve">d </w:t>
      </w:r>
      <w:r w:rsidR="00262581">
        <w:rPr>
          <w:rFonts w:ascii="Arial" w:eastAsia="Arial" w:hAnsi="Arial" w:cs="Arial"/>
          <w:lang w:val="es-ES"/>
        </w:rPr>
        <w:t>por parte</w:t>
      </w:r>
      <w:r w:rsidR="00262581" w:rsidRPr="00A06115">
        <w:rPr>
          <w:rFonts w:ascii="Arial" w:eastAsia="Arial" w:hAnsi="Arial" w:cs="Arial"/>
          <w:lang w:val="es-ES"/>
        </w:rPr>
        <w:t xml:space="preserve"> del Hospital Universitario de Motupe</w:t>
      </w:r>
      <w:r w:rsidR="00262581">
        <w:rPr>
          <w:rFonts w:ascii="Arial" w:eastAsia="Arial" w:hAnsi="Arial" w:cs="Arial"/>
          <w:lang w:val="es-ES"/>
        </w:rPr>
        <w:t xml:space="preserve"> </w:t>
      </w:r>
      <w:r w:rsidR="00262581" w:rsidRPr="00A06115">
        <w:rPr>
          <w:rFonts w:ascii="Arial" w:eastAsia="Arial" w:hAnsi="Arial" w:cs="Arial"/>
          <w:lang w:val="es-ES"/>
        </w:rPr>
        <w:t xml:space="preserve">y </w:t>
      </w:r>
      <w:r w:rsidR="00262581" w:rsidRPr="00A06115">
        <w:rPr>
          <w:rFonts w:ascii="Arial" w:hAnsi="Arial" w:cs="Arial"/>
        </w:rPr>
        <w:t>prop</w:t>
      </w:r>
      <w:r w:rsidR="00262581" w:rsidRPr="00A06115">
        <w:rPr>
          <w:rFonts w:ascii="Arial" w:hAnsi="Arial" w:cs="Arial"/>
          <w:spacing w:val="1"/>
        </w:rPr>
        <w:t>icia</w:t>
      </w:r>
      <w:r w:rsidR="00262581" w:rsidRPr="00A06115">
        <w:rPr>
          <w:rFonts w:ascii="Arial" w:hAnsi="Arial" w:cs="Arial"/>
        </w:rPr>
        <w:t xml:space="preserve">r </w:t>
      </w:r>
      <w:r w:rsidR="00262581" w:rsidRPr="00A06115">
        <w:rPr>
          <w:rFonts w:ascii="Arial" w:hAnsi="Arial" w:cs="Arial"/>
          <w:spacing w:val="1"/>
        </w:rPr>
        <w:t>l</w:t>
      </w:r>
      <w:r w:rsidR="00262581" w:rsidRPr="00A06115">
        <w:rPr>
          <w:rFonts w:ascii="Arial" w:hAnsi="Arial" w:cs="Arial"/>
        </w:rPr>
        <w:t>a</w:t>
      </w:r>
      <w:r w:rsidR="00262581" w:rsidRPr="00A06115">
        <w:rPr>
          <w:rFonts w:ascii="Arial" w:hAnsi="Arial" w:cs="Arial"/>
          <w:spacing w:val="5"/>
        </w:rPr>
        <w:t xml:space="preserve"> </w:t>
      </w:r>
      <w:r w:rsidR="00262581" w:rsidRPr="00A06115">
        <w:rPr>
          <w:rFonts w:ascii="Arial" w:hAnsi="Arial" w:cs="Arial"/>
          <w:spacing w:val="-4"/>
        </w:rPr>
        <w:t>p</w:t>
      </w:r>
      <w:r w:rsidR="00262581" w:rsidRPr="00A06115">
        <w:rPr>
          <w:rFonts w:ascii="Arial" w:hAnsi="Arial" w:cs="Arial"/>
          <w:spacing w:val="1"/>
        </w:rPr>
        <w:t>a</w:t>
      </w:r>
      <w:r w:rsidR="00262581" w:rsidRPr="00A06115">
        <w:rPr>
          <w:rFonts w:ascii="Arial" w:hAnsi="Arial" w:cs="Arial"/>
        </w:rPr>
        <w:t>r</w:t>
      </w:r>
      <w:r w:rsidR="00262581" w:rsidRPr="00A06115">
        <w:rPr>
          <w:rFonts w:ascii="Arial" w:hAnsi="Arial" w:cs="Arial"/>
          <w:spacing w:val="1"/>
        </w:rPr>
        <w:t>ti</w:t>
      </w:r>
      <w:r w:rsidR="00262581" w:rsidRPr="00A06115">
        <w:rPr>
          <w:rFonts w:ascii="Arial" w:hAnsi="Arial" w:cs="Arial"/>
          <w:spacing w:val="-3"/>
        </w:rPr>
        <w:t>c</w:t>
      </w:r>
      <w:r w:rsidR="00262581" w:rsidRPr="00A06115">
        <w:rPr>
          <w:rFonts w:ascii="Arial" w:hAnsi="Arial" w:cs="Arial"/>
          <w:spacing w:val="1"/>
        </w:rPr>
        <w:t>i</w:t>
      </w:r>
      <w:r w:rsidR="00262581" w:rsidRPr="00A06115">
        <w:rPr>
          <w:rFonts w:ascii="Arial" w:hAnsi="Arial" w:cs="Arial"/>
        </w:rPr>
        <w:t>p</w:t>
      </w:r>
      <w:r w:rsidR="00262581" w:rsidRPr="00A06115">
        <w:rPr>
          <w:rFonts w:ascii="Arial" w:hAnsi="Arial" w:cs="Arial"/>
          <w:spacing w:val="1"/>
        </w:rPr>
        <w:t>a</w:t>
      </w:r>
      <w:r w:rsidR="00262581" w:rsidRPr="00A06115">
        <w:rPr>
          <w:rFonts w:ascii="Arial" w:hAnsi="Arial" w:cs="Arial"/>
          <w:spacing w:val="-3"/>
        </w:rPr>
        <w:t>c</w:t>
      </w:r>
      <w:r w:rsidR="00262581" w:rsidRPr="00A06115">
        <w:rPr>
          <w:rFonts w:ascii="Arial" w:hAnsi="Arial" w:cs="Arial"/>
          <w:spacing w:val="1"/>
        </w:rPr>
        <w:t>i</w:t>
      </w:r>
      <w:r w:rsidR="00262581" w:rsidRPr="00A06115">
        <w:rPr>
          <w:rFonts w:ascii="Arial" w:hAnsi="Arial" w:cs="Arial"/>
        </w:rPr>
        <w:t>ón</w:t>
      </w:r>
      <w:r w:rsidR="00262581" w:rsidRPr="00A06115">
        <w:rPr>
          <w:rFonts w:ascii="Arial" w:hAnsi="Arial" w:cs="Arial"/>
          <w:spacing w:val="4"/>
        </w:rPr>
        <w:t xml:space="preserve"> </w:t>
      </w:r>
      <w:r w:rsidR="00262581" w:rsidRPr="00A06115">
        <w:rPr>
          <w:rFonts w:ascii="Arial" w:hAnsi="Arial" w:cs="Arial"/>
          <w:spacing w:val="1"/>
        </w:rPr>
        <w:t>c</w:t>
      </w:r>
      <w:r w:rsidR="00262581" w:rsidRPr="00A06115">
        <w:rPr>
          <w:rFonts w:ascii="Arial" w:hAnsi="Arial" w:cs="Arial"/>
          <w:spacing w:val="-4"/>
        </w:rPr>
        <w:t>o</w:t>
      </w:r>
      <w:r w:rsidR="00262581" w:rsidRPr="00A06115">
        <w:rPr>
          <w:rFonts w:ascii="Arial" w:hAnsi="Arial" w:cs="Arial"/>
          <w:spacing w:val="1"/>
        </w:rPr>
        <w:t>m</w:t>
      </w:r>
      <w:r w:rsidR="00262581" w:rsidRPr="00A06115">
        <w:rPr>
          <w:rFonts w:ascii="Arial" w:hAnsi="Arial" w:cs="Arial"/>
        </w:rPr>
        <w:t>un</w:t>
      </w:r>
      <w:r w:rsidR="00262581" w:rsidRPr="00A06115">
        <w:rPr>
          <w:rFonts w:ascii="Arial" w:hAnsi="Arial" w:cs="Arial"/>
          <w:spacing w:val="1"/>
        </w:rPr>
        <w:t>i</w:t>
      </w:r>
      <w:r w:rsidR="00262581" w:rsidRPr="00A06115">
        <w:rPr>
          <w:rFonts w:ascii="Arial" w:hAnsi="Arial" w:cs="Arial"/>
          <w:spacing w:val="-3"/>
        </w:rPr>
        <w:t>t</w:t>
      </w:r>
      <w:r w:rsidR="00262581" w:rsidRPr="00A06115">
        <w:rPr>
          <w:rFonts w:ascii="Arial" w:hAnsi="Arial" w:cs="Arial"/>
          <w:spacing w:val="1"/>
        </w:rPr>
        <w:t>a</w:t>
      </w:r>
      <w:r w:rsidR="00262581" w:rsidRPr="00A06115">
        <w:rPr>
          <w:rFonts w:ascii="Arial" w:hAnsi="Arial" w:cs="Arial"/>
        </w:rPr>
        <w:t>r</w:t>
      </w:r>
      <w:r w:rsidR="00262581" w:rsidRPr="00A06115">
        <w:rPr>
          <w:rFonts w:ascii="Arial" w:hAnsi="Arial" w:cs="Arial"/>
          <w:spacing w:val="-3"/>
        </w:rPr>
        <w:t>i</w:t>
      </w:r>
      <w:r w:rsidR="00262581" w:rsidRPr="00A06115">
        <w:rPr>
          <w:rFonts w:ascii="Arial" w:hAnsi="Arial" w:cs="Arial"/>
        </w:rPr>
        <w:t>a</w:t>
      </w:r>
      <w:r w:rsidR="00262581" w:rsidRPr="00A06115">
        <w:rPr>
          <w:rFonts w:ascii="Arial" w:hAnsi="Arial" w:cs="Arial"/>
          <w:spacing w:val="5"/>
        </w:rPr>
        <w:t xml:space="preserve"> </w:t>
      </w:r>
      <w:r w:rsidR="00262581" w:rsidRPr="00A06115">
        <w:rPr>
          <w:rFonts w:ascii="Arial" w:hAnsi="Arial" w:cs="Arial"/>
          <w:spacing w:val="1"/>
        </w:rPr>
        <w:t>e</w:t>
      </w:r>
      <w:r w:rsidR="00262581" w:rsidRPr="00A06115">
        <w:rPr>
          <w:rFonts w:ascii="Arial" w:hAnsi="Arial" w:cs="Arial"/>
        </w:rPr>
        <w:t xml:space="preserve">n </w:t>
      </w:r>
      <w:r w:rsidR="00262581" w:rsidRPr="00A06115">
        <w:rPr>
          <w:rFonts w:ascii="Arial" w:hAnsi="Arial" w:cs="Arial"/>
          <w:spacing w:val="1"/>
        </w:rPr>
        <w:t>e</w:t>
      </w:r>
      <w:r w:rsidR="00262581" w:rsidRPr="00A06115">
        <w:rPr>
          <w:rFonts w:ascii="Arial" w:hAnsi="Arial" w:cs="Arial"/>
        </w:rPr>
        <w:t>l</w:t>
      </w:r>
      <w:r w:rsidR="00262581" w:rsidRPr="00A06115">
        <w:rPr>
          <w:rFonts w:ascii="Arial" w:hAnsi="Arial" w:cs="Arial"/>
          <w:spacing w:val="1"/>
        </w:rPr>
        <w:t xml:space="preserve"> mej</w:t>
      </w:r>
      <w:r w:rsidR="00262581" w:rsidRPr="00A06115">
        <w:rPr>
          <w:rFonts w:ascii="Arial" w:hAnsi="Arial" w:cs="Arial"/>
        </w:rPr>
        <w:t>o</w:t>
      </w:r>
      <w:r w:rsidR="00262581" w:rsidRPr="00A06115">
        <w:rPr>
          <w:rFonts w:ascii="Arial" w:hAnsi="Arial" w:cs="Arial"/>
          <w:spacing w:val="-4"/>
        </w:rPr>
        <w:t>r</w:t>
      </w:r>
      <w:r w:rsidR="00262581" w:rsidRPr="00A06115">
        <w:rPr>
          <w:rFonts w:ascii="Arial" w:hAnsi="Arial" w:cs="Arial"/>
          <w:spacing w:val="1"/>
        </w:rPr>
        <w:t>am</w:t>
      </w:r>
      <w:r w:rsidR="00262581" w:rsidRPr="00A06115">
        <w:rPr>
          <w:rFonts w:ascii="Arial" w:hAnsi="Arial" w:cs="Arial"/>
          <w:spacing w:val="-3"/>
        </w:rPr>
        <w:t>ie</w:t>
      </w:r>
      <w:r w:rsidR="00262581" w:rsidRPr="00A06115">
        <w:rPr>
          <w:rFonts w:ascii="Arial" w:hAnsi="Arial" w:cs="Arial"/>
        </w:rPr>
        <w:t>n</w:t>
      </w:r>
      <w:r w:rsidR="00262581" w:rsidRPr="00A06115">
        <w:rPr>
          <w:rFonts w:ascii="Arial" w:hAnsi="Arial" w:cs="Arial"/>
          <w:spacing w:val="1"/>
        </w:rPr>
        <w:t>t</w:t>
      </w:r>
      <w:r w:rsidR="00262581" w:rsidRPr="00A06115">
        <w:rPr>
          <w:rFonts w:ascii="Arial" w:hAnsi="Arial" w:cs="Arial"/>
        </w:rPr>
        <w:t>o</w:t>
      </w:r>
      <w:r w:rsidR="00262581" w:rsidRPr="00A06115">
        <w:rPr>
          <w:rFonts w:ascii="Arial" w:hAnsi="Arial" w:cs="Arial"/>
          <w:spacing w:val="4"/>
        </w:rPr>
        <w:t xml:space="preserve"> </w:t>
      </w:r>
      <w:r w:rsidR="00262581" w:rsidRPr="00A06115">
        <w:rPr>
          <w:rFonts w:ascii="Arial" w:hAnsi="Arial" w:cs="Arial"/>
        </w:rPr>
        <w:t xml:space="preserve">de </w:t>
      </w:r>
      <w:r w:rsidR="00262581" w:rsidRPr="00A06115">
        <w:rPr>
          <w:rFonts w:ascii="Arial" w:hAnsi="Arial" w:cs="Arial"/>
          <w:spacing w:val="1"/>
        </w:rPr>
        <w:t>la</w:t>
      </w:r>
      <w:r w:rsidR="00262581" w:rsidRPr="00A06115">
        <w:rPr>
          <w:rFonts w:ascii="Arial" w:hAnsi="Arial" w:cs="Arial"/>
        </w:rPr>
        <w:t>s</w:t>
      </w:r>
      <w:r w:rsidR="00262581" w:rsidRPr="00A06115">
        <w:rPr>
          <w:rFonts w:ascii="Arial" w:hAnsi="Arial" w:cs="Arial"/>
          <w:spacing w:val="-1"/>
        </w:rPr>
        <w:t xml:space="preserve"> </w:t>
      </w:r>
      <w:r w:rsidR="00262581" w:rsidRPr="00A06115">
        <w:rPr>
          <w:rFonts w:ascii="Arial" w:hAnsi="Arial" w:cs="Arial"/>
          <w:spacing w:val="1"/>
        </w:rPr>
        <w:t>c</w:t>
      </w:r>
      <w:r w:rsidR="00262581" w:rsidRPr="00A06115">
        <w:rPr>
          <w:rFonts w:ascii="Arial" w:hAnsi="Arial" w:cs="Arial"/>
        </w:rPr>
        <w:t>ond</w:t>
      </w:r>
      <w:r w:rsidR="00262581" w:rsidRPr="00A06115">
        <w:rPr>
          <w:rFonts w:ascii="Arial" w:hAnsi="Arial" w:cs="Arial"/>
          <w:spacing w:val="1"/>
        </w:rPr>
        <w:t>i</w:t>
      </w:r>
      <w:r w:rsidR="00262581" w:rsidRPr="00A06115">
        <w:rPr>
          <w:rFonts w:ascii="Arial" w:hAnsi="Arial" w:cs="Arial"/>
          <w:spacing w:val="-3"/>
        </w:rPr>
        <w:t>c</w:t>
      </w:r>
      <w:r w:rsidR="00262581" w:rsidRPr="00A06115">
        <w:rPr>
          <w:rFonts w:ascii="Arial" w:hAnsi="Arial" w:cs="Arial"/>
          <w:spacing w:val="1"/>
        </w:rPr>
        <w:t>i</w:t>
      </w:r>
      <w:r w:rsidR="00262581" w:rsidRPr="00A06115">
        <w:rPr>
          <w:rFonts w:ascii="Arial" w:hAnsi="Arial" w:cs="Arial"/>
        </w:rPr>
        <w:t>on</w:t>
      </w:r>
      <w:r w:rsidR="00262581" w:rsidRPr="00A06115">
        <w:rPr>
          <w:rFonts w:ascii="Arial" w:hAnsi="Arial" w:cs="Arial"/>
          <w:spacing w:val="1"/>
        </w:rPr>
        <w:t>e</w:t>
      </w:r>
      <w:r w:rsidR="00262581" w:rsidRPr="00A06115">
        <w:rPr>
          <w:rFonts w:ascii="Arial" w:hAnsi="Arial" w:cs="Arial"/>
        </w:rPr>
        <w:t>s</w:t>
      </w:r>
      <w:r w:rsidR="00262581" w:rsidRPr="00A06115">
        <w:rPr>
          <w:rFonts w:ascii="Arial" w:hAnsi="Arial" w:cs="Arial"/>
          <w:spacing w:val="-1"/>
        </w:rPr>
        <w:t xml:space="preserve"> </w:t>
      </w:r>
      <w:r w:rsidR="00262581" w:rsidRPr="00A06115">
        <w:rPr>
          <w:rFonts w:ascii="Arial" w:hAnsi="Arial" w:cs="Arial"/>
        </w:rPr>
        <w:t>de</w:t>
      </w:r>
      <w:r w:rsidR="00262581" w:rsidRPr="00A06115">
        <w:rPr>
          <w:rFonts w:ascii="Arial" w:hAnsi="Arial" w:cs="Arial"/>
          <w:spacing w:val="1"/>
        </w:rPr>
        <w:t xml:space="preserve"> </w:t>
      </w:r>
      <w:r w:rsidR="00262581" w:rsidRPr="00A06115">
        <w:rPr>
          <w:rFonts w:ascii="Arial" w:hAnsi="Arial" w:cs="Arial"/>
          <w:spacing w:val="-1"/>
        </w:rPr>
        <w:t>s</w:t>
      </w:r>
      <w:r w:rsidR="00262581" w:rsidRPr="00A06115">
        <w:rPr>
          <w:rFonts w:ascii="Arial" w:hAnsi="Arial" w:cs="Arial"/>
          <w:spacing w:val="1"/>
        </w:rPr>
        <w:t>al</w:t>
      </w:r>
      <w:r w:rsidR="00262581" w:rsidRPr="00A06115">
        <w:rPr>
          <w:rFonts w:ascii="Arial" w:hAnsi="Arial" w:cs="Arial"/>
        </w:rPr>
        <w:t>ud.</w:t>
      </w:r>
    </w:p>
    <w:p w:rsidR="00262581" w:rsidRDefault="00262581" w:rsidP="0061389A">
      <w:pPr>
        <w:pStyle w:val="Listaconvietas2"/>
        <w:tabs>
          <w:tab w:val="clear" w:pos="643"/>
        </w:tabs>
        <w:spacing w:before="240" w:after="240" w:line="360" w:lineRule="auto"/>
        <w:jc w:val="both"/>
        <w:rPr>
          <w:rFonts w:ascii="Arial" w:hAnsi="Arial" w:cs="Arial"/>
          <w:b/>
        </w:rPr>
      </w:pPr>
      <w:r w:rsidRPr="00E3071F">
        <w:rPr>
          <w:rFonts w:ascii="Arial" w:hAnsi="Arial" w:cs="Arial"/>
          <w:b/>
        </w:rPr>
        <w:t>Área de estudio</w:t>
      </w:r>
    </w:p>
    <w:p w:rsidR="00262581" w:rsidRDefault="00262581" w:rsidP="00262581">
      <w:pPr>
        <w:pStyle w:val="Listaconvietas2"/>
        <w:tabs>
          <w:tab w:val="clear" w:pos="643"/>
        </w:tabs>
        <w:spacing w:before="240" w:after="240" w:line="360" w:lineRule="auto"/>
        <w:ind w:left="283" w:firstLine="0"/>
        <w:jc w:val="both"/>
        <w:rPr>
          <w:rFonts w:ascii="Arial" w:hAnsi="Arial" w:cs="Arial"/>
        </w:rPr>
      </w:pPr>
      <w:r>
        <w:rPr>
          <w:rFonts w:ascii="Arial" w:hAnsi="Arial" w:cs="Arial"/>
        </w:rPr>
        <w:t>El Barrio San Jacinto, se encuentra ubicado al Noroeste de la c</w:t>
      </w:r>
      <w:r w:rsidR="001F61DD">
        <w:rPr>
          <w:rFonts w:ascii="Arial" w:hAnsi="Arial" w:cs="Arial"/>
        </w:rPr>
        <w:t>iudad de Loja a 6 km del Hospital Universitario Motupe</w:t>
      </w:r>
      <w:r>
        <w:rPr>
          <w:rFonts w:ascii="Arial" w:hAnsi="Arial" w:cs="Arial"/>
        </w:rPr>
        <w:t>, posee un clima templado que oscila entre 15ºC</w:t>
      </w:r>
      <w:r w:rsidRPr="00F64C67">
        <w:rPr>
          <w:rFonts w:ascii="Arial" w:hAnsi="Arial" w:cs="Arial"/>
        </w:rPr>
        <w:t xml:space="preserve"> y 25ºC</w:t>
      </w:r>
      <w:r>
        <w:rPr>
          <w:rFonts w:ascii="Arial" w:hAnsi="Arial" w:cs="Arial"/>
        </w:rPr>
        <w:t>, las principales fuentes de ingreso de su población son: a</w:t>
      </w:r>
      <w:r w:rsidR="001F61DD">
        <w:rPr>
          <w:rFonts w:ascii="Arial" w:hAnsi="Arial" w:cs="Arial"/>
        </w:rPr>
        <w:t>gricultura y ganadería debido a sus características climáticas y geológicas de la zona.</w:t>
      </w:r>
    </w:p>
    <w:p w:rsidR="007C462A" w:rsidRDefault="00262581" w:rsidP="001F61DD">
      <w:pPr>
        <w:pStyle w:val="Listaconvietas2"/>
        <w:tabs>
          <w:tab w:val="clear" w:pos="643"/>
        </w:tabs>
        <w:spacing w:before="240" w:after="240" w:line="360" w:lineRule="auto"/>
        <w:ind w:left="283" w:firstLine="0"/>
        <w:jc w:val="both"/>
        <w:rPr>
          <w:rFonts w:ascii="Arial" w:hAnsi="Arial" w:cs="Arial"/>
        </w:rPr>
      </w:pPr>
      <w:r>
        <w:rPr>
          <w:rFonts w:ascii="Arial" w:hAnsi="Arial" w:cs="Arial"/>
        </w:rPr>
        <w:t>Las vías de acceso son de segundo orden y el medio de transporte más ut</w:t>
      </w:r>
      <w:r w:rsidR="001F61DD">
        <w:rPr>
          <w:rFonts w:ascii="Arial" w:hAnsi="Arial" w:cs="Arial"/>
        </w:rPr>
        <w:t>ilizado son los buses urbanos, su</w:t>
      </w:r>
      <w:r w:rsidR="007C462A">
        <w:rPr>
          <w:rFonts w:ascii="Arial" w:hAnsi="Arial" w:cs="Arial"/>
        </w:rPr>
        <w:t>s límites son</w:t>
      </w:r>
      <w:r w:rsidR="001F61DD">
        <w:rPr>
          <w:rFonts w:ascii="Arial" w:hAnsi="Arial" w:cs="Arial"/>
        </w:rPr>
        <w:t>:</w:t>
      </w:r>
      <w:r w:rsidR="007C462A">
        <w:rPr>
          <w:rFonts w:ascii="Arial" w:hAnsi="Arial" w:cs="Arial"/>
        </w:rPr>
        <w:t xml:space="preserve"> </w:t>
      </w:r>
    </w:p>
    <w:p w:rsidR="007C462A" w:rsidRDefault="007C462A" w:rsidP="00452EA0">
      <w:pPr>
        <w:pStyle w:val="Listaconvietas2"/>
        <w:numPr>
          <w:ilvl w:val="0"/>
          <w:numId w:val="11"/>
        </w:numPr>
        <w:spacing w:line="360" w:lineRule="auto"/>
        <w:jc w:val="both"/>
        <w:rPr>
          <w:rFonts w:ascii="Arial" w:hAnsi="Arial" w:cs="Arial"/>
        </w:rPr>
      </w:pPr>
      <w:r w:rsidRPr="00E3071F">
        <w:rPr>
          <w:rFonts w:ascii="Arial" w:hAnsi="Arial" w:cs="Arial"/>
          <w:b/>
        </w:rPr>
        <w:t>Al norte</w:t>
      </w:r>
      <w:r w:rsidRPr="00E3071F">
        <w:rPr>
          <w:rFonts w:ascii="Arial" w:hAnsi="Arial" w:cs="Arial"/>
        </w:rPr>
        <w:t xml:space="preserve">: </w:t>
      </w:r>
      <w:r>
        <w:rPr>
          <w:rFonts w:ascii="Arial" w:hAnsi="Arial" w:cs="Arial"/>
        </w:rPr>
        <w:t>Pucacocha</w:t>
      </w:r>
      <w:r w:rsidRPr="00E3071F">
        <w:rPr>
          <w:rFonts w:ascii="Arial" w:hAnsi="Arial" w:cs="Arial"/>
        </w:rPr>
        <w:t xml:space="preserve">; </w:t>
      </w:r>
    </w:p>
    <w:p w:rsidR="007C462A" w:rsidRDefault="007C462A" w:rsidP="00452EA0">
      <w:pPr>
        <w:pStyle w:val="Listaconvietas2"/>
        <w:numPr>
          <w:ilvl w:val="0"/>
          <w:numId w:val="11"/>
        </w:numPr>
        <w:spacing w:line="360" w:lineRule="auto"/>
        <w:jc w:val="both"/>
        <w:rPr>
          <w:rFonts w:ascii="Arial" w:hAnsi="Arial" w:cs="Arial"/>
        </w:rPr>
      </w:pPr>
      <w:r w:rsidRPr="00E3071F">
        <w:rPr>
          <w:rFonts w:ascii="Arial" w:hAnsi="Arial" w:cs="Arial"/>
          <w:b/>
        </w:rPr>
        <w:t>Al sur:</w:t>
      </w:r>
      <w:r w:rsidRPr="00E3071F">
        <w:rPr>
          <w:rFonts w:ascii="Arial" w:hAnsi="Arial" w:cs="Arial"/>
        </w:rPr>
        <w:t xml:space="preserve"> </w:t>
      </w:r>
      <w:r>
        <w:rPr>
          <w:rFonts w:ascii="Arial" w:hAnsi="Arial" w:cs="Arial"/>
        </w:rPr>
        <w:t>La Banda Alto</w:t>
      </w:r>
      <w:r w:rsidRPr="00E3071F">
        <w:rPr>
          <w:rFonts w:ascii="Arial" w:hAnsi="Arial" w:cs="Arial"/>
        </w:rPr>
        <w:t xml:space="preserve">; </w:t>
      </w:r>
    </w:p>
    <w:p w:rsidR="007C462A" w:rsidRDefault="007C462A" w:rsidP="00452EA0">
      <w:pPr>
        <w:pStyle w:val="Listaconvietas2"/>
        <w:numPr>
          <w:ilvl w:val="0"/>
          <w:numId w:val="11"/>
        </w:numPr>
        <w:spacing w:line="360" w:lineRule="auto"/>
        <w:jc w:val="both"/>
        <w:rPr>
          <w:rFonts w:ascii="Arial" w:hAnsi="Arial" w:cs="Arial"/>
        </w:rPr>
      </w:pPr>
      <w:r w:rsidRPr="00E3071F">
        <w:rPr>
          <w:rFonts w:ascii="Arial" w:hAnsi="Arial" w:cs="Arial"/>
          <w:b/>
        </w:rPr>
        <w:t>Al este</w:t>
      </w:r>
      <w:r w:rsidRPr="00E3071F">
        <w:rPr>
          <w:rFonts w:ascii="Arial" w:hAnsi="Arial" w:cs="Arial"/>
        </w:rPr>
        <w:t xml:space="preserve">: </w:t>
      </w:r>
      <w:r>
        <w:rPr>
          <w:rFonts w:ascii="Arial" w:hAnsi="Arial" w:cs="Arial"/>
        </w:rPr>
        <w:t>La Banda Bajo</w:t>
      </w:r>
      <w:r w:rsidRPr="00E3071F">
        <w:rPr>
          <w:rFonts w:ascii="Arial" w:hAnsi="Arial" w:cs="Arial"/>
        </w:rPr>
        <w:t>;</w:t>
      </w:r>
    </w:p>
    <w:p w:rsidR="00262581" w:rsidRPr="007C462A" w:rsidRDefault="007C462A" w:rsidP="00452EA0">
      <w:pPr>
        <w:pStyle w:val="Listaconvietas2"/>
        <w:numPr>
          <w:ilvl w:val="0"/>
          <w:numId w:val="11"/>
        </w:numPr>
        <w:spacing w:line="360" w:lineRule="auto"/>
        <w:jc w:val="both"/>
        <w:rPr>
          <w:rFonts w:ascii="Arial" w:hAnsi="Arial" w:cs="Arial"/>
        </w:rPr>
      </w:pPr>
      <w:r w:rsidRPr="007C462A">
        <w:rPr>
          <w:rFonts w:ascii="Arial" w:hAnsi="Arial" w:cs="Arial"/>
          <w:b/>
        </w:rPr>
        <w:t xml:space="preserve">Al Oeste: </w:t>
      </w:r>
      <w:r w:rsidRPr="007C462A">
        <w:rPr>
          <w:rFonts w:ascii="Arial" w:hAnsi="Arial" w:cs="Arial"/>
        </w:rPr>
        <w:t>Turupamba</w:t>
      </w:r>
    </w:p>
    <w:p w:rsidR="00262581" w:rsidRDefault="00262581" w:rsidP="0061389A">
      <w:pPr>
        <w:pStyle w:val="Listaconvietas2"/>
        <w:tabs>
          <w:tab w:val="clear" w:pos="643"/>
        </w:tabs>
        <w:spacing w:before="240" w:after="240" w:line="360" w:lineRule="auto"/>
        <w:jc w:val="both"/>
        <w:rPr>
          <w:rFonts w:ascii="Arial" w:hAnsi="Arial" w:cs="Arial"/>
          <w:b/>
        </w:rPr>
      </w:pPr>
      <w:r w:rsidRPr="00E3071F">
        <w:rPr>
          <w:rFonts w:ascii="Arial" w:hAnsi="Arial" w:cs="Arial"/>
          <w:b/>
        </w:rPr>
        <w:t>Universo y Muestra</w:t>
      </w:r>
    </w:p>
    <w:p w:rsidR="00EB64AD" w:rsidRDefault="00ED5135" w:rsidP="00EB64AD">
      <w:pPr>
        <w:pStyle w:val="Listaconvietas2"/>
        <w:tabs>
          <w:tab w:val="clear" w:pos="643"/>
        </w:tabs>
        <w:spacing w:line="360" w:lineRule="auto"/>
        <w:ind w:left="284" w:firstLine="0"/>
        <w:jc w:val="both"/>
        <w:rPr>
          <w:rFonts w:ascii="Arial" w:hAnsi="Arial" w:cs="Arial"/>
        </w:rPr>
      </w:pPr>
      <w:r>
        <w:rPr>
          <w:rFonts w:ascii="Arial" w:hAnsi="Arial" w:cs="Arial"/>
          <w:b/>
        </w:rPr>
        <w:t xml:space="preserve">El universo: </w:t>
      </w:r>
      <w:r w:rsidRPr="00ED5135">
        <w:rPr>
          <w:rFonts w:ascii="Arial" w:hAnsi="Arial" w:cs="Arial"/>
        </w:rPr>
        <w:t>está constituido</w:t>
      </w:r>
      <w:r>
        <w:rPr>
          <w:rFonts w:ascii="Arial" w:hAnsi="Arial" w:cs="Arial"/>
          <w:b/>
        </w:rPr>
        <w:t xml:space="preserve"> </w:t>
      </w:r>
      <w:r w:rsidRPr="00ED5135">
        <w:rPr>
          <w:rFonts w:ascii="Arial" w:hAnsi="Arial" w:cs="Arial"/>
        </w:rPr>
        <w:t>por los 26 barrios los mi</w:t>
      </w:r>
      <w:r>
        <w:rPr>
          <w:rFonts w:ascii="Arial" w:hAnsi="Arial" w:cs="Arial"/>
        </w:rPr>
        <w:t>s</w:t>
      </w:r>
      <w:r w:rsidRPr="00ED5135">
        <w:rPr>
          <w:rFonts w:ascii="Arial" w:hAnsi="Arial" w:cs="Arial"/>
        </w:rPr>
        <w:t>mos que</w:t>
      </w:r>
      <w:r w:rsidR="0061389A">
        <w:rPr>
          <w:rFonts w:ascii="Arial" w:hAnsi="Arial" w:cs="Arial"/>
        </w:rPr>
        <w:t xml:space="preserve"> </w:t>
      </w:r>
      <w:r>
        <w:rPr>
          <w:rFonts w:ascii="Arial" w:hAnsi="Arial" w:cs="Arial"/>
        </w:rPr>
        <w:t>forman parte del área de influencia del Hospital Universitario de Motupe.</w:t>
      </w:r>
    </w:p>
    <w:p w:rsidR="00EB64AD" w:rsidRDefault="00EB64AD" w:rsidP="00825D1B">
      <w:pPr>
        <w:pStyle w:val="Listaconvietas2"/>
        <w:tabs>
          <w:tab w:val="clear" w:pos="643"/>
        </w:tabs>
        <w:ind w:left="284" w:firstLine="0"/>
        <w:jc w:val="both"/>
        <w:rPr>
          <w:rFonts w:ascii="Arial" w:hAnsi="Arial" w:cs="Arial"/>
        </w:rPr>
      </w:pPr>
    </w:p>
    <w:p w:rsidR="00EB64AD" w:rsidRDefault="00EB64AD" w:rsidP="00ED5135">
      <w:pPr>
        <w:pStyle w:val="Listaconvietas2"/>
        <w:tabs>
          <w:tab w:val="clear" w:pos="643"/>
        </w:tabs>
        <w:spacing w:line="360" w:lineRule="auto"/>
        <w:ind w:left="284" w:firstLine="0"/>
        <w:jc w:val="both"/>
        <w:rPr>
          <w:rFonts w:ascii="Arial" w:hAnsi="Arial" w:cs="Arial"/>
        </w:rPr>
      </w:pPr>
      <w:r w:rsidRPr="00825D1B">
        <w:rPr>
          <w:rFonts w:ascii="Arial" w:hAnsi="Arial" w:cs="Arial"/>
          <w:b/>
        </w:rPr>
        <w:t>Muestra:</w:t>
      </w:r>
      <w:r>
        <w:rPr>
          <w:rFonts w:ascii="Arial" w:hAnsi="Arial" w:cs="Arial"/>
        </w:rPr>
        <w:t xml:space="preserve"> está conformada por las 55 familias del Barrio San Jacinto la cual está distribuida  </w:t>
      </w:r>
      <w:r w:rsidR="00825D1B">
        <w:rPr>
          <w:rFonts w:ascii="Arial" w:hAnsi="Arial" w:cs="Arial"/>
        </w:rPr>
        <w:t>por 115 hombres y 101 mujeres.</w:t>
      </w:r>
    </w:p>
    <w:p w:rsidR="0061389A" w:rsidRPr="00ED5135" w:rsidRDefault="0061389A" w:rsidP="00ED5135">
      <w:pPr>
        <w:pStyle w:val="Listaconvietas2"/>
        <w:tabs>
          <w:tab w:val="clear" w:pos="643"/>
        </w:tabs>
        <w:spacing w:line="360" w:lineRule="auto"/>
        <w:ind w:left="284" w:firstLine="0"/>
        <w:jc w:val="both"/>
        <w:rPr>
          <w:rFonts w:ascii="Arial" w:hAnsi="Arial" w:cs="Arial"/>
        </w:rPr>
      </w:pPr>
    </w:p>
    <w:p w:rsidR="00262581" w:rsidRDefault="00262581" w:rsidP="0061389A">
      <w:pPr>
        <w:pStyle w:val="Listaconvietas2"/>
        <w:tabs>
          <w:tab w:val="clear" w:pos="643"/>
        </w:tabs>
        <w:spacing w:before="240" w:after="240" w:line="360" w:lineRule="auto"/>
        <w:ind w:left="283" w:firstLine="0"/>
        <w:jc w:val="both"/>
        <w:rPr>
          <w:rFonts w:ascii="Arial" w:hAnsi="Arial" w:cs="Arial"/>
          <w:b/>
        </w:rPr>
      </w:pPr>
      <w:r>
        <w:rPr>
          <w:rFonts w:ascii="Arial" w:hAnsi="Arial" w:cs="Arial"/>
          <w:b/>
        </w:rPr>
        <w:lastRenderedPageBreak/>
        <w:t>Técnicas e Instrumento</w:t>
      </w:r>
    </w:p>
    <w:p w:rsidR="005A67B9" w:rsidRDefault="00825D1B" w:rsidP="00262581">
      <w:pPr>
        <w:pStyle w:val="Listaconvietas2"/>
        <w:tabs>
          <w:tab w:val="clear" w:pos="643"/>
        </w:tabs>
        <w:spacing w:before="240" w:after="240" w:line="360" w:lineRule="auto"/>
        <w:ind w:left="283" w:firstLine="0"/>
        <w:jc w:val="both"/>
        <w:rPr>
          <w:rFonts w:ascii="Arial" w:hAnsi="Arial" w:cs="Arial"/>
        </w:rPr>
      </w:pPr>
      <w:r>
        <w:rPr>
          <w:rFonts w:ascii="Arial" w:eastAsia="Arial" w:hAnsi="Arial" w:cs="Arial"/>
          <w:spacing w:val="-2"/>
          <w:lang w:val="es-ES"/>
        </w:rPr>
        <w:t xml:space="preserve">El presente diagnostico se lo realizo mediante la aplicación de la visita domiciliaria </w:t>
      </w:r>
      <w:r w:rsidR="0061389A">
        <w:rPr>
          <w:rFonts w:ascii="Arial" w:eastAsia="Arial" w:hAnsi="Arial" w:cs="Arial"/>
          <w:spacing w:val="-2"/>
          <w:lang w:val="es-ES"/>
        </w:rPr>
        <w:t xml:space="preserve">el cual </w:t>
      </w:r>
      <w:r>
        <w:rPr>
          <w:rFonts w:ascii="Arial" w:eastAsia="Arial" w:hAnsi="Arial" w:cs="Arial"/>
          <w:spacing w:val="-2"/>
          <w:lang w:val="es-ES"/>
        </w:rPr>
        <w:t xml:space="preserve">fue el método de acercamiento a la comunidad, cuya técnica </w:t>
      </w:r>
      <w:r w:rsidR="005A67B9">
        <w:rPr>
          <w:rFonts w:ascii="Arial" w:eastAsia="Arial" w:hAnsi="Arial" w:cs="Arial"/>
          <w:spacing w:val="-2"/>
          <w:lang w:val="es-ES"/>
        </w:rPr>
        <w:t xml:space="preserve">fue la entrevista y </w:t>
      </w:r>
      <w:r w:rsidR="0061389A">
        <w:rPr>
          <w:rFonts w:ascii="Arial" w:eastAsia="Arial" w:hAnsi="Arial" w:cs="Arial"/>
          <w:spacing w:val="-2"/>
          <w:lang w:val="es-ES"/>
        </w:rPr>
        <w:t>sus</w:t>
      </w:r>
      <w:r>
        <w:rPr>
          <w:rFonts w:ascii="Arial" w:eastAsia="Arial" w:hAnsi="Arial" w:cs="Arial"/>
          <w:spacing w:val="-2"/>
          <w:lang w:val="es-ES"/>
        </w:rPr>
        <w:t xml:space="preserve"> instrume</w:t>
      </w:r>
      <w:r w:rsidR="0061389A">
        <w:rPr>
          <w:rFonts w:ascii="Arial" w:eastAsia="Arial" w:hAnsi="Arial" w:cs="Arial"/>
          <w:spacing w:val="-2"/>
          <w:lang w:val="es-ES"/>
        </w:rPr>
        <w:t xml:space="preserve">ntos, </w:t>
      </w:r>
      <w:r>
        <w:rPr>
          <w:rFonts w:ascii="Arial" w:eastAsia="Arial" w:hAnsi="Arial" w:cs="Arial"/>
          <w:spacing w:val="-2"/>
          <w:lang w:val="es-ES"/>
        </w:rPr>
        <w:t xml:space="preserve">la </w:t>
      </w:r>
      <w:r w:rsidR="00262581" w:rsidRPr="001F61DD">
        <w:rPr>
          <w:rFonts w:ascii="Arial" w:hAnsi="Arial" w:cs="Arial"/>
          <w:bCs/>
        </w:rPr>
        <w:t>ficha familiar</w:t>
      </w:r>
      <w:r>
        <w:rPr>
          <w:rFonts w:ascii="Arial" w:hAnsi="Arial" w:cs="Arial"/>
          <w:bCs/>
        </w:rPr>
        <w:t xml:space="preserve"> </w:t>
      </w:r>
      <w:r w:rsidR="005A67B9">
        <w:rPr>
          <w:rFonts w:ascii="Arial" w:hAnsi="Arial" w:cs="Arial"/>
          <w:bCs/>
        </w:rPr>
        <w:t>elaborada por el MSP q</w:t>
      </w:r>
      <w:r w:rsidR="00262581" w:rsidRPr="001F61DD">
        <w:rPr>
          <w:rFonts w:ascii="Arial" w:hAnsi="Arial" w:cs="Arial"/>
          <w:bCs/>
        </w:rPr>
        <w:t>ue es parte de la Historia Clínica del paciente (</w:t>
      </w:r>
      <w:r w:rsidR="00262581" w:rsidRPr="001F61DD">
        <w:rPr>
          <w:rFonts w:ascii="Arial" w:hAnsi="Arial" w:cs="Arial"/>
        </w:rPr>
        <w:t>SNS-MSP/HCU-ANEXOS/2008)</w:t>
      </w:r>
      <w:r>
        <w:rPr>
          <w:rFonts w:ascii="Arial" w:hAnsi="Arial" w:cs="Arial"/>
        </w:rPr>
        <w:t xml:space="preserve"> y </w:t>
      </w:r>
      <w:r w:rsidR="00262581" w:rsidRPr="001F61DD">
        <w:rPr>
          <w:rFonts w:ascii="Arial" w:hAnsi="Arial" w:cs="Arial"/>
        </w:rPr>
        <w:t xml:space="preserve">se anexa a esta </w:t>
      </w:r>
      <w:r>
        <w:rPr>
          <w:rFonts w:ascii="Arial" w:hAnsi="Arial" w:cs="Arial"/>
          <w:bCs/>
        </w:rPr>
        <w:t>la guía de entrevista</w:t>
      </w:r>
      <w:r w:rsidR="0061389A">
        <w:rPr>
          <w:rFonts w:ascii="Arial" w:hAnsi="Arial" w:cs="Arial"/>
        </w:rPr>
        <w:t xml:space="preserve"> </w:t>
      </w:r>
      <w:r w:rsidR="0061389A">
        <w:rPr>
          <w:rFonts w:ascii="Arial" w:eastAsia="Arial" w:hAnsi="Arial" w:cs="Arial"/>
          <w:spacing w:val="-2"/>
          <w:lang w:val="es-ES"/>
        </w:rPr>
        <w:t>los mismos que permitieron recolectar la información,</w:t>
      </w:r>
    </w:p>
    <w:p w:rsidR="00262581" w:rsidRDefault="00262581" w:rsidP="0061389A">
      <w:pPr>
        <w:pStyle w:val="Listaconvietas2"/>
        <w:tabs>
          <w:tab w:val="clear" w:pos="643"/>
        </w:tabs>
        <w:spacing w:before="240" w:after="240" w:line="360" w:lineRule="auto"/>
        <w:ind w:left="283" w:firstLine="0"/>
        <w:jc w:val="both"/>
        <w:rPr>
          <w:rFonts w:ascii="Arial" w:hAnsi="Arial" w:cs="Arial"/>
          <w:b/>
        </w:rPr>
      </w:pPr>
      <w:r>
        <w:rPr>
          <w:rFonts w:ascii="Arial" w:hAnsi="Arial" w:cs="Arial"/>
          <w:b/>
        </w:rPr>
        <w:t>Procesamiento de la Información</w:t>
      </w:r>
    </w:p>
    <w:p w:rsidR="00262581" w:rsidRDefault="00262581" w:rsidP="001F61DD">
      <w:pPr>
        <w:pStyle w:val="Listaconvietas2"/>
        <w:tabs>
          <w:tab w:val="clear" w:pos="643"/>
        </w:tabs>
        <w:spacing w:before="240" w:after="240" w:line="360" w:lineRule="auto"/>
        <w:ind w:left="283" w:firstLine="0"/>
        <w:jc w:val="both"/>
        <w:rPr>
          <w:rFonts w:ascii="Arial" w:eastAsia="Arial" w:hAnsi="Arial" w:cs="Arial"/>
          <w:lang w:val="es-ES"/>
        </w:rPr>
      </w:pPr>
      <w:r w:rsidRPr="00FB4DF0">
        <w:rPr>
          <w:rFonts w:ascii="Arial" w:eastAsia="Arial" w:hAnsi="Arial" w:cs="Arial"/>
          <w:lang w:val="es-ES"/>
        </w:rPr>
        <w:t>Los</w:t>
      </w:r>
      <w:r w:rsidRPr="00FB4DF0">
        <w:rPr>
          <w:rFonts w:ascii="Arial" w:eastAsia="Arial" w:hAnsi="Arial" w:cs="Arial"/>
          <w:spacing w:val="-4"/>
          <w:lang w:val="es-ES"/>
        </w:rPr>
        <w:t xml:space="preserve"> </w:t>
      </w:r>
      <w:r w:rsidRPr="00FB4DF0">
        <w:rPr>
          <w:rFonts w:ascii="Arial" w:eastAsia="Arial" w:hAnsi="Arial" w:cs="Arial"/>
          <w:lang w:val="es-ES"/>
        </w:rPr>
        <w:t>datos</w:t>
      </w:r>
      <w:r w:rsidRPr="00FB4DF0">
        <w:rPr>
          <w:rFonts w:ascii="Arial" w:eastAsia="Arial" w:hAnsi="Arial" w:cs="Arial"/>
          <w:spacing w:val="-6"/>
          <w:lang w:val="es-ES"/>
        </w:rPr>
        <w:t xml:space="preserve"> </w:t>
      </w:r>
      <w:r w:rsidRPr="00FB4DF0">
        <w:rPr>
          <w:rFonts w:ascii="Arial" w:eastAsia="Arial" w:hAnsi="Arial" w:cs="Arial"/>
          <w:lang w:val="es-ES"/>
        </w:rPr>
        <w:t>ob</w:t>
      </w:r>
      <w:r w:rsidRPr="00FB4DF0">
        <w:rPr>
          <w:rFonts w:ascii="Arial" w:eastAsia="Arial" w:hAnsi="Arial" w:cs="Arial"/>
          <w:spacing w:val="4"/>
          <w:lang w:val="es-ES"/>
        </w:rPr>
        <w:t>t</w:t>
      </w:r>
      <w:r w:rsidRPr="00FB4DF0">
        <w:rPr>
          <w:rFonts w:ascii="Arial" w:eastAsia="Arial" w:hAnsi="Arial" w:cs="Arial"/>
          <w:lang w:val="es-ES"/>
        </w:rPr>
        <w:t>e</w:t>
      </w:r>
      <w:r w:rsidRPr="00FB4DF0">
        <w:rPr>
          <w:rFonts w:ascii="Arial" w:eastAsia="Arial" w:hAnsi="Arial" w:cs="Arial"/>
          <w:spacing w:val="-3"/>
          <w:lang w:val="es-ES"/>
        </w:rPr>
        <w:t>n</w:t>
      </w:r>
      <w:r w:rsidRPr="00FB4DF0">
        <w:rPr>
          <w:rFonts w:ascii="Arial" w:eastAsia="Arial" w:hAnsi="Arial" w:cs="Arial"/>
          <w:spacing w:val="4"/>
          <w:lang w:val="es-ES"/>
        </w:rPr>
        <w:t>i</w:t>
      </w:r>
      <w:r w:rsidRPr="00FB4DF0">
        <w:rPr>
          <w:rFonts w:ascii="Arial" w:eastAsia="Arial" w:hAnsi="Arial" w:cs="Arial"/>
          <w:lang w:val="es-ES"/>
        </w:rPr>
        <w:t>dos</w:t>
      </w:r>
      <w:r w:rsidRPr="00FB4DF0">
        <w:rPr>
          <w:rFonts w:ascii="Arial" w:eastAsia="Arial" w:hAnsi="Arial" w:cs="Arial"/>
          <w:spacing w:val="-10"/>
          <w:lang w:val="es-ES"/>
        </w:rPr>
        <w:t xml:space="preserve"> </w:t>
      </w:r>
      <w:r w:rsidR="001F61DD" w:rsidRPr="001F61DD">
        <w:rPr>
          <w:rFonts w:ascii="Arial" w:eastAsia="Arial" w:hAnsi="Arial" w:cs="Arial"/>
          <w:spacing w:val="4"/>
          <w:lang w:val="es-ES"/>
        </w:rPr>
        <w:t>mediante</w:t>
      </w:r>
      <w:r w:rsidR="001F61DD">
        <w:rPr>
          <w:rFonts w:ascii="Arial" w:eastAsia="Arial" w:hAnsi="Arial" w:cs="Arial"/>
          <w:spacing w:val="-10"/>
          <w:lang w:val="es-ES"/>
        </w:rPr>
        <w:t xml:space="preserve"> </w:t>
      </w:r>
      <w:r w:rsidRPr="00FB4DF0">
        <w:rPr>
          <w:rFonts w:ascii="Arial" w:eastAsia="Arial" w:hAnsi="Arial" w:cs="Arial"/>
          <w:spacing w:val="4"/>
          <w:lang w:val="es-ES"/>
        </w:rPr>
        <w:t>l</w:t>
      </w:r>
      <w:r w:rsidRPr="00FB4DF0">
        <w:rPr>
          <w:rFonts w:ascii="Arial" w:eastAsia="Arial" w:hAnsi="Arial" w:cs="Arial"/>
          <w:lang w:val="es-ES"/>
        </w:rPr>
        <w:t>a</w:t>
      </w:r>
      <w:r w:rsidRPr="00FB4DF0">
        <w:rPr>
          <w:rFonts w:ascii="Arial" w:eastAsia="Arial" w:hAnsi="Arial" w:cs="Arial"/>
          <w:spacing w:val="-2"/>
          <w:lang w:val="es-ES"/>
        </w:rPr>
        <w:t xml:space="preserve"> </w:t>
      </w:r>
      <w:r w:rsidRPr="00FB4DF0">
        <w:rPr>
          <w:rFonts w:ascii="Arial" w:eastAsia="Arial" w:hAnsi="Arial" w:cs="Arial"/>
          <w:lang w:val="es-ES"/>
        </w:rPr>
        <w:t>a</w:t>
      </w:r>
      <w:r w:rsidRPr="00FB4DF0">
        <w:rPr>
          <w:rFonts w:ascii="Arial" w:eastAsia="Arial" w:hAnsi="Arial" w:cs="Arial"/>
          <w:spacing w:val="-1"/>
          <w:lang w:val="es-ES"/>
        </w:rPr>
        <w:t>p</w:t>
      </w:r>
      <w:r w:rsidRPr="00FB4DF0">
        <w:rPr>
          <w:rFonts w:ascii="Arial" w:eastAsia="Arial" w:hAnsi="Arial" w:cs="Arial"/>
          <w:lang w:val="es-ES"/>
        </w:rPr>
        <w:t>l</w:t>
      </w:r>
      <w:r w:rsidRPr="00FB4DF0">
        <w:rPr>
          <w:rFonts w:ascii="Arial" w:eastAsia="Arial" w:hAnsi="Arial" w:cs="Arial"/>
          <w:spacing w:val="4"/>
          <w:lang w:val="es-ES"/>
        </w:rPr>
        <w:t>i</w:t>
      </w:r>
      <w:r w:rsidRPr="00FB4DF0">
        <w:rPr>
          <w:rFonts w:ascii="Arial" w:eastAsia="Arial" w:hAnsi="Arial" w:cs="Arial"/>
          <w:lang w:val="es-ES"/>
        </w:rPr>
        <w:t>ca</w:t>
      </w:r>
      <w:r w:rsidRPr="00FB4DF0">
        <w:rPr>
          <w:rFonts w:ascii="Arial" w:eastAsia="Arial" w:hAnsi="Arial" w:cs="Arial"/>
          <w:spacing w:val="-4"/>
          <w:lang w:val="es-ES"/>
        </w:rPr>
        <w:t>c</w:t>
      </w:r>
      <w:r w:rsidRPr="00FB4DF0">
        <w:rPr>
          <w:rFonts w:ascii="Arial" w:eastAsia="Arial" w:hAnsi="Arial" w:cs="Arial"/>
          <w:spacing w:val="4"/>
          <w:lang w:val="es-ES"/>
        </w:rPr>
        <w:t>i</w:t>
      </w:r>
      <w:r w:rsidRPr="00FB4DF0">
        <w:rPr>
          <w:rFonts w:ascii="Arial" w:eastAsia="Arial" w:hAnsi="Arial" w:cs="Arial"/>
          <w:spacing w:val="-4"/>
          <w:lang w:val="es-ES"/>
        </w:rPr>
        <w:t>ó</w:t>
      </w:r>
      <w:r w:rsidRPr="00FB4DF0">
        <w:rPr>
          <w:rFonts w:ascii="Arial" w:eastAsia="Arial" w:hAnsi="Arial" w:cs="Arial"/>
          <w:lang w:val="es-ES"/>
        </w:rPr>
        <w:t>n</w:t>
      </w:r>
      <w:r w:rsidRPr="00FB4DF0">
        <w:rPr>
          <w:rFonts w:ascii="Arial" w:eastAsia="Arial" w:hAnsi="Arial" w:cs="Arial"/>
          <w:spacing w:val="-11"/>
          <w:lang w:val="es-ES"/>
        </w:rPr>
        <w:t xml:space="preserve"> </w:t>
      </w:r>
      <w:r w:rsidRPr="00FB4DF0">
        <w:rPr>
          <w:rFonts w:ascii="Arial" w:eastAsia="Arial" w:hAnsi="Arial" w:cs="Arial"/>
          <w:lang w:val="es-ES"/>
        </w:rPr>
        <w:t>de</w:t>
      </w:r>
      <w:r w:rsidRPr="00FB4DF0">
        <w:rPr>
          <w:rFonts w:ascii="Arial" w:eastAsia="Arial" w:hAnsi="Arial" w:cs="Arial"/>
          <w:spacing w:val="-2"/>
          <w:lang w:val="es-ES"/>
        </w:rPr>
        <w:t xml:space="preserve"> </w:t>
      </w:r>
      <w:r w:rsidRPr="00FB4DF0">
        <w:rPr>
          <w:rFonts w:ascii="Arial" w:eastAsia="Arial" w:hAnsi="Arial" w:cs="Arial"/>
          <w:spacing w:val="5"/>
          <w:lang w:val="es-ES"/>
        </w:rPr>
        <w:t>l</w:t>
      </w:r>
      <w:r w:rsidRPr="00FB4DF0">
        <w:rPr>
          <w:rFonts w:ascii="Arial" w:eastAsia="Arial" w:hAnsi="Arial" w:cs="Arial"/>
          <w:lang w:val="es-ES"/>
        </w:rPr>
        <w:t>a</w:t>
      </w:r>
      <w:r w:rsidRPr="00FB4DF0">
        <w:rPr>
          <w:rFonts w:ascii="Arial" w:eastAsia="Arial" w:hAnsi="Arial" w:cs="Arial"/>
          <w:spacing w:val="-2"/>
          <w:lang w:val="es-ES"/>
        </w:rPr>
        <w:t xml:space="preserve"> </w:t>
      </w:r>
      <w:r w:rsidRPr="00231777">
        <w:rPr>
          <w:rFonts w:ascii="Arial" w:eastAsia="Arial" w:hAnsi="Arial" w:cs="Arial"/>
          <w:lang w:val="es-ES"/>
        </w:rPr>
        <w:t>ficha familiar</w:t>
      </w:r>
      <w:r w:rsidRPr="00231777">
        <w:rPr>
          <w:rFonts w:ascii="Arial" w:eastAsia="Arial" w:hAnsi="Arial" w:cs="Arial"/>
          <w:spacing w:val="3"/>
          <w:sz w:val="28"/>
          <w:lang w:val="es-ES"/>
        </w:rPr>
        <w:t xml:space="preserve"> </w:t>
      </w:r>
      <w:r w:rsidRPr="00231777">
        <w:rPr>
          <w:rFonts w:ascii="Arial" w:eastAsia="Arial" w:hAnsi="Arial" w:cs="Arial"/>
          <w:spacing w:val="3"/>
          <w:lang w:val="es-ES"/>
        </w:rPr>
        <w:t xml:space="preserve">y la entrevista, </w:t>
      </w:r>
      <w:r w:rsidRPr="00FB4DF0">
        <w:rPr>
          <w:rFonts w:ascii="Arial" w:eastAsia="Arial" w:hAnsi="Arial" w:cs="Arial"/>
          <w:spacing w:val="1"/>
          <w:lang w:val="es-ES"/>
        </w:rPr>
        <w:t>f</w:t>
      </w:r>
      <w:r w:rsidRPr="00FB4DF0">
        <w:rPr>
          <w:rFonts w:ascii="Arial" w:eastAsia="Arial" w:hAnsi="Arial" w:cs="Arial"/>
          <w:lang w:val="es-ES"/>
        </w:rPr>
        <w:t>ue</w:t>
      </w:r>
      <w:r>
        <w:rPr>
          <w:rFonts w:ascii="Arial" w:eastAsia="Arial" w:hAnsi="Arial" w:cs="Arial"/>
          <w:lang w:val="es-ES"/>
        </w:rPr>
        <w:t>ron</w:t>
      </w:r>
      <w:r w:rsidR="005A67B9">
        <w:rPr>
          <w:rFonts w:ascii="Arial" w:eastAsia="Arial" w:hAnsi="Arial" w:cs="Arial"/>
          <w:lang w:val="es-ES"/>
        </w:rPr>
        <w:t xml:space="preserve"> organizados y trasformados </w:t>
      </w:r>
      <w:r w:rsidRPr="00FB4DF0">
        <w:rPr>
          <w:rFonts w:ascii="Arial" w:eastAsia="Arial" w:hAnsi="Arial" w:cs="Arial"/>
          <w:lang w:val="es-ES"/>
        </w:rPr>
        <w:t>de</w:t>
      </w:r>
      <w:r w:rsidRPr="00FB4DF0">
        <w:rPr>
          <w:rFonts w:ascii="Arial" w:eastAsia="Arial" w:hAnsi="Arial" w:cs="Arial"/>
          <w:spacing w:val="21"/>
          <w:lang w:val="es-ES"/>
        </w:rPr>
        <w:t xml:space="preserve"> </w:t>
      </w:r>
      <w:r w:rsidRPr="00FB4DF0">
        <w:rPr>
          <w:rFonts w:ascii="Arial" w:eastAsia="Arial" w:hAnsi="Arial" w:cs="Arial"/>
          <w:lang w:val="es-ES"/>
        </w:rPr>
        <w:t>a</w:t>
      </w:r>
      <w:r w:rsidRPr="00FB4DF0">
        <w:rPr>
          <w:rFonts w:ascii="Arial" w:eastAsia="Arial" w:hAnsi="Arial" w:cs="Arial"/>
          <w:spacing w:val="-4"/>
          <w:lang w:val="es-ES"/>
        </w:rPr>
        <w:t>c</w:t>
      </w:r>
      <w:r w:rsidRPr="00FB4DF0">
        <w:rPr>
          <w:rFonts w:ascii="Arial" w:eastAsia="Arial" w:hAnsi="Arial" w:cs="Arial"/>
          <w:lang w:val="es-ES"/>
        </w:rPr>
        <w:t>ue</w:t>
      </w:r>
      <w:r w:rsidRPr="00FB4DF0">
        <w:rPr>
          <w:rFonts w:ascii="Arial" w:eastAsia="Arial" w:hAnsi="Arial" w:cs="Arial"/>
          <w:spacing w:val="3"/>
          <w:lang w:val="es-ES"/>
        </w:rPr>
        <w:t>r</w:t>
      </w:r>
      <w:r w:rsidRPr="00FB4DF0">
        <w:rPr>
          <w:rFonts w:ascii="Arial" w:eastAsia="Arial" w:hAnsi="Arial" w:cs="Arial"/>
          <w:lang w:val="es-ES"/>
        </w:rPr>
        <w:t>do</w:t>
      </w:r>
      <w:r w:rsidRPr="00FB4DF0">
        <w:rPr>
          <w:rFonts w:ascii="Arial" w:eastAsia="Arial" w:hAnsi="Arial" w:cs="Arial"/>
          <w:spacing w:val="17"/>
          <w:lang w:val="es-ES"/>
        </w:rPr>
        <w:t xml:space="preserve"> </w:t>
      </w:r>
      <w:r>
        <w:rPr>
          <w:rFonts w:ascii="Arial" w:eastAsia="Arial" w:hAnsi="Arial" w:cs="Arial"/>
          <w:lang w:val="es-ES"/>
        </w:rPr>
        <w:t xml:space="preserve">al problema y </w:t>
      </w:r>
      <w:r w:rsidRPr="00FB4DF0">
        <w:rPr>
          <w:rFonts w:ascii="Arial" w:eastAsia="Arial" w:hAnsi="Arial" w:cs="Arial"/>
          <w:lang w:val="es-ES"/>
        </w:rPr>
        <w:t>ob</w:t>
      </w:r>
      <w:r w:rsidRPr="00FB4DF0">
        <w:rPr>
          <w:rFonts w:ascii="Arial" w:eastAsia="Arial" w:hAnsi="Arial" w:cs="Arial"/>
          <w:spacing w:val="-3"/>
          <w:lang w:val="es-ES"/>
        </w:rPr>
        <w:t>j</w:t>
      </w:r>
      <w:r w:rsidRPr="00FB4DF0">
        <w:rPr>
          <w:rFonts w:ascii="Arial" w:eastAsia="Arial" w:hAnsi="Arial" w:cs="Arial"/>
          <w:lang w:val="es-ES"/>
        </w:rPr>
        <w:t>et</w:t>
      </w:r>
      <w:r w:rsidRPr="00FB4DF0">
        <w:rPr>
          <w:rFonts w:ascii="Arial" w:eastAsia="Arial" w:hAnsi="Arial" w:cs="Arial"/>
          <w:spacing w:val="6"/>
          <w:lang w:val="es-ES"/>
        </w:rPr>
        <w:t>i</w:t>
      </w:r>
      <w:r w:rsidRPr="00FB4DF0">
        <w:rPr>
          <w:rFonts w:ascii="Arial" w:eastAsia="Arial" w:hAnsi="Arial" w:cs="Arial"/>
          <w:lang w:val="es-ES"/>
        </w:rPr>
        <w:t xml:space="preserve">vos </w:t>
      </w:r>
      <w:r>
        <w:rPr>
          <w:rFonts w:ascii="Arial" w:eastAsia="Arial" w:hAnsi="Arial" w:cs="Arial"/>
          <w:lang w:val="es-ES"/>
        </w:rPr>
        <w:t xml:space="preserve">planteados en la investigación. </w:t>
      </w:r>
      <w:r w:rsidRPr="00FB4DF0">
        <w:rPr>
          <w:rFonts w:ascii="Arial" w:eastAsia="Arial" w:hAnsi="Arial" w:cs="Arial"/>
          <w:spacing w:val="4"/>
          <w:lang w:val="es-ES"/>
        </w:rPr>
        <w:t xml:space="preserve">La </w:t>
      </w:r>
      <w:r w:rsidRPr="00FB4DF0">
        <w:rPr>
          <w:rFonts w:ascii="Arial" w:eastAsia="Arial" w:hAnsi="Arial" w:cs="Arial"/>
          <w:lang w:val="es-ES"/>
        </w:rPr>
        <w:t>p</w:t>
      </w:r>
      <w:r w:rsidRPr="00FB4DF0">
        <w:rPr>
          <w:rFonts w:ascii="Arial" w:eastAsia="Arial" w:hAnsi="Arial" w:cs="Arial"/>
          <w:spacing w:val="3"/>
          <w:lang w:val="es-ES"/>
        </w:rPr>
        <w:t>r</w:t>
      </w:r>
      <w:r w:rsidRPr="00FB4DF0">
        <w:rPr>
          <w:rFonts w:ascii="Arial" w:eastAsia="Arial" w:hAnsi="Arial" w:cs="Arial"/>
          <w:lang w:val="es-ES"/>
        </w:rPr>
        <w:t>e</w:t>
      </w:r>
      <w:r w:rsidRPr="00FB4DF0">
        <w:rPr>
          <w:rFonts w:ascii="Arial" w:eastAsia="Arial" w:hAnsi="Arial" w:cs="Arial"/>
          <w:spacing w:val="-4"/>
          <w:lang w:val="es-ES"/>
        </w:rPr>
        <w:t>s</w:t>
      </w:r>
      <w:r w:rsidRPr="00FB4DF0">
        <w:rPr>
          <w:rFonts w:ascii="Arial" w:eastAsia="Arial" w:hAnsi="Arial" w:cs="Arial"/>
          <w:lang w:val="es-ES"/>
        </w:rPr>
        <w:t>enta</w:t>
      </w:r>
      <w:r w:rsidRPr="00FB4DF0">
        <w:rPr>
          <w:rFonts w:ascii="Arial" w:eastAsia="Arial" w:hAnsi="Arial" w:cs="Arial"/>
          <w:spacing w:val="-2"/>
          <w:lang w:val="es-ES"/>
        </w:rPr>
        <w:t>c</w:t>
      </w:r>
      <w:r w:rsidRPr="00FB4DF0">
        <w:rPr>
          <w:rFonts w:ascii="Arial" w:eastAsia="Arial" w:hAnsi="Arial" w:cs="Arial"/>
          <w:spacing w:val="4"/>
          <w:lang w:val="es-ES"/>
        </w:rPr>
        <w:t>i</w:t>
      </w:r>
      <w:r w:rsidRPr="00FB4DF0">
        <w:rPr>
          <w:rFonts w:ascii="Arial" w:eastAsia="Arial" w:hAnsi="Arial" w:cs="Arial"/>
          <w:lang w:val="es-ES"/>
        </w:rPr>
        <w:t>ón</w:t>
      </w:r>
      <w:r w:rsidRPr="00FB4DF0">
        <w:rPr>
          <w:rFonts w:ascii="Arial" w:eastAsia="Arial" w:hAnsi="Arial" w:cs="Arial"/>
          <w:spacing w:val="2"/>
          <w:lang w:val="es-ES"/>
        </w:rPr>
        <w:t xml:space="preserve"> </w:t>
      </w:r>
      <w:r w:rsidRPr="00FB4DF0">
        <w:rPr>
          <w:rFonts w:ascii="Arial" w:eastAsia="Arial" w:hAnsi="Arial" w:cs="Arial"/>
          <w:lang w:val="es-ES"/>
        </w:rPr>
        <w:t xml:space="preserve">de </w:t>
      </w:r>
      <w:r w:rsidRPr="00FB4DF0">
        <w:rPr>
          <w:rFonts w:ascii="Arial" w:eastAsia="Arial" w:hAnsi="Arial" w:cs="Arial"/>
          <w:spacing w:val="4"/>
          <w:lang w:val="es-ES"/>
        </w:rPr>
        <w:t>l</w:t>
      </w:r>
      <w:r w:rsidRPr="00FB4DF0">
        <w:rPr>
          <w:rFonts w:ascii="Arial" w:eastAsia="Arial" w:hAnsi="Arial" w:cs="Arial"/>
          <w:lang w:val="es-ES"/>
        </w:rPr>
        <w:t>a in</w:t>
      </w:r>
      <w:r w:rsidRPr="00FB4DF0">
        <w:rPr>
          <w:rFonts w:ascii="Arial" w:eastAsia="Arial" w:hAnsi="Arial" w:cs="Arial"/>
          <w:spacing w:val="1"/>
          <w:lang w:val="es-ES"/>
        </w:rPr>
        <w:t>f</w:t>
      </w:r>
      <w:r w:rsidRPr="00FB4DF0">
        <w:rPr>
          <w:rFonts w:ascii="Arial" w:eastAsia="Arial" w:hAnsi="Arial" w:cs="Arial"/>
          <w:lang w:val="es-ES"/>
        </w:rPr>
        <w:t>o</w:t>
      </w:r>
      <w:r w:rsidRPr="00FB4DF0">
        <w:rPr>
          <w:rFonts w:ascii="Arial" w:eastAsia="Arial" w:hAnsi="Arial" w:cs="Arial"/>
          <w:spacing w:val="3"/>
          <w:lang w:val="es-ES"/>
        </w:rPr>
        <w:t>r</w:t>
      </w:r>
      <w:r w:rsidRPr="00FB4DF0">
        <w:rPr>
          <w:rFonts w:ascii="Arial" w:eastAsia="Arial" w:hAnsi="Arial" w:cs="Arial"/>
          <w:spacing w:val="-8"/>
          <w:lang w:val="es-ES"/>
        </w:rPr>
        <w:t>m</w:t>
      </w:r>
      <w:r w:rsidRPr="00FB4DF0">
        <w:rPr>
          <w:rFonts w:ascii="Arial" w:eastAsia="Arial" w:hAnsi="Arial" w:cs="Arial"/>
          <w:lang w:val="es-ES"/>
        </w:rPr>
        <w:t>ac</w:t>
      </w:r>
      <w:r w:rsidRPr="00FB4DF0">
        <w:rPr>
          <w:rFonts w:ascii="Arial" w:eastAsia="Arial" w:hAnsi="Arial" w:cs="Arial"/>
          <w:spacing w:val="5"/>
          <w:lang w:val="es-ES"/>
        </w:rPr>
        <w:t>i</w:t>
      </w:r>
      <w:r w:rsidRPr="00FB4DF0">
        <w:rPr>
          <w:rFonts w:ascii="Arial" w:eastAsia="Arial" w:hAnsi="Arial" w:cs="Arial"/>
          <w:lang w:val="es-ES"/>
        </w:rPr>
        <w:t>ón</w:t>
      </w:r>
      <w:r w:rsidRPr="00FB4DF0">
        <w:rPr>
          <w:rFonts w:ascii="Arial" w:eastAsia="Arial" w:hAnsi="Arial" w:cs="Arial"/>
          <w:spacing w:val="23"/>
          <w:lang w:val="es-ES"/>
        </w:rPr>
        <w:t xml:space="preserve"> </w:t>
      </w:r>
      <w:r w:rsidRPr="00FB4DF0">
        <w:rPr>
          <w:rFonts w:ascii="Arial" w:eastAsia="Arial" w:hAnsi="Arial" w:cs="Arial"/>
          <w:lang w:val="es-ES"/>
        </w:rPr>
        <w:t>se</w:t>
      </w:r>
      <w:r w:rsidRPr="00FB4DF0">
        <w:rPr>
          <w:rFonts w:ascii="Arial" w:eastAsia="Arial" w:hAnsi="Arial" w:cs="Arial"/>
          <w:spacing w:val="30"/>
          <w:lang w:val="es-ES"/>
        </w:rPr>
        <w:t xml:space="preserve"> </w:t>
      </w:r>
      <w:r w:rsidRPr="00FB4DF0">
        <w:rPr>
          <w:rFonts w:ascii="Arial" w:eastAsia="Arial" w:hAnsi="Arial" w:cs="Arial"/>
          <w:spacing w:val="2"/>
          <w:lang w:val="es-ES"/>
        </w:rPr>
        <w:t>r</w:t>
      </w:r>
      <w:r w:rsidRPr="00FB4DF0">
        <w:rPr>
          <w:rFonts w:ascii="Arial" w:eastAsia="Arial" w:hAnsi="Arial" w:cs="Arial"/>
          <w:lang w:val="es-ES"/>
        </w:rPr>
        <w:t>e</w:t>
      </w:r>
      <w:r w:rsidRPr="00FB4DF0">
        <w:rPr>
          <w:rFonts w:ascii="Arial" w:eastAsia="Arial" w:hAnsi="Arial" w:cs="Arial"/>
          <w:spacing w:val="-3"/>
          <w:lang w:val="es-ES"/>
        </w:rPr>
        <w:t>a</w:t>
      </w:r>
      <w:r w:rsidRPr="00FB4DF0">
        <w:rPr>
          <w:rFonts w:ascii="Arial" w:eastAsia="Arial" w:hAnsi="Arial" w:cs="Arial"/>
          <w:lang w:val="es-ES"/>
        </w:rPr>
        <w:t>l</w:t>
      </w:r>
      <w:r w:rsidRPr="00FB4DF0">
        <w:rPr>
          <w:rFonts w:ascii="Arial" w:eastAsia="Arial" w:hAnsi="Arial" w:cs="Arial"/>
          <w:spacing w:val="4"/>
          <w:lang w:val="es-ES"/>
        </w:rPr>
        <w:t>i</w:t>
      </w:r>
      <w:r w:rsidRPr="00FB4DF0">
        <w:rPr>
          <w:rFonts w:ascii="Arial" w:eastAsia="Arial" w:hAnsi="Arial" w:cs="Arial"/>
          <w:lang w:val="es-ES"/>
        </w:rPr>
        <w:t>zó</w:t>
      </w:r>
      <w:r w:rsidRPr="00FB4DF0">
        <w:rPr>
          <w:rFonts w:ascii="Arial" w:eastAsia="Arial" w:hAnsi="Arial" w:cs="Arial"/>
          <w:spacing w:val="26"/>
          <w:lang w:val="es-ES"/>
        </w:rPr>
        <w:t xml:space="preserve"> </w:t>
      </w:r>
      <w:r w:rsidRPr="00FB4DF0">
        <w:rPr>
          <w:rFonts w:ascii="Arial" w:eastAsia="Arial" w:hAnsi="Arial" w:cs="Arial"/>
          <w:lang w:val="es-ES"/>
        </w:rPr>
        <w:t>en</w:t>
      </w:r>
      <w:r w:rsidRPr="00FB4DF0">
        <w:rPr>
          <w:rFonts w:ascii="Arial" w:eastAsia="Arial" w:hAnsi="Arial" w:cs="Arial"/>
          <w:spacing w:val="36"/>
          <w:lang w:val="es-ES"/>
        </w:rPr>
        <w:t xml:space="preserve"> </w:t>
      </w:r>
      <w:r w:rsidRPr="00FB4DF0">
        <w:rPr>
          <w:rFonts w:ascii="Arial" w:eastAsia="Arial" w:hAnsi="Arial" w:cs="Arial"/>
          <w:lang w:val="es-ES"/>
        </w:rPr>
        <w:t>ta</w:t>
      </w:r>
      <w:r w:rsidRPr="00FB4DF0">
        <w:rPr>
          <w:rFonts w:ascii="Arial" w:eastAsia="Arial" w:hAnsi="Arial" w:cs="Arial"/>
          <w:spacing w:val="-2"/>
          <w:lang w:val="es-ES"/>
        </w:rPr>
        <w:t>b</w:t>
      </w:r>
      <w:r w:rsidRPr="00FB4DF0">
        <w:rPr>
          <w:rFonts w:ascii="Arial" w:eastAsia="Arial" w:hAnsi="Arial" w:cs="Arial"/>
          <w:lang w:val="es-ES"/>
        </w:rPr>
        <w:t>las</w:t>
      </w:r>
      <w:r w:rsidR="005A67B9">
        <w:rPr>
          <w:rFonts w:ascii="Arial" w:eastAsia="Arial" w:hAnsi="Arial" w:cs="Arial"/>
          <w:lang w:val="es-ES"/>
        </w:rPr>
        <w:t xml:space="preserve"> simples con</w:t>
      </w:r>
      <w:r w:rsidRPr="00FB4DF0">
        <w:rPr>
          <w:rFonts w:ascii="Arial" w:eastAsia="Arial" w:hAnsi="Arial" w:cs="Arial"/>
          <w:spacing w:val="14"/>
          <w:lang w:val="es-ES"/>
        </w:rPr>
        <w:t xml:space="preserve"> </w:t>
      </w:r>
      <w:r w:rsidRPr="00FB4DF0">
        <w:rPr>
          <w:rFonts w:ascii="Arial" w:eastAsia="Arial" w:hAnsi="Arial" w:cs="Arial"/>
          <w:spacing w:val="-5"/>
          <w:lang w:val="es-ES"/>
        </w:rPr>
        <w:t>s</w:t>
      </w:r>
      <w:r w:rsidRPr="00FB4DF0">
        <w:rPr>
          <w:rFonts w:ascii="Arial" w:eastAsia="Arial" w:hAnsi="Arial" w:cs="Arial"/>
          <w:lang w:val="es-ES"/>
        </w:rPr>
        <w:t>u</w:t>
      </w:r>
      <w:r w:rsidRPr="00FB4DF0">
        <w:rPr>
          <w:rFonts w:ascii="Arial" w:eastAsia="Arial" w:hAnsi="Arial" w:cs="Arial"/>
          <w:spacing w:val="6"/>
          <w:lang w:val="es-ES"/>
        </w:rPr>
        <w:t xml:space="preserve"> </w:t>
      </w:r>
      <w:r w:rsidRPr="00FB4DF0">
        <w:rPr>
          <w:rFonts w:ascii="Arial" w:eastAsia="Arial" w:hAnsi="Arial" w:cs="Arial"/>
          <w:spacing w:val="2"/>
          <w:lang w:val="es-ES"/>
        </w:rPr>
        <w:t>r</w:t>
      </w:r>
      <w:r w:rsidRPr="00FB4DF0">
        <w:rPr>
          <w:rFonts w:ascii="Arial" w:eastAsia="Arial" w:hAnsi="Arial" w:cs="Arial"/>
          <w:lang w:val="es-ES"/>
        </w:rPr>
        <w:t>espec</w:t>
      </w:r>
      <w:r w:rsidRPr="00FB4DF0">
        <w:rPr>
          <w:rFonts w:ascii="Arial" w:eastAsia="Arial" w:hAnsi="Arial" w:cs="Arial"/>
          <w:spacing w:val="-2"/>
          <w:lang w:val="es-ES"/>
        </w:rPr>
        <w:t>t</w:t>
      </w:r>
      <w:r w:rsidRPr="00FB4DF0">
        <w:rPr>
          <w:rFonts w:ascii="Arial" w:eastAsia="Arial" w:hAnsi="Arial" w:cs="Arial"/>
          <w:spacing w:val="4"/>
          <w:lang w:val="es-ES"/>
        </w:rPr>
        <w:t>i</w:t>
      </w:r>
      <w:r w:rsidRPr="00FB4DF0">
        <w:rPr>
          <w:rFonts w:ascii="Arial" w:eastAsia="Arial" w:hAnsi="Arial" w:cs="Arial"/>
          <w:lang w:val="es-ES"/>
        </w:rPr>
        <w:t>vo</w:t>
      </w:r>
      <w:r w:rsidRPr="00FB4DF0">
        <w:rPr>
          <w:rFonts w:ascii="Arial" w:eastAsia="Arial" w:hAnsi="Arial" w:cs="Arial"/>
          <w:spacing w:val="5"/>
          <w:lang w:val="es-ES"/>
        </w:rPr>
        <w:t xml:space="preserve"> </w:t>
      </w:r>
      <w:r w:rsidRPr="00FB4DF0">
        <w:rPr>
          <w:rFonts w:ascii="Arial" w:eastAsia="Arial" w:hAnsi="Arial" w:cs="Arial"/>
          <w:lang w:val="es-ES"/>
        </w:rPr>
        <w:t>an</w:t>
      </w:r>
      <w:r w:rsidRPr="00FB4DF0">
        <w:rPr>
          <w:rFonts w:ascii="Arial" w:eastAsia="Arial" w:hAnsi="Arial" w:cs="Arial"/>
          <w:spacing w:val="-2"/>
          <w:lang w:val="es-ES"/>
        </w:rPr>
        <w:t>á</w:t>
      </w:r>
      <w:r w:rsidRPr="00FB4DF0">
        <w:rPr>
          <w:rFonts w:ascii="Arial" w:eastAsia="Arial" w:hAnsi="Arial" w:cs="Arial"/>
          <w:lang w:val="es-ES"/>
        </w:rPr>
        <w:t>l</w:t>
      </w:r>
      <w:r w:rsidRPr="00FB4DF0">
        <w:rPr>
          <w:rFonts w:ascii="Arial" w:eastAsia="Arial" w:hAnsi="Arial" w:cs="Arial"/>
          <w:spacing w:val="4"/>
          <w:lang w:val="es-ES"/>
        </w:rPr>
        <w:t>i</w:t>
      </w:r>
      <w:r w:rsidRPr="00FB4DF0">
        <w:rPr>
          <w:rFonts w:ascii="Arial" w:eastAsia="Arial" w:hAnsi="Arial" w:cs="Arial"/>
          <w:spacing w:val="-5"/>
          <w:lang w:val="es-ES"/>
        </w:rPr>
        <w:t>s</w:t>
      </w:r>
      <w:r w:rsidRPr="00FB4DF0">
        <w:rPr>
          <w:rFonts w:ascii="Arial" w:eastAsia="Arial" w:hAnsi="Arial" w:cs="Arial"/>
          <w:spacing w:val="4"/>
          <w:lang w:val="es-ES"/>
        </w:rPr>
        <w:t>i</w:t>
      </w:r>
      <w:r w:rsidRPr="00FB4DF0">
        <w:rPr>
          <w:rFonts w:ascii="Arial" w:eastAsia="Arial" w:hAnsi="Arial" w:cs="Arial"/>
          <w:lang w:val="es-ES"/>
        </w:rPr>
        <w:t>s e</w:t>
      </w:r>
      <w:r w:rsidRPr="00FB4DF0">
        <w:rPr>
          <w:rFonts w:ascii="Arial" w:eastAsia="Arial" w:hAnsi="Arial" w:cs="Arial"/>
          <w:spacing w:val="9"/>
          <w:lang w:val="es-ES"/>
        </w:rPr>
        <w:t xml:space="preserve"> </w:t>
      </w:r>
      <w:r w:rsidRPr="00FB4DF0">
        <w:rPr>
          <w:rFonts w:ascii="Arial" w:eastAsia="Arial" w:hAnsi="Arial" w:cs="Arial"/>
          <w:spacing w:val="4"/>
          <w:lang w:val="es-ES"/>
        </w:rPr>
        <w:t>i</w:t>
      </w:r>
      <w:r w:rsidRPr="00FB4DF0">
        <w:rPr>
          <w:rFonts w:ascii="Arial" w:eastAsia="Arial" w:hAnsi="Arial" w:cs="Arial"/>
          <w:lang w:val="es-ES"/>
        </w:rPr>
        <w:t>nt</w:t>
      </w:r>
      <w:r w:rsidRPr="00FB4DF0">
        <w:rPr>
          <w:rFonts w:ascii="Arial" w:eastAsia="Arial" w:hAnsi="Arial" w:cs="Arial"/>
          <w:spacing w:val="-3"/>
          <w:lang w:val="es-ES"/>
        </w:rPr>
        <w:t>e</w:t>
      </w:r>
      <w:r w:rsidRPr="00FB4DF0">
        <w:rPr>
          <w:rFonts w:ascii="Arial" w:eastAsia="Arial" w:hAnsi="Arial" w:cs="Arial"/>
          <w:spacing w:val="2"/>
          <w:lang w:val="es-ES"/>
        </w:rPr>
        <w:t>r</w:t>
      </w:r>
      <w:r w:rsidRPr="00FB4DF0">
        <w:rPr>
          <w:rFonts w:ascii="Arial" w:eastAsia="Arial" w:hAnsi="Arial" w:cs="Arial"/>
          <w:lang w:val="es-ES"/>
        </w:rPr>
        <w:t>p</w:t>
      </w:r>
      <w:r w:rsidRPr="00FB4DF0">
        <w:rPr>
          <w:rFonts w:ascii="Arial" w:eastAsia="Arial" w:hAnsi="Arial" w:cs="Arial"/>
          <w:spacing w:val="3"/>
          <w:lang w:val="es-ES"/>
        </w:rPr>
        <w:t>r</w:t>
      </w:r>
      <w:r w:rsidRPr="00FB4DF0">
        <w:rPr>
          <w:rFonts w:ascii="Arial" w:eastAsia="Arial" w:hAnsi="Arial" w:cs="Arial"/>
          <w:lang w:val="es-ES"/>
        </w:rPr>
        <w:t>e</w:t>
      </w:r>
      <w:r w:rsidRPr="00FB4DF0">
        <w:rPr>
          <w:rFonts w:ascii="Arial" w:eastAsia="Arial" w:hAnsi="Arial" w:cs="Arial"/>
          <w:spacing w:val="-4"/>
          <w:lang w:val="es-ES"/>
        </w:rPr>
        <w:t>t</w:t>
      </w:r>
      <w:r w:rsidRPr="00FB4DF0">
        <w:rPr>
          <w:rFonts w:ascii="Arial" w:eastAsia="Arial" w:hAnsi="Arial" w:cs="Arial"/>
          <w:lang w:val="es-ES"/>
        </w:rPr>
        <w:t>a</w:t>
      </w:r>
      <w:r w:rsidRPr="00FB4DF0">
        <w:rPr>
          <w:rFonts w:ascii="Arial" w:eastAsia="Arial" w:hAnsi="Arial" w:cs="Arial"/>
          <w:spacing w:val="-4"/>
          <w:lang w:val="es-ES"/>
        </w:rPr>
        <w:t>c</w:t>
      </w:r>
      <w:r w:rsidRPr="00FB4DF0">
        <w:rPr>
          <w:rFonts w:ascii="Arial" w:eastAsia="Arial" w:hAnsi="Arial" w:cs="Arial"/>
          <w:spacing w:val="4"/>
          <w:lang w:val="es-ES"/>
        </w:rPr>
        <w:t>i</w:t>
      </w:r>
      <w:r w:rsidRPr="00FB4DF0">
        <w:rPr>
          <w:rFonts w:ascii="Arial" w:eastAsia="Arial" w:hAnsi="Arial" w:cs="Arial"/>
          <w:lang w:val="es-ES"/>
        </w:rPr>
        <w:t>ón</w:t>
      </w:r>
      <w:r w:rsidR="005A67B9">
        <w:rPr>
          <w:rFonts w:ascii="Arial" w:eastAsia="Arial" w:hAnsi="Arial" w:cs="Arial"/>
          <w:lang w:val="es-ES"/>
        </w:rPr>
        <w:t xml:space="preserve">, </w:t>
      </w:r>
      <w:r w:rsidRPr="00FB4DF0">
        <w:rPr>
          <w:rFonts w:ascii="Arial" w:eastAsia="Arial" w:hAnsi="Arial" w:cs="Arial"/>
          <w:lang w:val="es-ES"/>
        </w:rPr>
        <w:t>bas</w:t>
      </w:r>
      <w:r w:rsidRPr="00FB4DF0">
        <w:rPr>
          <w:rFonts w:ascii="Arial" w:eastAsia="Arial" w:hAnsi="Arial" w:cs="Arial"/>
          <w:spacing w:val="2"/>
          <w:lang w:val="es-ES"/>
        </w:rPr>
        <w:t>a</w:t>
      </w:r>
      <w:r w:rsidR="005A67B9">
        <w:rPr>
          <w:rFonts w:ascii="Arial" w:eastAsia="Arial" w:hAnsi="Arial" w:cs="Arial"/>
          <w:lang w:val="es-ES"/>
        </w:rPr>
        <w:t>do</w:t>
      </w:r>
      <w:r w:rsidRPr="00FB4DF0">
        <w:rPr>
          <w:rFonts w:ascii="Arial" w:eastAsia="Arial" w:hAnsi="Arial" w:cs="Arial"/>
          <w:spacing w:val="-9"/>
          <w:lang w:val="es-ES"/>
        </w:rPr>
        <w:t xml:space="preserve"> </w:t>
      </w:r>
      <w:r w:rsidRPr="00FB4DF0">
        <w:rPr>
          <w:rFonts w:ascii="Arial" w:eastAsia="Arial" w:hAnsi="Arial" w:cs="Arial"/>
          <w:lang w:val="es-ES"/>
        </w:rPr>
        <w:t xml:space="preserve">en </w:t>
      </w:r>
      <w:r w:rsidRPr="00FB4DF0">
        <w:rPr>
          <w:rFonts w:ascii="Arial" w:eastAsia="Arial" w:hAnsi="Arial" w:cs="Arial"/>
          <w:spacing w:val="-4"/>
          <w:lang w:val="es-ES"/>
        </w:rPr>
        <w:t>e</w:t>
      </w:r>
      <w:r w:rsidRPr="00FB4DF0">
        <w:rPr>
          <w:rFonts w:ascii="Arial" w:eastAsia="Arial" w:hAnsi="Arial" w:cs="Arial"/>
          <w:lang w:val="es-ES"/>
        </w:rPr>
        <w:t>l</w:t>
      </w:r>
      <w:r w:rsidRPr="00FB4DF0">
        <w:rPr>
          <w:rFonts w:ascii="Arial" w:eastAsia="Arial" w:hAnsi="Arial" w:cs="Arial"/>
          <w:spacing w:val="3"/>
          <w:lang w:val="es-ES"/>
        </w:rPr>
        <w:t xml:space="preserve"> </w:t>
      </w:r>
      <w:r w:rsidRPr="00FB4DF0">
        <w:rPr>
          <w:rFonts w:ascii="Arial" w:eastAsia="Arial" w:hAnsi="Arial" w:cs="Arial"/>
          <w:spacing w:val="-7"/>
          <w:lang w:val="es-ES"/>
        </w:rPr>
        <w:t>m</w:t>
      </w:r>
      <w:r w:rsidRPr="00FB4DF0">
        <w:rPr>
          <w:rFonts w:ascii="Arial" w:eastAsia="Arial" w:hAnsi="Arial" w:cs="Arial"/>
          <w:lang w:val="es-ES"/>
        </w:rPr>
        <w:t>a</w:t>
      </w:r>
      <w:r w:rsidRPr="00FB4DF0">
        <w:rPr>
          <w:rFonts w:ascii="Arial" w:eastAsia="Arial" w:hAnsi="Arial" w:cs="Arial"/>
          <w:spacing w:val="3"/>
          <w:lang w:val="es-ES"/>
        </w:rPr>
        <w:t>r</w:t>
      </w:r>
      <w:r w:rsidRPr="00FB4DF0">
        <w:rPr>
          <w:rFonts w:ascii="Arial" w:eastAsia="Arial" w:hAnsi="Arial" w:cs="Arial"/>
          <w:lang w:val="es-ES"/>
        </w:rPr>
        <w:t>co</w:t>
      </w:r>
      <w:r w:rsidRPr="00FB4DF0">
        <w:rPr>
          <w:rFonts w:ascii="Arial" w:eastAsia="Arial" w:hAnsi="Arial" w:cs="Arial"/>
          <w:spacing w:val="-7"/>
          <w:lang w:val="es-ES"/>
        </w:rPr>
        <w:t xml:space="preserve"> </w:t>
      </w:r>
      <w:r w:rsidRPr="00FB4DF0">
        <w:rPr>
          <w:rFonts w:ascii="Arial" w:eastAsia="Arial" w:hAnsi="Arial" w:cs="Arial"/>
          <w:lang w:val="es-ES"/>
        </w:rPr>
        <w:t>teó</w:t>
      </w:r>
      <w:r w:rsidRPr="00FB4DF0">
        <w:rPr>
          <w:rFonts w:ascii="Arial" w:eastAsia="Arial" w:hAnsi="Arial" w:cs="Arial"/>
          <w:spacing w:val="1"/>
          <w:lang w:val="es-ES"/>
        </w:rPr>
        <w:t>r</w:t>
      </w:r>
      <w:r w:rsidRPr="00FB4DF0">
        <w:rPr>
          <w:rFonts w:ascii="Arial" w:eastAsia="Arial" w:hAnsi="Arial" w:cs="Arial"/>
          <w:spacing w:val="4"/>
          <w:lang w:val="es-ES"/>
        </w:rPr>
        <w:t>i</w:t>
      </w:r>
      <w:r w:rsidRPr="00FB4DF0">
        <w:rPr>
          <w:rFonts w:ascii="Arial" w:eastAsia="Arial" w:hAnsi="Arial" w:cs="Arial"/>
          <w:lang w:val="es-ES"/>
        </w:rPr>
        <w:t>co</w:t>
      </w:r>
      <w:r w:rsidRPr="00FB4DF0">
        <w:rPr>
          <w:rFonts w:ascii="Arial" w:eastAsia="Arial" w:hAnsi="Arial" w:cs="Arial"/>
          <w:spacing w:val="-3"/>
          <w:lang w:val="es-ES"/>
        </w:rPr>
        <w:t xml:space="preserve"> </w:t>
      </w:r>
      <w:r w:rsidRPr="00FB4DF0">
        <w:rPr>
          <w:rFonts w:ascii="Arial" w:eastAsia="Arial" w:hAnsi="Arial" w:cs="Arial"/>
          <w:lang w:val="es-ES"/>
        </w:rPr>
        <w:t>de</w:t>
      </w:r>
      <w:r w:rsidRPr="00FB4DF0">
        <w:rPr>
          <w:rFonts w:ascii="Arial" w:eastAsia="Arial" w:hAnsi="Arial" w:cs="Arial"/>
          <w:spacing w:val="-1"/>
          <w:lang w:val="es-ES"/>
        </w:rPr>
        <w:t xml:space="preserve"> </w:t>
      </w:r>
      <w:r w:rsidRPr="00FB4DF0">
        <w:rPr>
          <w:rFonts w:ascii="Arial" w:eastAsia="Arial" w:hAnsi="Arial" w:cs="Arial"/>
          <w:lang w:val="es-ES"/>
        </w:rPr>
        <w:t>esta</w:t>
      </w:r>
      <w:r w:rsidRPr="00FB4DF0">
        <w:rPr>
          <w:rFonts w:ascii="Arial" w:eastAsia="Arial" w:hAnsi="Arial" w:cs="Arial"/>
          <w:spacing w:val="-2"/>
          <w:lang w:val="es-ES"/>
        </w:rPr>
        <w:t xml:space="preserve"> </w:t>
      </w:r>
      <w:r w:rsidRPr="00FB4DF0">
        <w:rPr>
          <w:rFonts w:ascii="Arial" w:eastAsia="Arial" w:hAnsi="Arial" w:cs="Arial"/>
          <w:spacing w:val="4"/>
          <w:lang w:val="es-ES"/>
        </w:rPr>
        <w:t>i</w:t>
      </w:r>
      <w:r w:rsidRPr="00FB4DF0">
        <w:rPr>
          <w:rFonts w:ascii="Arial" w:eastAsia="Arial" w:hAnsi="Arial" w:cs="Arial"/>
          <w:lang w:val="es-ES"/>
        </w:rPr>
        <w:t>n</w:t>
      </w:r>
      <w:r w:rsidRPr="00FB4DF0">
        <w:rPr>
          <w:rFonts w:ascii="Arial" w:eastAsia="Arial" w:hAnsi="Arial" w:cs="Arial"/>
          <w:spacing w:val="-4"/>
          <w:lang w:val="es-ES"/>
        </w:rPr>
        <w:t>v</w:t>
      </w:r>
      <w:r w:rsidRPr="00FB4DF0">
        <w:rPr>
          <w:rFonts w:ascii="Arial" w:eastAsia="Arial" w:hAnsi="Arial" w:cs="Arial"/>
          <w:lang w:val="es-ES"/>
        </w:rPr>
        <w:t>est</w:t>
      </w:r>
      <w:r w:rsidRPr="00FB4DF0">
        <w:rPr>
          <w:rFonts w:ascii="Arial" w:eastAsia="Arial" w:hAnsi="Arial" w:cs="Arial"/>
          <w:spacing w:val="6"/>
          <w:lang w:val="es-ES"/>
        </w:rPr>
        <w:t>i</w:t>
      </w:r>
      <w:r w:rsidRPr="00FB4DF0">
        <w:rPr>
          <w:rFonts w:ascii="Arial" w:eastAsia="Arial" w:hAnsi="Arial" w:cs="Arial"/>
          <w:spacing w:val="-4"/>
          <w:lang w:val="es-ES"/>
        </w:rPr>
        <w:t>g</w:t>
      </w:r>
      <w:r w:rsidRPr="00FB4DF0">
        <w:rPr>
          <w:rFonts w:ascii="Arial" w:eastAsia="Arial" w:hAnsi="Arial" w:cs="Arial"/>
          <w:lang w:val="es-ES"/>
        </w:rPr>
        <w:t>ación</w:t>
      </w:r>
      <w:r>
        <w:rPr>
          <w:rFonts w:ascii="Arial" w:eastAsia="Arial" w:hAnsi="Arial" w:cs="Arial"/>
          <w:lang w:val="es-ES"/>
        </w:rPr>
        <w:t>.</w:t>
      </w:r>
    </w:p>
    <w:p w:rsidR="00262581" w:rsidRDefault="00262581" w:rsidP="00262581">
      <w:pPr>
        <w:pStyle w:val="Listaconvietas2"/>
        <w:tabs>
          <w:tab w:val="clear" w:pos="643"/>
        </w:tabs>
        <w:spacing w:before="240" w:after="240" w:line="360" w:lineRule="auto"/>
        <w:ind w:left="283" w:firstLine="0"/>
        <w:jc w:val="both"/>
        <w:rPr>
          <w:rFonts w:ascii="Arial" w:eastAsia="Arial" w:hAnsi="Arial" w:cs="Arial"/>
          <w:lang w:val="es-ES"/>
        </w:rPr>
      </w:pPr>
      <w:r>
        <w:rPr>
          <w:rFonts w:ascii="Arial" w:eastAsia="Arial" w:hAnsi="Arial" w:cs="Arial"/>
          <w:lang w:val="es-ES"/>
        </w:rPr>
        <w:t>Así mismo para la elaboración del mapa parlante se parti</w:t>
      </w:r>
      <w:r w:rsidR="007C462A">
        <w:rPr>
          <w:rFonts w:ascii="Arial" w:eastAsia="Arial" w:hAnsi="Arial" w:cs="Arial"/>
          <w:lang w:val="es-ES"/>
        </w:rPr>
        <w:t xml:space="preserve">ó desde un elemento </w:t>
      </w:r>
      <w:r w:rsidR="005A67B9">
        <w:rPr>
          <w:rFonts w:ascii="Arial" w:eastAsia="Arial" w:hAnsi="Arial" w:cs="Arial"/>
          <w:lang w:val="es-ES"/>
        </w:rPr>
        <w:t xml:space="preserve"> e</w:t>
      </w:r>
      <w:r w:rsidR="001F61DD">
        <w:rPr>
          <w:rFonts w:ascii="Arial" w:eastAsia="Arial" w:hAnsi="Arial" w:cs="Arial"/>
          <w:lang w:val="es-ES"/>
        </w:rPr>
        <w:t>xistente</w:t>
      </w:r>
      <w:r w:rsidR="005A67B9">
        <w:rPr>
          <w:rFonts w:ascii="Arial" w:eastAsia="Arial" w:hAnsi="Arial" w:cs="Arial"/>
          <w:lang w:val="es-ES"/>
        </w:rPr>
        <w:t>,</w:t>
      </w:r>
      <w:r w:rsidR="001F61DD">
        <w:rPr>
          <w:rFonts w:ascii="Arial" w:eastAsia="Arial" w:hAnsi="Arial" w:cs="Arial"/>
          <w:lang w:val="es-ES"/>
        </w:rPr>
        <w:t xml:space="preserve"> </w:t>
      </w:r>
      <w:r w:rsidR="005A67B9">
        <w:rPr>
          <w:rFonts w:ascii="Arial" w:eastAsia="Arial" w:hAnsi="Arial" w:cs="Arial"/>
          <w:lang w:val="es-ES"/>
        </w:rPr>
        <w:t xml:space="preserve">se elabora </w:t>
      </w:r>
      <w:r>
        <w:rPr>
          <w:rFonts w:ascii="Arial" w:eastAsia="Arial" w:hAnsi="Arial" w:cs="Arial"/>
          <w:lang w:val="es-ES"/>
        </w:rPr>
        <w:t>el croquis y posteriormente el proceso de sectorización e identificación de familias de riesgo. Para su presentación se utilizó el programa AutoCAD 2012.</w:t>
      </w:r>
    </w:p>
    <w:p w:rsidR="001F61DD" w:rsidRDefault="001F61DD" w:rsidP="00276B4A">
      <w:pPr>
        <w:spacing w:after="0" w:line="360" w:lineRule="auto"/>
        <w:jc w:val="center"/>
        <w:rPr>
          <w:rFonts w:ascii="Arial" w:hAnsi="Arial" w:cs="Arial"/>
          <w:b/>
          <w:sz w:val="24"/>
          <w:szCs w:val="24"/>
        </w:rPr>
      </w:pPr>
    </w:p>
    <w:p w:rsidR="001F61DD" w:rsidRDefault="001F61DD" w:rsidP="00276B4A">
      <w:pPr>
        <w:spacing w:after="0" w:line="360" w:lineRule="auto"/>
        <w:jc w:val="center"/>
        <w:rPr>
          <w:rFonts w:ascii="Arial" w:hAnsi="Arial" w:cs="Arial"/>
          <w:b/>
          <w:sz w:val="24"/>
          <w:szCs w:val="24"/>
        </w:rPr>
      </w:pPr>
    </w:p>
    <w:p w:rsidR="001F61DD" w:rsidRDefault="001F61DD" w:rsidP="00276B4A">
      <w:pPr>
        <w:spacing w:after="0" w:line="360" w:lineRule="auto"/>
        <w:jc w:val="center"/>
        <w:rPr>
          <w:rFonts w:ascii="Arial" w:hAnsi="Arial" w:cs="Arial"/>
          <w:b/>
          <w:sz w:val="24"/>
          <w:szCs w:val="24"/>
        </w:rPr>
      </w:pPr>
    </w:p>
    <w:p w:rsidR="001F61DD" w:rsidRDefault="001F61DD" w:rsidP="00276B4A">
      <w:pPr>
        <w:spacing w:after="0" w:line="360" w:lineRule="auto"/>
        <w:jc w:val="center"/>
        <w:rPr>
          <w:rFonts w:ascii="Arial" w:hAnsi="Arial" w:cs="Arial"/>
          <w:b/>
          <w:sz w:val="24"/>
          <w:szCs w:val="24"/>
        </w:rPr>
      </w:pPr>
    </w:p>
    <w:p w:rsidR="001F61DD" w:rsidRDefault="001F61DD" w:rsidP="00276B4A">
      <w:pPr>
        <w:spacing w:after="0" w:line="360" w:lineRule="auto"/>
        <w:jc w:val="center"/>
        <w:rPr>
          <w:rFonts w:ascii="Arial" w:hAnsi="Arial" w:cs="Arial"/>
          <w:b/>
          <w:sz w:val="24"/>
          <w:szCs w:val="24"/>
        </w:rPr>
      </w:pPr>
    </w:p>
    <w:p w:rsidR="00E23770" w:rsidRDefault="00E23770" w:rsidP="00276B4A">
      <w:pPr>
        <w:spacing w:after="0" w:line="360" w:lineRule="auto"/>
        <w:jc w:val="center"/>
        <w:rPr>
          <w:rFonts w:ascii="Arial" w:hAnsi="Arial" w:cs="Arial"/>
          <w:b/>
          <w:sz w:val="24"/>
          <w:szCs w:val="24"/>
        </w:rPr>
        <w:sectPr w:rsidR="00E23770" w:rsidSect="00E23770">
          <w:headerReference w:type="default" r:id="rId41"/>
          <w:footerReference w:type="default" r:id="rId42"/>
          <w:pgSz w:w="11907" w:h="16839" w:code="9"/>
          <w:pgMar w:top="1701" w:right="1418" w:bottom="1134" w:left="1985" w:header="709" w:footer="709" w:gutter="0"/>
          <w:pgNumType w:start="40"/>
          <w:cols w:space="708"/>
          <w:docGrid w:linePitch="360"/>
        </w:sectPr>
      </w:pPr>
    </w:p>
    <w:p w:rsidR="00E23770" w:rsidRDefault="003363BF" w:rsidP="00276B4A">
      <w:pPr>
        <w:spacing w:after="0" w:line="360" w:lineRule="auto"/>
        <w:jc w:val="center"/>
        <w:rPr>
          <w:rFonts w:ascii="Arial" w:hAnsi="Arial" w:cs="Arial"/>
          <w:b/>
          <w:sz w:val="24"/>
          <w:szCs w:val="24"/>
        </w:rPr>
        <w:sectPr w:rsidR="00E23770" w:rsidSect="00E23770">
          <w:headerReference w:type="default" r:id="rId43"/>
          <w:footerReference w:type="default" r:id="rId44"/>
          <w:pgSz w:w="11907" w:h="16839" w:code="9"/>
          <w:pgMar w:top="1701" w:right="1418" w:bottom="1134" w:left="1985" w:header="709" w:footer="709" w:gutter="0"/>
          <w:pgNumType w:start="40"/>
          <w:cols w:space="708"/>
          <w:docGrid w:linePitch="360"/>
        </w:sectPr>
      </w:pPr>
      <w:r>
        <w:rPr>
          <w:noProof/>
          <w:lang w:eastAsia="es-EC"/>
        </w:rPr>
        <w:lastRenderedPageBreak/>
        <mc:AlternateContent>
          <mc:Choice Requires="wps">
            <w:drawing>
              <wp:anchor distT="0" distB="0" distL="114300" distR="114300" simplePos="0" relativeHeight="251707392" behindDoc="0" locked="0" layoutInCell="1" allowOverlap="1" wp14:anchorId="3EF4B2A1" wp14:editId="4C759EC8">
                <wp:simplePos x="0" y="0"/>
                <wp:positionH relativeFrom="margin">
                  <wp:posOffset>318770</wp:posOffset>
                </wp:positionH>
                <wp:positionV relativeFrom="paragraph">
                  <wp:posOffset>2674620</wp:posOffset>
                </wp:positionV>
                <wp:extent cx="4790440" cy="1828800"/>
                <wp:effectExtent l="133350" t="990600" r="143510" b="999490"/>
                <wp:wrapSquare wrapText="bothSides"/>
                <wp:docPr id="60" name="Cuadro de texto 60"/>
                <wp:cNvGraphicFramePr/>
                <a:graphic xmlns:a="http://schemas.openxmlformats.org/drawingml/2006/main">
                  <a:graphicData uri="http://schemas.microsoft.com/office/word/2010/wordprocessingShape">
                    <wps:wsp>
                      <wps:cNvSpPr txBox="1"/>
                      <wps:spPr>
                        <a:xfrm rot="19822873">
                          <a:off x="0" y="0"/>
                          <a:ext cx="4790440" cy="1828800"/>
                        </a:xfrm>
                        <a:prstGeom prst="rect">
                          <a:avLst/>
                        </a:prstGeom>
                        <a:noFill/>
                        <a:ln>
                          <a:noFill/>
                        </a:ln>
                        <a:effectLst/>
                      </wps:spPr>
                      <wps:txbx>
                        <w:txbxContent>
                          <w:p w:rsidR="003363BF" w:rsidRPr="00E8008A" w:rsidRDefault="003363BF" w:rsidP="003363BF">
                            <w:pPr>
                              <w:pStyle w:val="NormalWeb"/>
                              <w:spacing w:before="0" w:beforeAutospacing="0" w:after="0" w:afterAutospacing="0"/>
                              <w:jc w:val="center"/>
                              <w:rPr>
                                <w:b/>
                                <w:color w:val="E5B8B7" w:themeColor="accent2" w:themeTint="66"/>
                                <w:sz w:val="72"/>
                                <w:szCs w:val="72"/>
                                <w14:textOutline w14:w="11112" w14:cap="flat" w14:cmpd="sng" w14:algn="ctr">
                                  <w14:solidFill>
                                    <w14:schemeClr w14:val="accent2"/>
                                  </w14:solidFill>
                                  <w14:prstDash w14:val="solid"/>
                                  <w14:round/>
                                </w14:textOutline>
                              </w:rPr>
                            </w:pPr>
                            <w:r>
                              <w:rPr>
                                <w:b/>
                                <w:bCs/>
                                <w:color w:val="E5B8B7" w:themeColor="accent2" w:themeTint="66"/>
                                <w:sz w:val="72"/>
                                <w:szCs w:val="72"/>
                                <w14:textOutline w14:w="11112" w14:cap="flat" w14:cmpd="sng" w14:algn="ctr">
                                  <w14:solidFill>
                                    <w14:schemeClr w14:val="accent2"/>
                                  </w14:solidFill>
                                  <w14:prstDash w14:val="solid"/>
                                  <w14:round/>
                                </w14:textOutline>
                              </w:rPr>
                              <w:t xml:space="preserve">ANÁLISIS E INTERPRETACIÓN DE DATOS </w:t>
                            </w:r>
                          </w:p>
                          <w:p w:rsidR="003363BF" w:rsidRPr="00E8008A" w:rsidRDefault="003363BF" w:rsidP="003363BF">
                            <w:pPr>
                              <w:jc w:val="center"/>
                              <w:rPr>
                                <w:b/>
                                <w:color w:val="E5B8B7" w:themeColor="accent2" w:themeTint="66"/>
                                <w:sz w:val="72"/>
                                <w:szCs w:val="72"/>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EF4B2A1" id="Cuadro de texto 60" o:spid="_x0000_s1035" type="#_x0000_t202" style="position:absolute;left:0;text-align:left;margin-left:25.1pt;margin-top:210.6pt;width:377.2pt;height:2in;rotation:-1941097fd;z-index:2517073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" filled="f" stroked="f">
                <v:textbox style="mso-fit-shape-to-text:t">
                  <w:txbxContent>
                    <w:p w:rsidR="003363BF" w:rsidRPr="00E8008A" w:rsidRDefault="003363BF" w:rsidP="003363BF">
                      <w:pPr>
                        <w:pStyle w:val="NormalWeb"/>
                        <w:spacing w:before="0" w:beforeAutospacing="0" w:after="0" w:afterAutospacing="0"/>
                        <w:jc w:val="center"/>
                        <w:rPr>
                          <w:b/>
                          <w:color w:val="E5B8B7" w:themeColor="accent2" w:themeTint="66"/>
                          <w:sz w:val="72"/>
                          <w:szCs w:val="72"/>
                          <w14:textOutline w14:w="11112" w14:cap="flat" w14:cmpd="sng" w14:algn="ctr">
                            <w14:solidFill>
                              <w14:schemeClr w14:val="accent2"/>
                            </w14:solidFill>
                            <w14:prstDash w14:val="solid"/>
                            <w14:round/>
                          </w14:textOutline>
                        </w:rPr>
                      </w:pPr>
                      <w:r>
                        <w:rPr>
                          <w:b/>
                          <w:bCs/>
                          <w:color w:val="E5B8B7" w:themeColor="accent2" w:themeTint="66"/>
                          <w:sz w:val="72"/>
                          <w:szCs w:val="72"/>
                          <w14:textOutline w14:w="11112" w14:cap="flat" w14:cmpd="sng" w14:algn="ctr">
                            <w14:solidFill>
                              <w14:schemeClr w14:val="accent2"/>
                            </w14:solidFill>
                            <w14:prstDash w14:val="solid"/>
                            <w14:round/>
                          </w14:textOutline>
                        </w:rPr>
                        <w:t xml:space="preserve">ANÁLISIS E INTERPRETACIÓN DE DATOS </w:t>
                      </w:r>
                    </w:p>
                    <w:p w:rsidR="003363BF" w:rsidRPr="00E8008A" w:rsidRDefault="003363BF" w:rsidP="003363BF">
                      <w:pPr>
                        <w:jc w:val="center"/>
                        <w:rPr>
                          <w:b/>
                          <w:color w:val="E5B8B7" w:themeColor="accent2" w:themeTint="66"/>
                          <w:sz w:val="72"/>
                          <w:szCs w:val="72"/>
                          <w14:textOutline w14:w="11112" w14:cap="flat" w14:cmpd="sng" w14:algn="ctr">
                            <w14:solidFill>
                              <w14:schemeClr w14:val="accent2"/>
                            </w14:solidFill>
                            <w14:prstDash w14:val="solid"/>
                            <w14:round/>
                          </w14:textOutline>
                        </w:rPr>
                      </w:pPr>
                    </w:p>
                  </w:txbxContent>
                </v:textbox>
                <w10:wrap type="square" anchorx="margin"/>
              </v:shape>
            </w:pict>
          </mc:Fallback>
        </mc:AlternateContent>
      </w:r>
    </w:p>
    <w:p w:rsidR="00276B4A" w:rsidRDefault="00276B4A" w:rsidP="00276B4A">
      <w:pPr>
        <w:spacing w:after="0" w:line="360" w:lineRule="auto"/>
        <w:jc w:val="center"/>
        <w:rPr>
          <w:rFonts w:ascii="Arial" w:hAnsi="Arial" w:cs="Arial"/>
          <w:b/>
          <w:sz w:val="24"/>
          <w:szCs w:val="24"/>
        </w:rPr>
      </w:pPr>
      <w:r w:rsidRPr="00BC43C1">
        <w:rPr>
          <w:rFonts w:ascii="Arial" w:hAnsi="Arial" w:cs="Arial"/>
          <w:b/>
          <w:sz w:val="24"/>
          <w:szCs w:val="24"/>
        </w:rPr>
        <w:lastRenderedPageBreak/>
        <w:t>TABLA N° 1</w:t>
      </w:r>
    </w:p>
    <w:p w:rsidR="00276B4A" w:rsidRDefault="00276B4A" w:rsidP="00276B4A">
      <w:pPr>
        <w:spacing w:after="0" w:line="360" w:lineRule="auto"/>
        <w:jc w:val="center"/>
        <w:rPr>
          <w:rFonts w:ascii="Arial" w:hAnsi="Arial" w:cs="Arial"/>
          <w:b/>
          <w:sz w:val="24"/>
          <w:szCs w:val="24"/>
        </w:rPr>
      </w:pPr>
    </w:p>
    <w:p w:rsidR="00276B4A" w:rsidRDefault="00276B4A" w:rsidP="00276B4A">
      <w:pPr>
        <w:spacing w:after="0" w:line="360" w:lineRule="auto"/>
        <w:ind w:left="284"/>
        <w:jc w:val="center"/>
        <w:rPr>
          <w:rFonts w:ascii="Arial" w:hAnsi="Arial" w:cs="Arial"/>
          <w:b/>
          <w:sz w:val="24"/>
          <w:szCs w:val="24"/>
        </w:rPr>
      </w:pPr>
      <w:r>
        <w:rPr>
          <w:rFonts w:ascii="Arial" w:hAnsi="Arial" w:cs="Arial"/>
          <w:b/>
          <w:sz w:val="24"/>
          <w:szCs w:val="24"/>
        </w:rPr>
        <w:t xml:space="preserve">DISTRIBUCIÓN DE LAS FAMILIAS DEL BARRIO </w:t>
      </w:r>
      <w:r w:rsidR="0061389A">
        <w:rPr>
          <w:rFonts w:ascii="Arial" w:hAnsi="Arial" w:cs="Arial"/>
          <w:b/>
          <w:sz w:val="24"/>
          <w:szCs w:val="24"/>
        </w:rPr>
        <w:t>SAN JACINTO SECTOR II Y IV</w:t>
      </w:r>
      <w:r>
        <w:rPr>
          <w:rFonts w:ascii="Arial" w:hAnsi="Arial" w:cs="Arial"/>
          <w:b/>
          <w:sz w:val="24"/>
          <w:szCs w:val="24"/>
        </w:rPr>
        <w:t>.</w:t>
      </w:r>
    </w:p>
    <w:tbl>
      <w:tblPr>
        <w:tblStyle w:val="Cuadrculaclara-nfasis61"/>
        <w:tblW w:w="0" w:type="auto"/>
        <w:tblInd w:w="767" w:type="dxa"/>
        <w:tblLook w:val="04A0" w:firstRow="1" w:lastRow="0" w:firstColumn="1" w:lastColumn="0" w:noHBand="0" w:noVBand="1"/>
      </w:tblPr>
      <w:tblGrid>
        <w:gridCol w:w="2754"/>
        <w:gridCol w:w="1968"/>
        <w:gridCol w:w="2518"/>
      </w:tblGrid>
      <w:tr w:rsidR="00276B4A" w:rsidTr="00E10931">
        <w:trPr>
          <w:cnfStyle w:val="100000000000" w:firstRow="1" w:lastRow="0" w:firstColumn="0" w:lastColumn="0" w:oddVBand="0" w:evenVBand="0" w:oddHBand="0" w:evenHBand="0" w:firstRowFirstColumn="0" w:firstRowLastColumn="0" w:lastRowFirstColumn="0" w:lastRowLastColumn="0"/>
          <w:trHeight w:val="1074"/>
        </w:trPr>
        <w:tc>
          <w:tcPr>
            <w:cnfStyle w:val="001000000000" w:firstRow="0" w:lastRow="0" w:firstColumn="1" w:lastColumn="0" w:oddVBand="0" w:evenVBand="0" w:oddHBand="0" w:evenHBand="0" w:firstRowFirstColumn="0" w:firstRowLastColumn="0" w:lastRowFirstColumn="0" w:lastRowLastColumn="0"/>
            <w:tcW w:w="2754" w:type="dxa"/>
            <w:vAlign w:val="center"/>
          </w:tcPr>
          <w:p w:rsidR="00276B4A" w:rsidRDefault="00276B4A" w:rsidP="007C462A">
            <w:pPr>
              <w:ind w:left="284"/>
              <w:jc w:val="center"/>
              <w:rPr>
                <w:rFonts w:ascii="Arial" w:hAnsi="Arial" w:cs="Arial"/>
                <w:b w:val="0"/>
                <w:sz w:val="24"/>
                <w:szCs w:val="24"/>
              </w:rPr>
            </w:pPr>
            <w:r>
              <w:rPr>
                <w:rFonts w:ascii="Arial" w:hAnsi="Arial" w:cs="Arial"/>
                <w:sz w:val="24"/>
                <w:szCs w:val="24"/>
              </w:rPr>
              <w:t>Número de familias</w:t>
            </w:r>
          </w:p>
        </w:tc>
        <w:tc>
          <w:tcPr>
            <w:tcW w:w="1968" w:type="dxa"/>
            <w:vAlign w:val="center"/>
          </w:tcPr>
          <w:p w:rsidR="00276B4A" w:rsidRPr="00136C3C" w:rsidRDefault="00276B4A" w:rsidP="007C462A">
            <w:pPr>
              <w:ind w:left="284"/>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36C3C">
              <w:rPr>
                <w:rFonts w:ascii="Arial" w:hAnsi="Arial" w:cs="Arial"/>
                <w:sz w:val="24"/>
                <w:szCs w:val="24"/>
              </w:rPr>
              <w:t>f</w:t>
            </w:r>
          </w:p>
        </w:tc>
        <w:tc>
          <w:tcPr>
            <w:tcW w:w="2518" w:type="dxa"/>
            <w:vAlign w:val="center"/>
          </w:tcPr>
          <w:p w:rsidR="00276B4A" w:rsidRPr="00136C3C" w:rsidRDefault="00276B4A" w:rsidP="007C462A">
            <w:pPr>
              <w:ind w:left="284"/>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36C3C">
              <w:rPr>
                <w:rFonts w:ascii="Arial" w:hAnsi="Arial" w:cs="Arial"/>
                <w:sz w:val="24"/>
                <w:szCs w:val="24"/>
              </w:rPr>
              <w:t>%</w:t>
            </w:r>
          </w:p>
        </w:tc>
      </w:tr>
      <w:tr w:rsidR="00276B4A" w:rsidTr="00E10931">
        <w:trPr>
          <w:cnfStyle w:val="000000100000" w:firstRow="0" w:lastRow="0" w:firstColumn="0" w:lastColumn="0" w:oddVBand="0" w:evenVBand="0" w:oddHBand="1"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2754" w:type="dxa"/>
            <w:vAlign w:val="center"/>
          </w:tcPr>
          <w:p w:rsidR="00276B4A" w:rsidRPr="0061389A" w:rsidRDefault="00276B4A" w:rsidP="007C462A">
            <w:pPr>
              <w:ind w:left="284"/>
              <w:jc w:val="center"/>
              <w:rPr>
                <w:rFonts w:ascii="Arial" w:hAnsi="Arial" w:cs="Arial"/>
                <w:b w:val="0"/>
                <w:sz w:val="24"/>
                <w:szCs w:val="24"/>
              </w:rPr>
            </w:pPr>
            <w:r w:rsidRPr="0061389A">
              <w:rPr>
                <w:rFonts w:ascii="Arial" w:hAnsi="Arial" w:cs="Arial"/>
                <w:b w:val="0"/>
                <w:sz w:val="24"/>
                <w:szCs w:val="24"/>
              </w:rPr>
              <w:t>Colaboran</w:t>
            </w:r>
          </w:p>
        </w:tc>
        <w:tc>
          <w:tcPr>
            <w:tcW w:w="1968" w:type="dxa"/>
            <w:vAlign w:val="center"/>
          </w:tcPr>
          <w:p w:rsidR="00276B4A" w:rsidRPr="00136C3C" w:rsidRDefault="00276B4A" w:rsidP="007C462A">
            <w:pPr>
              <w:ind w:left="284"/>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55</w:t>
            </w:r>
          </w:p>
        </w:tc>
        <w:tc>
          <w:tcPr>
            <w:tcW w:w="2518" w:type="dxa"/>
            <w:shd w:val="clear" w:color="auto" w:fill="8DB3E2" w:themeFill="text2" w:themeFillTint="66"/>
            <w:vAlign w:val="center"/>
          </w:tcPr>
          <w:p w:rsidR="00276B4A" w:rsidRPr="00136C3C" w:rsidRDefault="002E058F" w:rsidP="007C462A">
            <w:pPr>
              <w:ind w:left="284"/>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98,22</w:t>
            </w:r>
          </w:p>
        </w:tc>
      </w:tr>
      <w:tr w:rsidR="00276B4A" w:rsidTr="00E10931">
        <w:trPr>
          <w:cnfStyle w:val="000000010000" w:firstRow="0" w:lastRow="0" w:firstColumn="0" w:lastColumn="0" w:oddVBand="0" w:evenVBand="0" w:oddHBand="0" w:evenHBand="1"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2754" w:type="dxa"/>
            <w:vAlign w:val="center"/>
          </w:tcPr>
          <w:p w:rsidR="00276B4A" w:rsidRPr="0061389A" w:rsidRDefault="00276B4A" w:rsidP="007C462A">
            <w:pPr>
              <w:ind w:left="284"/>
              <w:jc w:val="center"/>
              <w:rPr>
                <w:rFonts w:ascii="Arial" w:hAnsi="Arial" w:cs="Arial"/>
                <w:b w:val="0"/>
                <w:sz w:val="24"/>
                <w:szCs w:val="24"/>
              </w:rPr>
            </w:pPr>
            <w:r w:rsidRPr="0061389A">
              <w:rPr>
                <w:rFonts w:ascii="Arial" w:hAnsi="Arial" w:cs="Arial"/>
                <w:b w:val="0"/>
                <w:sz w:val="24"/>
                <w:szCs w:val="24"/>
              </w:rPr>
              <w:t>No colaboran</w:t>
            </w:r>
          </w:p>
        </w:tc>
        <w:tc>
          <w:tcPr>
            <w:tcW w:w="1968" w:type="dxa"/>
            <w:vAlign w:val="center"/>
          </w:tcPr>
          <w:p w:rsidR="00276B4A" w:rsidRPr="00136C3C" w:rsidRDefault="00276B4A" w:rsidP="007C462A">
            <w:pPr>
              <w:ind w:left="284"/>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136C3C">
              <w:rPr>
                <w:rFonts w:ascii="Arial" w:hAnsi="Arial" w:cs="Arial"/>
                <w:sz w:val="24"/>
                <w:szCs w:val="24"/>
              </w:rPr>
              <w:t>1</w:t>
            </w:r>
          </w:p>
        </w:tc>
        <w:tc>
          <w:tcPr>
            <w:tcW w:w="2518" w:type="dxa"/>
            <w:vAlign w:val="center"/>
          </w:tcPr>
          <w:p w:rsidR="00276B4A" w:rsidRPr="00136C3C" w:rsidRDefault="002E058F" w:rsidP="007C462A">
            <w:pPr>
              <w:ind w:left="284"/>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Pr>
                <w:rFonts w:ascii="Arial" w:hAnsi="Arial" w:cs="Arial"/>
                <w:sz w:val="24"/>
                <w:szCs w:val="24"/>
              </w:rPr>
              <w:t>1.79</w:t>
            </w:r>
          </w:p>
        </w:tc>
      </w:tr>
      <w:tr w:rsidR="00276B4A" w:rsidTr="00E10931">
        <w:trPr>
          <w:cnfStyle w:val="000000100000" w:firstRow="0" w:lastRow="0" w:firstColumn="0" w:lastColumn="0" w:oddVBand="0" w:evenVBand="0" w:oddHBand="1"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2754" w:type="dxa"/>
            <w:vAlign w:val="center"/>
          </w:tcPr>
          <w:p w:rsidR="00276B4A" w:rsidRDefault="00276B4A" w:rsidP="007C462A">
            <w:pPr>
              <w:ind w:left="284"/>
              <w:jc w:val="center"/>
              <w:rPr>
                <w:rFonts w:ascii="Arial" w:hAnsi="Arial" w:cs="Arial"/>
                <w:b w:val="0"/>
                <w:sz w:val="24"/>
                <w:szCs w:val="24"/>
              </w:rPr>
            </w:pPr>
            <w:r>
              <w:rPr>
                <w:rFonts w:ascii="Arial" w:hAnsi="Arial" w:cs="Arial"/>
                <w:sz w:val="24"/>
                <w:szCs w:val="24"/>
              </w:rPr>
              <w:t>Total</w:t>
            </w:r>
          </w:p>
        </w:tc>
        <w:tc>
          <w:tcPr>
            <w:tcW w:w="1968" w:type="dxa"/>
            <w:vAlign w:val="center"/>
          </w:tcPr>
          <w:p w:rsidR="00276B4A" w:rsidRPr="00136C3C" w:rsidRDefault="00276B4A" w:rsidP="007C462A">
            <w:pPr>
              <w:ind w:left="284"/>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56</w:t>
            </w:r>
          </w:p>
        </w:tc>
        <w:tc>
          <w:tcPr>
            <w:tcW w:w="2518" w:type="dxa"/>
            <w:vAlign w:val="center"/>
          </w:tcPr>
          <w:p w:rsidR="00276B4A" w:rsidRPr="00136C3C" w:rsidRDefault="00276B4A" w:rsidP="007C462A">
            <w:pPr>
              <w:ind w:left="284"/>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136C3C">
              <w:rPr>
                <w:rFonts w:ascii="Arial" w:hAnsi="Arial" w:cs="Arial"/>
                <w:sz w:val="24"/>
                <w:szCs w:val="24"/>
              </w:rPr>
              <w:t>100</w:t>
            </w:r>
          </w:p>
        </w:tc>
      </w:tr>
    </w:tbl>
    <w:p w:rsidR="0061389A" w:rsidRDefault="0061389A" w:rsidP="00D41C8A">
      <w:pPr>
        <w:tabs>
          <w:tab w:val="left" w:pos="4186"/>
        </w:tabs>
        <w:spacing w:after="0" w:line="240" w:lineRule="auto"/>
        <w:ind w:firstLine="709"/>
        <w:jc w:val="both"/>
        <w:rPr>
          <w:rFonts w:ascii="Arial" w:eastAsia="Batang" w:hAnsi="Arial" w:cs="Arial"/>
          <w:b/>
          <w:color w:val="000000"/>
          <w:sz w:val="14"/>
          <w:szCs w:val="14"/>
          <w:lang w:eastAsia="es-ES"/>
        </w:rPr>
      </w:pPr>
    </w:p>
    <w:p w:rsidR="002E058F" w:rsidRPr="00C9342F" w:rsidRDefault="002E058F" w:rsidP="00D41C8A">
      <w:pPr>
        <w:tabs>
          <w:tab w:val="left" w:pos="4186"/>
        </w:tabs>
        <w:spacing w:after="0" w:line="240" w:lineRule="auto"/>
        <w:ind w:firstLine="709"/>
        <w:jc w:val="both"/>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 xml:space="preserve">FUENTE: </w:t>
      </w:r>
      <w:r w:rsidRPr="00C9342F">
        <w:rPr>
          <w:rFonts w:ascii="Arial" w:eastAsia="Batang" w:hAnsi="Arial" w:cs="Arial"/>
          <w:color w:val="000000"/>
          <w:sz w:val="14"/>
          <w:szCs w:val="14"/>
          <w:lang w:eastAsia="es-ES"/>
        </w:rPr>
        <w:t>fichas familiares del Barrio San Jacinto sector III y IV</w:t>
      </w:r>
    </w:p>
    <w:p w:rsidR="002E058F" w:rsidRPr="00C9342F" w:rsidRDefault="002E058F" w:rsidP="00D41C8A">
      <w:pPr>
        <w:tabs>
          <w:tab w:val="left" w:pos="4186"/>
        </w:tabs>
        <w:spacing w:after="0" w:line="240" w:lineRule="auto"/>
        <w:ind w:firstLine="709"/>
        <w:jc w:val="both"/>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ELABORADO POR:</w:t>
      </w:r>
      <w:r w:rsidRPr="00C9342F">
        <w:rPr>
          <w:rFonts w:ascii="Arial" w:eastAsia="Batang" w:hAnsi="Arial" w:cs="Arial"/>
          <w:color w:val="000000"/>
          <w:sz w:val="14"/>
          <w:szCs w:val="14"/>
          <w:lang w:eastAsia="es-ES"/>
        </w:rPr>
        <w:t xml:space="preserve"> Adriana Bermeo; egresada de la </w:t>
      </w:r>
      <w:r>
        <w:rPr>
          <w:rFonts w:ascii="Arial" w:eastAsia="Batang" w:hAnsi="Arial" w:cs="Arial"/>
          <w:color w:val="000000"/>
          <w:sz w:val="14"/>
          <w:szCs w:val="14"/>
          <w:lang w:eastAsia="es-ES"/>
        </w:rPr>
        <w:t>C</w:t>
      </w:r>
      <w:r w:rsidRPr="00C9342F">
        <w:rPr>
          <w:rFonts w:ascii="Arial" w:eastAsia="Batang" w:hAnsi="Arial" w:cs="Arial"/>
          <w:color w:val="000000"/>
          <w:sz w:val="14"/>
          <w:szCs w:val="14"/>
          <w:lang w:eastAsia="es-ES"/>
        </w:rPr>
        <w:t>arrera de Enfermería de la UNL.</w:t>
      </w:r>
    </w:p>
    <w:p w:rsidR="00F30556" w:rsidRDefault="00F30556" w:rsidP="00F30556">
      <w:pPr>
        <w:spacing w:after="0" w:line="360" w:lineRule="auto"/>
        <w:rPr>
          <w:rFonts w:ascii="Arial" w:eastAsia="Batang" w:hAnsi="Arial" w:cs="Arial"/>
          <w:color w:val="000000"/>
          <w:sz w:val="24"/>
          <w:szCs w:val="24"/>
          <w:u w:val="single"/>
          <w:lang w:eastAsia="es-ES"/>
        </w:rPr>
      </w:pPr>
    </w:p>
    <w:p w:rsidR="00E10931" w:rsidRDefault="00E10931" w:rsidP="00F30556">
      <w:pPr>
        <w:spacing w:after="0" w:line="360" w:lineRule="auto"/>
        <w:rPr>
          <w:rFonts w:ascii="Arial" w:eastAsia="Batang" w:hAnsi="Arial" w:cs="Arial"/>
          <w:color w:val="000000"/>
          <w:sz w:val="24"/>
          <w:szCs w:val="24"/>
          <w:u w:val="single"/>
          <w:lang w:eastAsia="es-ES"/>
        </w:rPr>
      </w:pPr>
    </w:p>
    <w:p w:rsidR="00AB386E" w:rsidRDefault="002E058F" w:rsidP="002E058F">
      <w:pPr>
        <w:suppressAutoHyphens/>
        <w:autoSpaceDN w:val="0"/>
        <w:spacing w:after="0" w:line="360" w:lineRule="auto"/>
        <w:jc w:val="both"/>
        <w:rPr>
          <w:rFonts w:ascii="Arial" w:hAnsi="Arial" w:cs="Arial"/>
          <w:sz w:val="24"/>
          <w:szCs w:val="24"/>
          <w:lang w:val="es-EC"/>
        </w:rPr>
      </w:pPr>
      <w:r>
        <w:rPr>
          <w:rFonts w:ascii="Arial" w:hAnsi="Arial" w:cs="Arial"/>
          <w:sz w:val="24"/>
          <w:szCs w:val="24"/>
          <w:lang w:val="es-EC"/>
        </w:rPr>
        <w:t>De acuerdo al Diagnóstico realizado en el B</w:t>
      </w:r>
      <w:r w:rsidRPr="004C56DF">
        <w:rPr>
          <w:rFonts w:ascii="Arial" w:hAnsi="Arial" w:cs="Arial"/>
          <w:sz w:val="24"/>
          <w:szCs w:val="24"/>
          <w:lang w:val="es-EC"/>
        </w:rPr>
        <w:t>arrio San Jacinto</w:t>
      </w:r>
      <w:r w:rsidR="001F61DD">
        <w:rPr>
          <w:rFonts w:ascii="Arial" w:hAnsi="Arial" w:cs="Arial"/>
          <w:sz w:val="24"/>
          <w:szCs w:val="24"/>
          <w:lang w:val="es-EC"/>
        </w:rPr>
        <w:t xml:space="preserve"> en el Sector III y IV</w:t>
      </w:r>
      <w:r w:rsidRPr="004C56DF">
        <w:rPr>
          <w:rFonts w:ascii="Arial" w:hAnsi="Arial" w:cs="Arial"/>
          <w:sz w:val="24"/>
          <w:szCs w:val="24"/>
          <w:lang w:val="es-EC"/>
        </w:rPr>
        <w:t xml:space="preserve"> </w:t>
      </w:r>
      <w:r w:rsidR="001F61DD">
        <w:rPr>
          <w:rFonts w:ascii="Arial" w:hAnsi="Arial" w:cs="Arial"/>
          <w:sz w:val="24"/>
          <w:szCs w:val="24"/>
          <w:lang w:val="es-EC"/>
        </w:rPr>
        <w:t xml:space="preserve">se </w:t>
      </w:r>
      <w:r w:rsidR="0061389A">
        <w:rPr>
          <w:rFonts w:ascii="Arial" w:hAnsi="Arial" w:cs="Arial"/>
          <w:sz w:val="24"/>
          <w:szCs w:val="24"/>
          <w:lang w:val="es-EC"/>
        </w:rPr>
        <w:t xml:space="preserve">pudo </w:t>
      </w:r>
      <w:r w:rsidR="000975C1">
        <w:rPr>
          <w:rFonts w:ascii="Arial" w:hAnsi="Arial" w:cs="Arial"/>
          <w:sz w:val="24"/>
          <w:szCs w:val="24"/>
          <w:lang w:val="es-EC"/>
        </w:rPr>
        <w:t>indicaron</w:t>
      </w:r>
      <w:r>
        <w:rPr>
          <w:rFonts w:ascii="Arial" w:hAnsi="Arial" w:cs="Arial"/>
          <w:sz w:val="24"/>
          <w:szCs w:val="24"/>
          <w:lang w:val="es-EC"/>
        </w:rPr>
        <w:t xml:space="preserve"> 5</w:t>
      </w:r>
      <w:r w:rsidR="00AB386E">
        <w:rPr>
          <w:rFonts w:ascii="Arial" w:hAnsi="Arial" w:cs="Arial"/>
          <w:sz w:val="24"/>
          <w:szCs w:val="24"/>
          <w:lang w:val="es-EC"/>
        </w:rPr>
        <w:t>6</w:t>
      </w:r>
      <w:r>
        <w:rPr>
          <w:rFonts w:ascii="Arial" w:hAnsi="Arial" w:cs="Arial"/>
          <w:sz w:val="24"/>
          <w:szCs w:val="24"/>
          <w:lang w:val="es-EC"/>
        </w:rPr>
        <w:t xml:space="preserve"> familias</w:t>
      </w:r>
      <w:r w:rsidR="00AB386E">
        <w:rPr>
          <w:rFonts w:ascii="Arial" w:hAnsi="Arial" w:cs="Arial"/>
          <w:sz w:val="24"/>
          <w:szCs w:val="24"/>
          <w:lang w:val="es-EC"/>
        </w:rPr>
        <w:t xml:space="preserve"> </w:t>
      </w:r>
      <w:r w:rsidR="000975C1">
        <w:rPr>
          <w:rFonts w:ascii="Arial" w:hAnsi="Arial" w:cs="Arial"/>
          <w:sz w:val="24"/>
          <w:szCs w:val="24"/>
          <w:lang w:val="es-EC"/>
        </w:rPr>
        <w:t xml:space="preserve">de las cuales solo 55  </w:t>
      </w:r>
      <w:r w:rsidR="00AB386E">
        <w:rPr>
          <w:rFonts w:ascii="Arial" w:hAnsi="Arial" w:cs="Arial"/>
          <w:sz w:val="24"/>
          <w:szCs w:val="24"/>
          <w:lang w:val="es-EC"/>
        </w:rPr>
        <w:t>colaboraron</w:t>
      </w:r>
      <w:r w:rsidR="0061389A">
        <w:rPr>
          <w:rFonts w:ascii="Arial" w:hAnsi="Arial" w:cs="Arial"/>
          <w:sz w:val="24"/>
          <w:szCs w:val="24"/>
          <w:lang w:val="es-EC"/>
        </w:rPr>
        <w:t xml:space="preserve"> con el Diagnostico, </w:t>
      </w:r>
      <w:r w:rsidR="000975C1">
        <w:rPr>
          <w:rFonts w:ascii="Arial" w:hAnsi="Arial" w:cs="Arial"/>
          <w:sz w:val="24"/>
          <w:szCs w:val="24"/>
          <w:lang w:val="es-EC"/>
        </w:rPr>
        <w:t>l</w:t>
      </w:r>
      <w:r w:rsidR="00AB386E">
        <w:rPr>
          <w:rFonts w:ascii="Arial" w:hAnsi="Arial" w:cs="Arial"/>
          <w:sz w:val="24"/>
          <w:szCs w:val="24"/>
          <w:lang w:val="es-EC"/>
        </w:rPr>
        <w:t>as mismas que nos permitieron lograr</w:t>
      </w:r>
      <w:r w:rsidR="000975C1">
        <w:rPr>
          <w:rFonts w:ascii="Arial" w:hAnsi="Arial" w:cs="Arial"/>
          <w:sz w:val="24"/>
          <w:szCs w:val="24"/>
          <w:lang w:val="es-EC"/>
        </w:rPr>
        <w:t xml:space="preserve"> la elaboración del Diagnóstico Comunitario.</w:t>
      </w:r>
    </w:p>
    <w:p w:rsidR="002E058F" w:rsidRDefault="002E058F" w:rsidP="002E058F">
      <w:pPr>
        <w:suppressAutoHyphens/>
        <w:autoSpaceDN w:val="0"/>
        <w:spacing w:after="0" w:line="360" w:lineRule="auto"/>
        <w:jc w:val="both"/>
        <w:rPr>
          <w:rFonts w:ascii="Arial" w:hAnsi="Arial" w:cs="Arial"/>
          <w:sz w:val="24"/>
          <w:szCs w:val="24"/>
          <w:lang w:val="es-EC"/>
        </w:rPr>
      </w:pPr>
      <w:r>
        <w:rPr>
          <w:rFonts w:ascii="Arial" w:hAnsi="Arial" w:cs="Arial"/>
          <w:sz w:val="24"/>
          <w:szCs w:val="24"/>
          <w:lang w:val="es-EC"/>
        </w:rPr>
        <w:t xml:space="preserve"> </w:t>
      </w:r>
    </w:p>
    <w:p w:rsidR="00AB386E" w:rsidRDefault="00AB386E" w:rsidP="002E058F">
      <w:pPr>
        <w:suppressAutoHyphens/>
        <w:autoSpaceDN w:val="0"/>
        <w:spacing w:after="0" w:line="360" w:lineRule="auto"/>
        <w:jc w:val="both"/>
        <w:rPr>
          <w:rFonts w:ascii="Arial" w:hAnsi="Arial" w:cs="Arial"/>
          <w:sz w:val="24"/>
          <w:szCs w:val="24"/>
          <w:lang w:val="es-EC"/>
        </w:rPr>
      </w:pPr>
    </w:p>
    <w:p w:rsidR="00CA04FB" w:rsidRDefault="00CA04FB" w:rsidP="00F30556">
      <w:pPr>
        <w:jc w:val="center"/>
        <w:rPr>
          <w:rFonts w:ascii="Arial" w:eastAsia="Batang" w:hAnsi="Arial" w:cs="Arial"/>
          <w:b/>
          <w:color w:val="000000"/>
          <w:sz w:val="24"/>
          <w:szCs w:val="24"/>
          <w:lang w:val="es-EC" w:eastAsia="es-ES"/>
        </w:rPr>
      </w:pPr>
    </w:p>
    <w:p w:rsidR="007C462A" w:rsidRDefault="007C462A" w:rsidP="00F30556">
      <w:pPr>
        <w:jc w:val="center"/>
        <w:rPr>
          <w:rFonts w:ascii="Arial" w:eastAsia="Batang" w:hAnsi="Arial" w:cs="Arial"/>
          <w:color w:val="000000"/>
          <w:sz w:val="24"/>
          <w:szCs w:val="24"/>
          <w:lang w:eastAsia="es-ES"/>
        </w:rPr>
      </w:pPr>
    </w:p>
    <w:p w:rsidR="00CA04FB" w:rsidRDefault="00CA04FB" w:rsidP="00F30556">
      <w:pPr>
        <w:jc w:val="center"/>
        <w:rPr>
          <w:rFonts w:ascii="Arial" w:eastAsia="Batang" w:hAnsi="Arial" w:cs="Arial"/>
          <w:color w:val="000000"/>
          <w:sz w:val="24"/>
          <w:szCs w:val="24"/>
          <w:lang w:eastAsia="es-ES"/>
        </w:rPr>
      </w:pPr>
    </w:p>
    <w:p w:rsidR="00CA04FB" w:rsidRDefault="00CA04FB" w:rsidP="00F30556">
      <w:pPr>
        <w:jc w:val="center"/>
        <w:rPr>
          <w:rFonts w:ascii="Arial" w:eastAsia="Batang" w:hAnsi="Arial" w:cs="Arial"/>
          <w:color w:val="000000"/>
          <w:sz w:val="24"/>
          <w:szCs w:val="24"/>
          <w:lang w:eastAsia="es-ES"/>
        </w:rPr>
      </w:pPr>
    </w:p>
    <w:p w:rsidR="00CA04FB" w:rsidRDefault="00CA04FB" w:rsidP="00F30556">
      <w:pPr>
        <w:jc w:val="center"/>
        <w:rPr>
          <w:rFonts w:ascii="Arial" w:eastAsia="Batang" w:hAnsi="Arial" w:cs="Arial"/>
          <w:color w:val="000000"/>
          <w:sz w:val="24"/>
          <w:szCs w:val="24"/>
          <w:lang w:eastAsia="es-ES"/>
        </w:rPr>
      </w:pPr>
    </w:p>
    <w:p w:rsidR="00CA04FB" w:rsidRDefault="00CA04FB" w:rsidP="00F30556">
      <w:pPr>
        <w:jc w:val="center"/>
        <w:rPr>
          <w:rFonts w:ascii="Arial" w:eastAsia="Batang" w:hAnsi="Arial" w:cs="Arial"/>
          <w:color w:val="000000"/>
          <w:sz w:val="24"/>
          <w:szCs w:val="24"/>
          <w:lang w:eastAsia="es-ES"/>
        </w:rPr>
      </w:pPr>
    </w:p>
    <w:p w:rsidR="00CA04FB" w:rsidRDefault="00CA04FB" w:rsidP="00F30556">
      <w:pPr>
        <w:jc w:val="center"/>
        <w:rPr>
          <w:rFonts w:ascii="Arial" w:eastAsia="Batang" w:hAnsi="Arial" w:cs="Arial"/>
          <w:color w:val="000000"/>
          <w:sz w:val="24"/>
          <w:szCs w:val="24"/>
          <w:lang w:eastAsia="es-ES"/>
        </w:rPr>
      </w:pPr>
    </w:p>
    <w:p w:rsidR="00CA04FB" w:rsidRDefault="00CA04FB" w:rsidP="00F30556">
      <w:pPr>
        <w:jc w:val="center"/>
        <w:rPr>
          <w:rFonts w:ascii="Arial" w:eastAsia="Batang" w:hAnsi="Arial" w:cs="Arial"/>
          <w:color w:val="000000"/>
          <w:sz w:val="24"/>
          <w:szCs w:val="24"/>
          <w:lang w:eastAsia="es-ES"/>
        </w:rPr>
      </w:pPr>
    </w:p>
    <w:p w:rsidR="00CA04FB" w:rsidRDefault="00CA04FB" w:rsidP="00F30556">
      <w:pPr>
        <w:jc w:val="center"/>
        <w:rPr>
          <w:rFonts w:ascii="Arial" w:eastAsia="Batang" w:hAnsi="Arial" w:cs="Arial"/>
          <w:color w:val="000000"/>
          <w:sz w:val="24"/>
          <w:szCs w:val="24"/>
          <w:lang w:eastAsia="es-ES"/>
        </w:rPr>
      </w:pPr>
    </w:p>
    <w:p w:rsidR="00CA04FB" w:rsidRDefault="00CA04FB" w:rsidP="00F30556">
      <w:pPr>
        <w:jc w:val="center"/>
        <w:rPr>
          <w:rFonts w:ascii="Arial" w:eastAsia="Batang" w:hAnsi="Arial" w:cs="Arial"/>
          <w:color w:val="000000"/>
          <w:sz w:val="24"/>
          <w:szCs w:val="24"/>
          <w:lang w:eastAsia="es-ES"/>
        </w:rPr>
      </w:pPr>
    </w:p>
    <w:p w:rsidR="004F13F4" w:rsidRDefault="004F13F4" w:rsidP="004F13F4">
      <w:pPr>
        <w:rPr>
          <w:rFonts w:ascii="Arial" w:eastAsia="Batang" w:hAnsi="Arial" w:cs="Arial"/>
          <w:color w:val="000000"/>
          <w:sz w:val="24"/>
          <w:szCs w:val="24"/>
          <w:lang w:eastAsia="es-ES"/>
        </w:rPr>
      </w:pPr>
    </w:p>
    <w:p w:rsidR="00F30556" w:rsidRPr="0011331F" w:rsidRDefault="00F30556" w:rsidP="00F30556">
      <w:pPr>
        <w:jc w:val="center"/>
        <w:rPr>
          <w:rFonts w:ascii="Arial" w:hAnsi="Arial" w:cs="Arial"/>
          <w:b/>
          <w:sz w:val="24"/>
          <w:szCs w:val="24"/>
          <w:lang w:val="es-EC"/>
        </w:rPr>
      </w:pPr>
      <w:r w:rsidRPr="0011331F">
        <w:rPr>
          <w:rFonts w:ascii="Arial" w:hAnsi="Arial" w:cs="Arial"/>
          <w:b/>
          <w:sz w:val="24"/>
          <w:szCs w:val="24"/>
          <w:lang w:val="es-EC"/>
        </w:rPr>
        <w:lastRenderedPageBreak/>
        <w:t xml:space="preserve">TABLA N° </w:t>
      </w:r>
      <w:r w:rsidR="00CA04FB">
        <w:rPr>
          <w:rFonts w:ascii="Arial" w:hAnsi="Arial" w:cs="Arial"/>
          <w:b/>
          <w:sz w:val="24"/>
          <w:szCs w:val="24"/>
          <w:lang w:val="es-EC"/>
        </w:rPr>
        <w:t>2</w:t>
      </w:r>
    </w:p>
    <w:p w:rsidR="00F30556" w:rsidRPr="0011331F" w:rsidRDefault="00F30556" w:rsidP="00F30556">
      <w:pPr>
        <w:jc w:val="center"/>
        <w:rPr>
          <w:rFonts w:ascii="Arial" w:hAnsi="Arial" w:cs="Arial"/>
          <w:b/>
          <w:sz w:val="24"/>
          <w:szCs w:val="24"/>
          <w:lang w:val="es-EC"/>
        </w:rPr>
      </w:pPr>
      <w:r w:rsidRPr="0011331F">
        <w:rPr>
          <w:rFonts w:ascii="Arial" w:hAnsi="Arial" w:cs="Arial"/>
          <w:b/>
          <w:sz w:val="24"/>
          <w:szCs w:val="24"/>
          <w:lang w:val="es-EC"/>
        </w:rPr>
        <w:t>D</w:t>
      </w:r>
      <w:r>
        <w:rPr>
          <w:rFonts w:ascii="Arial" w:hAnsi="Arial" w:cs="Arial"/>
          <w:b/>
          <w:sz w:val="24"/>
          <w:szCs w:val="24"/>
          <w:lang w:val="es-EC"/>
        </w:rPr>
        <w:t>ISTRIBUCIÓN DE LA POBLACIÓN SEGÚ</w:t>
      </w:r>
      <w:r w:rsidRPr="0011331F">
        <w:rPr>
          <w:rFonts w:ascii="Arial" w:hAnsi="Arial" w:cs="Arial"/>
          <w:b/>
          <w:sz w:val="24"/>
          <w:szCs w:val="24"/>
          <w:lang w:val="es-EC"/>
        </w:rPr>
        <w:t>N EDAD Y SEXO DEL BARRIO SAN JACINTO</w:t>
      </w:r>
      <w:r>
        <w:rPr>
          <w:rFonts w:ascii="Arial" w:hAnsi="Arial" w:cs="Arial"/>
          <w:b/>
          <w:sz w:val="24"/>
          <w:szCs w:val="24"/>
          <w:lang w:val="es-EC"/>
        </w:rPr>
        <w:t xml:space="preserve"> SECOTR III Y IV</w:t>
      </w:r>
    </w:p>
    <w:tbl>
      <w:tblPr>
        <w:tblStyle w:val="Cuadrculaclara-nfasis6"/>
        <w:tblW w:w="7985" w:type="dxa"/>
        <w:tblInd w:w="250" w:type="dxa"/>
        <w:tblLook w:val="04A0" w:firstRow="1" w:lastRow="0" w:firstColumn="1" w:lastColumn="0" w:noHBand="0" w:noVBand="1"/>
      </w:tblPr>
      <w:tblGrid>
        <w:gridCol w:w="2027"/>
        <w:gridCol w:w="1012"/>
        <w:gridCol w:w="909"/>
        <w:gridCol w:w="1055"/>
        <w:gridCol w:w="1075"/>
        <w:gridCol w:w="949"/>
        <w:gridCol w:w="958"/>
      </w:tblGrid>
      <w:tr w:rsidR="00F30556" w:rsidTr="00D41C8A">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2027" w:type="dxa"/>
            <w:vMerge w:val="restart"/>
            <w:noWrap/>
            <w:vAlign w:val="center"/>
            <w:hideMark/>
          </w:tcPr>
          <w:p w:rsidR="00F30556" w:rsidRPr="002679D8" w:rsidRDefault="00F30556" w:rsidP="00BF49DA">
            <w:pPr>
              <w:jc w:val="center"/>
              <w:rPr>
                <w:rFonts w:ascii="Arial" w:hAnsi="Arial" w:cs="Arial"/>
                <w:sz w:val="24"/>
                <w:szCs w:val="24"/>
              </w:rPr>
            </w:pPr>
            <w:r w:rsidRPr="002679D8">
              <w:rPr>
                <w:rFonts w:ascii="Arial" w:hAnsi="Arial" w:cs="Arial"/>
                <w:bCs w:val="0"/>
              </w:rPr>
              <w:t>POBLACIÓN</w:t>
            </w:r>
          </w:p>
        </w:tc>
        <w:tc>
          <w:tcPr>
            <w:tcW w:w="1921" w:type="dxa"/>
            <w:gridSpan w:val="2"/>
            <w:noWrap/>
            <w:vAlign w:val="center"/>
            <w:hideMark/>
          </w:tcPr>
          <w:p w:rsidR="00F30556" w:rsidRPr="002679D8"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2679D8">
              <w:rPr>
                <w:rFonts w:ascii="Arial" w:hAnsi="Arial" w:cs="Arial"/>
                <w:bCs w:val="0"/>
              </w:rPr>
              <w:t>MASCULINO</w:t>
            </w:r>
          </w:p>
        </w:tc>
        <w:tc>
          <w:tcPr>
            <w:tcW w:w="2130" w:type="dxa"/>
            <w:gridSpan w:val="2"/>
            <w:noWrap/>
            <w:vAlign w:val="center"/>
            <w:hideMark/>
          </w:tcPr>
          <w:p w:rsidR="00F30556" w:rsidRPr="002679D8"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2679D8">
              <w:rPr>
                <w:rFonts w:ascii="Arial" w:hAnsi="Arial" w:cs="Arial"/>
                <w:bCs w:val="0"/>
              </w:rPr>
              <w:t>FEMENINO</w:t>
            </w:r>
          </w:p>
        </w:tc>
        <w:tc>
          <w:tcPr>
            <w:tcW w:w="1907" w:type="dxa"/>
            <w:gridSpan w:val="2"/>
            <w:noWrap/>
            <w:vAlign w:val="center"/>
            <w:hideMark/>
          </w:tcPr>
          <w:p w:rsidR="00F30556" w:rsidRPr="002679D8"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2679D8">
              <w:rPr>
                <w:rFonts w:ascii="Arial" w:hAnsi="Arial" w:cs="Arial"/>
                <w:bCs w:val="0"/>
              </w:rPr>
              <w:t>TOTAL</w:t>
            </w:r>
          </w:p>
        </w:tc>
      </w:tr>
      <w:tr w:rsidR="00F30556" w:rsidTr="00D41C8A">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2027" w:type="dxa"/>
            <w:vMerge/>
            <w:vAlign w:val="center"/>
            <w:hideMark/>
          </w:tcPr>
          <w:p w:rsidR="00F30556" w:rsidRPr="002679D8" w:rsidRDefault="00F30556" w:rsidP="00BF49DA">
            <w:pPr>
              <w:jc w:val="center"/>
              <w:rPr>
                <w:rFonts w:ascii="Arial" w:hAnsi="Arial" w:cs="Arial"/>
                <w:sz w:val="24"/>
                <w:szCs w:val="24"/>
              </w:rPr>
            </w:pPr>
          </w:p>
        </w:tc>
        <w:tc>
          <w:tcPr>
            <w:tcW w:w="1012" w:type="dxa"/>
            <w:noWrap/>
            <w:vAlign w:val="center"/>
            <w:hideMark/>
          </w:tcPr>
          <w:p w:rsidR="00F30556" w:rsidRPr="002679D8"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2679D8">
              <w:rPr>
                <w:rFonts w:ascii="Arial" w:hAnsi="Arial" w:cs="Arial"/>
                <w:b/>
                <w:bCs/>
              </w:rPr>
              <w:t>f</w:t>
            </w:r>
          </w:p>
        </w:tc>
        <w:tc>
          <w:tcPr>
            <w:tcW w:w="908" w:type="dxa"/>
            <w:noWrap/>
            <w:vAlign w:val="center"/>
            <w:hideMark/>
          </w:tcPr>
          <w:p w:rsidR="00F30556" w:rsidRPr="002679D8"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rPr>
            </w:pPr>
            <w:r w:rsidRPr="002679D8">
              <w:rPr>
                <w:rFonts w:ascii="Calibri" w:hAnsi="Calibri" w:cs="Arial"/>
                <w:b/>
                <w:bCs/>
                <w:color w:val="000000"/>
              </w:rPr>
              <w:t>%</w:t>
            </w:r>
          </w:p>
        </w:tc>
        <w:tc>
          <w:tcPr>
            <w:tcW w:w="1055" w:type="dxa"/>
            <w:noWrap/>
            <w:vAlign w:val="center"/>
            <w:hideMark/>
          </w:tcPr>
          <w:p w:rsidR="00F30556" w:rsidRPr="002679D8"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2679D8">
              <w:rPr>
                <w:rFonts w:ascii="Arial" w:hAnsi="Arial" w:cs="Arial"/>
                <w:b/>
                <w:bCs/>
              </w:rPr>
              <w:t>f</w:t>
            </w:r>
          </w:p>
        </w:tc>
        <w:tc>
          <w:tcPr>
            <w:tcW w:w="1074" w:type="dxa"/>
            <w:noWrap/>
            <w:vAlign w:val="center"/>
            <w:hideMark/>
          </w:tcPr>
          <w:p w:rsidR="00F30556" w:rsidRPr="002679D8"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rPr>
            </w:pPr>
            <w:r w:rsidRPr="002679D8">
              <w:rPr>
                <w:rFonts w:ascii="Calibri" w:hAnsi="Calibri" w:cs="Arial"/>
                <w:b/>
                <w:bCs/>
                <w:color w:val="000000"/>
              </w:rPr>
              <w:t>%</w:t>
            </w:r>
          </w:p>
        </w:tc>
        <w:tc>
          <w:tcPr>
            <w:tcW w:w="949" w:type="dxa"/>
            <w:noWrap/>
            <w:vAlign w:val="center"/>
            <w:hideMark/>
          </w:tcPr>
          <w:p w:rsidR="00F30556" w:rsidRPr="002679D8"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2679D8">
              <w:rPr>
                <w:rFonts w:ascii="Arial" w:hAnsi="Arial" w:cs="Arial"/>
                <w:b/>
                <w:bCs/>
              </w:rPr>
              <w:t>f</w:t>
            </w:r>
          </w:p>
        </w:tc>
        <w:tc>
          <w:tcPr>
            <w:tcW w:w="958" w:type="dxa"/>
            <w:noWrap/>
            <w:vAlign w:val="center"/>
            <w:hideMark/>
          </w:tcPr>
          <w:p w:rsidR="00F30556" w:rsidRPr="002679D8"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Calibri" w:hAnsi="Calibri" w:cs="Arial"/>
                <w:b/>
                <w:bCs/>
                <w:color w:val="000000"/>
              </w:rPr>
            </w:pPr>
            <w:r w:rsidRPr="002679D8">
              <w:rPr>
                <w:rFonts w:ascii="Calibri" w:hAnsi="Calibri" w:cs="Arial"/>
                <w:b/>
                <w:bCs/>
                <w:color w:val="000000"/>
              </w:rPr>
              <w:t>%</w:t>
            </w:r>
          </w:p>
        </w:tc>
      </w:tr>
      <w:tr w:rsidR="00F30556" w:rsidTr="00D41C8A">
        <w:trPr>
          <w:cnfStyle w:val="000000010000" w:firstRow="0" w:lastRow="0" w:firstColumn="0" w:lastColumn="0" w:oddVBand="0" w:evenVBand="0" w:oddHBand="0" w:evenHBand="1"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2027" w:type="dxa"/>
            <w:noWrap/>
            <w:vAlign w:val="center"/>
            <w:hideMark/>
          </w:tcPr>
          <w:p w:rsidR="00F30556" w:rsidRPr="00775A52" w:rsidRDefault="00F30556" w:rsidP="00BF49DA">
            <w:pPr>
              <w:jc w:val="center"/>
              <w:rPr>
                <w:rFonts w:ascii="Arial" w:hAnsi="Arial" w:cs="Arial"/>
                <w:b w:val="0"/>
                <w:color w:val="000000"/>
              </w:rPr>
            </w:pPr>
            <w:r w:rsidRPr="00775A52">
              <w:rPr>
                <w:rFonts w:ascii="Arial" w:hAnsi="Arial" w:cs="Arial"/>
                <w:b w:val="0"/>
                <w:color w:val="000000"/>
              </w:rPr>
              <w:t>Menores de 1 año</w:t>
            </w:r>
          </w:p>
        </w:tc>
        <w:tc>
          <w:tcPr>
            <w:tcW w:w="1012" w:type="dxa"/>
            <w:noWrap/>
            <w:vAlign w:val="center"/>
            <w:hideMark/>
          </w:tcPr>
          <w:p w:rsidR="00F3055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Pr>
                <w:rFonts w:ascii="Arial" w:hAnsi="Arial" w:cs="Arial"/>
              </w:rPr>
              <w:t>2</w:t>
            </w:r>
          </w:p>
        </w:tc>
        <w:tc>
          <w:tcPr>
            <w:tcW w:w="908" w:type="dxa"/>
            <w:noWrap/>
            <w:vAlign w:val="center"/>
            <w:hideMark/>
          </w:tcPr>
          <w:p w:rsidR="00F3055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Pr>
                <w:rFonts w:ascii="Arial" w:hAnsi="Arial" w:cs="Arial"/>
              </w:rPr>
              <w:t>0,93</w:t>
            </w:r>
          </w:p>
        </w:tc>
        <w:tc>
          <w:tcPr>
            <w:tcW w:w="1055" w:type="dxa"/>
            <w:noWrap/>
            <w:vAlign w:val="center"/>
            <w:hideMark/>
          </w:tcPr>
          <w:p w:rsidR="00F3055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Pr>
                <w:rFonts w:ascii="Arial" w:hAnsi="Arial" w:cs="Arial"/>
              </w:rPr>
              <w:t>4</w:t>
            </w:r>
          </w:p>
        </w:tc>
        <w:tc>
          <w:tcPr>
            <w:tcW w:w="1074" w:type="dxa"/>
            <w:noWrap/>
            <w:vAlign w:val="center"/>
            <w:hideMark/>
          </w:tcPr>
          <w:p w:rsidR="00F3055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Pr>
                <w:rFonts w:ascii="Arial" w:hAnsi="Arial" w:cs="Arial"/>
              </w:rPr>
              <w:t>1,85</w:t>
            </w:r>
          </w:p>
        </w:tc>
        <w:tc>
          <w:tcPr>
            <w:tcW w:w="949" w:type="dxa"/>
            <w:noWrap/>
            <w:vAlign w:val="center"/>
            <w:hideMark/>
          </w:tcPr>
          <w:p w:rsidR="00F3055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Pr>
                <w:rFonts w:ascii="Arial" w:hAnsi="Arial" w:cs="Arial"/>
              </w:rPr>
              <w:t>6</w:t>
            </w:r>
          </w:p>
        </w:tc>
        <w:tc>
          <w:tcPr>
            <w:tcW w:w="958" w:type="dxa"/>
            <w:noWrap/>
            <w:vAlign w:val="center"/>
            <w:hideMark/>
          </w:tcPr>
          <w:p w:rsidR="00F3055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Pr>
                <w:rFonts w:ascii="Arial" w:hAnsi="Arial" w:cs="Arial"/>
              </w:rPr>
              <w:t>2,78</w:t>
            </w:r>
          </w:p>
        </w:tc>
      </w:tr>
      <w:tr w:rsidR="00F30556" w:rsidTr="00D41C8A">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2027" w:type="dxa"/>
            <w:noWrap/>
            <w:vAlign w:val="center"/>
            <w:hideMark/>
          </w:tcPr>
          <w:p w:rsidR="00F30556" w:rsidRPr="00775A52" w:rsidRDefault="00F30556" w:rsidP="00BF49DA">
            <w:pPr>
              <w:jc w:val="center"/>
              <w:rPr>
                <w:rFonts w:ascii="Arial" w:hAnsi="Arial" w:cs="Arial"/>
                <w:b w:val="0"/>
                <w:color w:val="000000"/>
              </w:rPr>
            </w:pPr>
            <w:r w:rsidRPr="00775A52">
              <w:rPr>
                <w:rFonts w:ascii="Arial" w:hAnsi="Arial" w:cs="Arial"/>
                <w:b w:val="0"/>
                <w:color w:val="000000"/>
              </w:rPr>
              <w:t>1 a 4 años</w:t>
            </w:r>
          </w:p>
        </w:tc>
        <w:tc>
          <w:tcPr>
            <w:tcW w:w="1012" w:type="dxa"/>
            <w:noWrap/>
            <w:vAlign w:val="center"/>
            <w:hideMark/>
          </w:tcPr>
          <w:p w:rsidR="00F3055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rPr>
              <w:t>17</w:t>
            </w:r>
          </w:p>
        </w:tc>
        <w:tc>
          <w:tcPr>
            <w:tcW w:w="908" w:type="dxa"/>
            <w:noWrap/>
            <w:vAlign w:val="center"/>
            <w:hideMark/>
          </w:tcPr>
          <w:p w:rsidR="00F3055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rPr>
              <w:t>7,87</w:t>
            </w:r>
          </w:p>
        </w:tc>
        <w:tc>
          <w:tcPr>
            <w:tcW w:w="1055" w:type="dxa"/>
            <w:noWrap/>
            <w:vAlign w:val="center"/>
            <w:hideMark/>
          </w:tcPr>
          <w:p w:rsidR="00F3055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rPr>
              <w:t>9</w:t>
            </w:r>
          </w:p>
        </w:tc>
        <w:tc>
          <w:tcPr>
            <w:tcW w:w="1074" w:type="dxa"/>
            <w:noWrap/>
            <w:vAlign w:val="center"/>
            <w:hideMark/>
          </w:tcPr>
          <w:p w:rsidR="00F3055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rPr>
              <w:t>4,17</w:t>
            </w:r>
          </w:p>
        </w:tc>
        <w:tc>
          <w:tcPr>
            <w:tcW w:w="949" w:type="dxa"/>
            <w:noWrap/>
            <w:vAlign w:val="center"/>
            <w:hideMark/>
          </w:tcPr>
          <w:p w:rsidR="00F3055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rPr>
              <w:t>26</w:t>
            </w:r>
          </w:p>
        </w:tc>
        <w:tc>
          <w:tcPr>
            <w:tcW w:w="958" w:type="dxa"/>
            <w:noWrap/>
            <w:vAlign w:val="center"/>
            <w:hideMark/>
          </w:tcPr>
          <w:p w:rsidR="00F3055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rPr>
              <w:t>12,04</w:t>
            </w:r>
          </w:p>
        </w:tc>
      </w:tr>
      <w:tr w:rsidR="00F30556" w:rsidTr="00D41C8A">
        <w:trPr>
          <w:cnfStyle w:val="000000010000" w:firstRow="0" w:lastRow="0" w:firstColumn="0" w:lastColumn="0" w:oddVBand="0" w:evenVBand="0" w:oddHBand="0" w:evenHBand="1"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2027" w:type="dxa"/>
            <w:noWrap/>
            <w:vAlign w:val="center"/>
            <w:hideMark/>
          </w:tcPr>
          <w:p w:rsidR="00F30556" w:rsidRPr="00775A52" w:rsidRDefault="00F30556" w:rsidP="00BF49DA">
            <w:pPr>
              <w:jc w:val="center"/>
              <w:rPr>
                <w:rFonts w:ascii="Arial" w:hAnsi="Arial" w:cs="Arial"/>
                <w:b w:val="0"/>
                <w:color w:val="000000"/>
              </w:rPr>
            </w:pPr>
            <w:r w:rsidRPr="00775A52">
              <w:rPr>
                <w:rFonts w:ascii="Arial" w:hAnsi="Arial" w:cs="Arial"/>
                <w:b w:val="0"/>
                <w:color w:val="000000"/>
              </w:rPr>
              <w:t>5-9 años</w:t>
            </w:r>
          </w:p>
        </w:tc>
        <w:tc>
          <w:tcPr>
            <w:tcW w:w="1012" w:type="dxa"/>
            <w:noWrap/>
            <w:vAlign w:val="center"/>
            <w:hideMark/>
          </w:tcPr>
          <w:p w:rsidR="00F3055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Pr>
                <w:rFonts w:ascii="Arial" w:hAnsi="Arial" w:cs="Arial"/>
              </w:rPr>
              <w:t>15</w:t>
            </w:r>
          </w:p>
        </w:tc>
        <w:tc>
          <w:tcPr>
            <w:tcW w:w="908" w:type="dxa"/>
            <w:noWrap/>
            <w:vAlign w:val="center"/>
            <w:hideMark/>
          </w:tcPr>
          <w:p w:rsidR="00F3055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Pr>
                <w:rFonts w:ascii="Arial" w:hAnsi="Arial" w:cs="Arial"/>
              </w:rPr>
              <w:t>6,94</w:t>
            </w:r>
          </w:p>
        </w:tc>
        <w:tc>
          <w:tcPr>
            <w:tcW w:w="1055" w:type="dxa"/>
            <w:noWrap/>
            <w:vAlign w:val="center"/>
            <w:hideMark/>
          </w:tcPr>
          <w:p w:rsidR="00F3055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Pr>
                <w:rFonts w:ascii="Arial" w:hAnsi="Arial" w:cs="Arial"/>
              </w:rPr>
              <w:t>14</w:t>
            </w:r>
          </w:p>
        </w:tc>
        <w:tc>
          <w:tcPr>
            <w:tcW w:w="1074" w:type="dxa"/>
            <w:noWrap/>
            <w:vAlign w:val="center"/>
            <w:hideMark/>
          </w:tcPr>
          <w:p w:rsidR="00F3055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Pr>
                <w:rFonts w:ascii="Arial" w:hAnsi="Arial" w:cs="Arial"/>
              </w:rPr>
              <w:t>6,48</w:t>
            </w:r>
          </w:p>
        </w:tc>
        <w:tc>
          <w:tcPr>
            <w:tcW w:w="949" w:type="dxa"/>
            <w:noWrap/>
            <w:vAlign w:val="center"/>
            <w:hideMark/>
          </w:tcPr>
          <w:p w:rsidR="00F3055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Pr>
                <w:rFonts w:ascii="Arial" w:hAnsi="Arial" w:cs="Arial"/>
              </w:rPr>
              <w:t>29</w:t>
            </w:r>
          </w:p>
        </w:tc>
        <w:tc>
          <w:tcPr>
            <w:tcW w:w="958" w:type="dxa"/>
            <w:noWrap/>
            <w:vAlign w:val="center"/>
            <w:hideMark/>
          </w:tcPr>
          <w:p w:rsidR="00F3055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Pr>
                <w:rFonts w:ascii="Arial" w:hAnsi="Arial" w:cs="Arial"/>
              </w:rPr>
              <w:t>13,43</w:t>
            </w:r>
          </w:p>
        </w:tc>
      </w:tr>
      <w:tr w:rsidR="00F30556" w:rsidTr="00D41C8A">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2027" w:type="dxa"/>
            <w:noWrap/>
            <w:vAlign w:val="center"/>
            <w:hideMark/>
          </w:tcPr>
          <w:p w:rsidR="00F30556" w:rsidRPr="00775A52" w:rsidRDefault="00F30556" w:rsidP="00BF49DA">
            <w:pPr>
              <w:jc w:val="center"/>
              <w:rPr>
                <w:rFonts w:ascii="Arial" w:hAnsi="Arial" w:cs="Arial"/>
                <w:b w:val="0"/>
                <w:color w:val="000000"/>
              </w:rPr>
            </w:pPr>
            <w:r w:rsidRPr="00775A52">
              <w:rPr>
                <w:rFonts w:ascii="Arial" w:hAnsi="Arial" w:cs="Arial"/>
                <w:b w:val="0"/>
                <w:color w:val="000000"/>
              </w:rPr>
              <w:t>10-19 años</w:t>
            </w:r>
          </w:p>
        </w:tc>
        <w:tc>
          <w:tcPr>
            <w:tcW w:w="1012" w:type="dxa"/>
            <w:noWrap/>
            <w:vAlign w:val="center"/>
            <w:hideMark/>
          </w:tcPr>
          <w:p w:rsidR="00F3055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rPr>
              <w:t>27</w:t>
            </w:r>
          </w:p>
        </w:tc>
        <w:tc>
          <w:tcPr>
            <w:tcW w:w="908" w:type="dxa"/>
            <w:noWrap/>
            <w:vAlign w:val="center"/>
            <w:hideMark/>
          </w:tcPr>
          <w:p w:rsidR="00F3055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rPr>
              <w:t>12,50</w:t>
            </w:r>
          </w:p>
        </w:tc>
        <w:tc>
          <w:tcPr>
            <w:tcW w:w="1055" w:type="dxa"/>
            <w:noWrap/>
            <w:vAlign w:val="center"/>
            <w:hideMark/>
          </w:tcPr>
          <w:p w:rsidR="00F3055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rPr>
              <w:t>25</w:t>
            </w:r>
          </w:p>
        </w:tc>
        <w:tc>
          <w:tcPr>
            <w:tcW w:w="1074" w:type="dxa"/>
            <w:noWrap/>
            <w:vAlign w:val="center"/>
            <w:hideMark/>
          </w:tcPr>
          <w:p w:rsidR="00F3055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rPr>
              <w:t>11,57</w:t>
            </w:r>
          </w:p>
        </w:tc>
        <w:tc>
          <w:tcPr>
            <w:tcW w:w="949" w:type="dxa"/>
            <w:noWrap/>
            <w:vAlign w:val="center"/>
            <w:hideMark/>
          </w:tcPr>
          <w:p w:rsidR="00F3055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rPr>
              <w:t>52</w:t>
            </w:r>
          </w:p>
        </w:tc>
        <w:tc>
          <w:tcPr>
            <w:tcW w:w="958" w:type="dxa"/>
            <w:noWrap/>
            <w:vAlign w:val="center"/>
            <w:hideMark/>
          </w:tcPr>
          <w:p w:rsidR="00F3055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rPr>
              <w:t>24,07</w:t>
            </w:r>
          </w:p>
        </w:tc>
      </w:tr>
      <w:tr w:rsidR="00F30556" w:rsidTr="00D41C8A">
        <w:trPr>
          <w:cnfStyle w:val="000000010000" w:firstRow="0" w:lastRow="0" w:firstColumn="0" w:lastColumn="0" w:oddVBand="0" w:evenVBand="0" w:oddHBand="0" w:evenHBand="1"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2027" w:type="dxa"/>
            <w:noWrap/>
            <w:vAlign w:val="center"/>
            <w:hideMark/>
          </w:tcPr>
          <w:p w:rsidR="00F30556" w:rsidRPr="00775A52" w:rsidRDefault="00F30556" w:rsidP="00BF49DA">
            <w:pPr>
              <w:jc w:val="center"/>
              <w:rPr>
                <w:rFonts w:ascii="Arial" w:hAnsi="Arial" w:cs="Arial"/>
                <w:b w:val="0"/>
                <w:sz w:val="24"/>
                <w:szCs w:val="24"/>
              </w:rPr>
            </w:pPr>
            <w:r w:rsidRPr="00775A52">
              <w:rPr>
                <w:rFonts w:ascii="Arial" w:hAnsi="Arial" w:cs="Arial"/>
                <w:b w:val="0"/>
              </w:rPr>
              <w:t>20-64 años</w:t>
            </w:r>
          </w:p>
        </w:tc>
        <w:tc>
          <w:tcPr>
            <w:tcW w:w="1012" w:type="dxa"/>
            <w:noWrap/>
            <w:vAlign w:val="center"/>
            <w:hideMark/>
          </w:tcPr>
          <w:p w:rsidR="00F3055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Pr>
                <w:rFonts w:ascii="Arial" w:hAnsi="Arial" w:cs="Arial"/>
              </w:rPr>
              <w:t>47</w:t>
            </w:r>
          </w:p>
        </w:tc>
        <w:tc>
          <w:tcPr>
            <w:tcW w:w="908" w:type="dxa"/>
            <w:noWrap/>
            <w:vAlign w:val="center"/>
            <w:hideMark/>
          </w:tcPr>
          <w:p w:rsidR="00F3055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Pr>
                <w:rFonts w:ascii="Arial" w:hAnsi="Arial" w:cs="Arial"/>
              </w:rPr>
              <w:t>21,76</w:t>
            </w:r>
          </w:p>
        </w:tc>
        <w:tc>
          <w:tcPr>
            <w:tcW w:w="1055" w:type="dxa"/>
            <w:noWrap/>
            <w:vAlign w:val="center"/>
            <w:hideMark/>
          </w:tcPr>
          <w:p w:rsidR="00F3055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Pr>
                <w:rFonts w:ascii="Arial" w:hAnsi="Arial" w:cs="Arial"/>
              </w:rPr>
              <w:t>43</w:t>
            </w:r>
          </w:p>
        </w:tc>
        <w:tc>
          <w:tcPr>
            <w:tcW w:w="1074" w:type="dxa"/>
            <w:noWrap/>
            <w:vAlign w:val="center"/>
            <w:hideMark/>
          </w:tcPr>
          <w:p w:rsidR="00F3055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Pr>
                <w:rFonts w:ascii="Arial" w:hAnsi="Arial" w:cs="Arial"/>
              </w:rPr>
              <w:t>19,91</w:t>
            </w:r>
          </w:p>
        </w:tc>
        <w:tc>
          <w:tcPr>
            <w:tcW w:w="949" w:type="dxa"/>
            <w:noWrap/>
            <w:vAlign w:val="center"/>
            <w:hideMark/>
          </w:tcPr>
          <w:p w:rsidR="00F3055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Pr>
                <w:rFonts w:ascii="Arial" w:hAnsi="Arial" w:cs="Arial"/>
              </w:rPr>
              <w:t>90</w:t>
            </w:r>
          </w:p>
        </w:tc>
        <w:tc>
          <w:tcPr>
            <w:tcW w:w="958" w:type="dxa"/>
            <w:shd w:val="clear" w:color="auto" w:fill="B8CCE4" w:themeFill="accent1" w:themeFillTint="66"/>
            <w:noWrap/>
            <w:vAlign w:val="center"/>
            <w:hideMark/>
          </w:tcPr>
          <w:p w:rsidR="00F3055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2679D8">
              <w:rPr>
                <w:rFonts w:ascii="Arial" w:hAnsi="Arial" w:cs="Arial"/>
              </w:rPr>
              <w:t>41,67</w:t>
            </w:r>
          </w:p>
        </w:tc>
      </w:tr>
      <w:tr w:rsidR="00F30556" w:rsidTr="00D41C8A">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2027" w:type="dxa"/>
            <w:noWrap/>
            <w:vAlign w:val="center"/>
            <w:hideMark/>
          </w:tcPr>
          <w:p w:rsidR="00F30556" w:rsidRPr="00775A52" w:rsidRDefault="00F30556" w:rsidP="00BF49DA">
            <w:pPr>
              <w:jc w:val="center"/>
              <w:rPr>
                <w:rFonts w:ascii="Arial" w:hAnsi="Arial" w:cs="Arial"/>
                <w:b w:val="0"/>
                <w:color w:val="000000"/>
              </w:rPr>
            </w:pPr>
            <w:r w:rsidRPr="00775A52">
              <w:rPr>
                <w:rFonts w:ascii="Arial" w:hAnsi="Arial" w:cs="Arial"/>
                <w:b w:val="0"/>
                <w:color w:val="000000"/>
              </w:rPr>
              <w:t>65 años y más</w:t>
            </w:r>
          </w:p>
        </w:tc>
        <w:tc>
          <w:tcPr>
            <w:tcW w:w="1012" w:type="dxa"/>
            <w:noWrap/>
            <w:vAlign w:val="center"/>
            <w:hideMark/>
          </w:tcPr>
          <w:p w:rsidR="00F3055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rPr>
              <w:t>7</w:t>
            </w:r>
          </w:p>
        </w:tc>
        <w:tc>
          <w:tcPr>
            <w:tcW w:w="908" w:type="dxa"/>
            <w:noWrap/>
            <w:vAlign w:val="center"/>
            <w:hideMark/>
          </w:tcPr>
          <w:p w:rsidR="00F3055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rPr>
              <w:t>3,24</w:t>
            </w:r>
          </w:p>
        </w:tc>
        <w:tc>
          <w:tcPr>
            <w:tcW w:w="1055" w:type="dxa"/>
            <w:noWrap/>
            <w:vAlign w:val="center"/>
            <w:hideMark/>
          </w:tcPr>
          <w:p w:rsidR="00F3055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rPr>
              <w:t>6</w:t>
            </w:r>
          </w:p>
        </w:tc>
        <w:tc>
          <w:tcPr>
            <w:tcW w:w="1074" w:type="dxa"/>
            <w:noWrap/>
            <w:vAlign w:val="center"/>
            <w:hideMark/>
          </w:tcPr>
          <w:p w:rsidR="00F3055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rPr>
              <w:t>2,78</w:t>
            </w:r>
          </w:p>
        </w:tc>
        <w:tc>
          <w:tcPr>
            <w:tcW w:w="949" w:type="dxa"/>
            <w:noWrap/>
            <w:vAlign w:val="center"/>
            <w:hideMark/>
          </w:tcPr>
          <w:p w:rsidR="00F3055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rPr>
              <w:t>13</w:t>
            </w:r>
          </w:p>
        </w:tc>
        <w:tc>
          <w:tcPr>
            <w:tcW w:w="958" w:type="dxa"/>
            <w:noWrap/>
            <w:vAlign w:val="center"/>
            <w:hideMark/>
          </w:tcPr>
          <w:p w:rsidR="00F3055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rPr>
              <w:t>6,02</w:t>
            </w:r>
          </w:p>
        </w:tc>
      </w:tr>
      <w:tr w:rsidR="00F30556" w:rsidTr="00D41C8A">
        <w:trPr>
          <w:cnfStyle w:val="000000010000" w:firstRow="0" w:lastRow="0" w:firstColumn="0" w:lastColumn="0" w:oddVBand="0" w:evenVBand="0" w:oddHBand="0" w:evenHBand="1"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2027" w:type="dxa"/>
            <w:vAlign w:val="center"/>
            <w:hideMark/>
          </w:tcPr>
          <w:p w:rsidR="00F30556" w:rsidRPr="008455E3" w:rsidRDefault="00F30556" w:rsidP="00BF49DA">
            <w:pPr>
              <w:jc w:val="center"/>
              <w:rPr>
                <w:rFonts w:ascii="Arial" w:hAnsi="Arial" w:cs="Arial"/>
                <w:sz w:val="24"/>
                <w:szCs w:val="24"/>
              </w:rPr>
            </w:pPr>
            <w:r w:rsidRPr="008455E3">
              <w:rPr>
                <w:rFonts w:ascii="Arial" w:hAnsi="Arial" w:cs="Arial"/>
                <w:bCs w:val="0"/>
              </w:rPr>
              <w:t xml:space="preserve">TOTAL </w:t>
            </w:r>
          </w:p>
        </w:tc>
        <w:tc>
          <w:tcPr>
            <w:tcW w:w="1012" w:type="dxa"/>
            <w:noWrap/>
            <w:vAlign w:val="center"/>
            <w:hideMark/>
          </w:tcPr>
          <w:p w:rsidR="00F30556" w:rsidRPr="008455E3"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8455E3">
              <w:rPr>
                <w:rFonts w:ascii="Arial" w:hAnsi="Arial" w:cs="Arial"/>
                <w:b/>
              </w:rPr>
              <w:t>115</w:t>
            </w:r>
          </w:p>
        </w:tc>
        <w:tc>
          <w:tcPr>
            <w:tcW w:w="908" w:type="dxa"/>
            <w:shd w:val="clear" w:color="auto" w:fill="B8CCE4" w:themeFill="accent1" w:themeFillTint="66"/>
            <w:noWrap/>
            <w:vAlign w:val="center"/>
            <w:hideMark/>
          </w:tcPr>
          <w:p w:rsidR="00F30556" w:rsidRPr="008455E3"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8455E3">
              <w:rPr>
                <w:rFonts w:ascii="Arial" w:hAnsi="Arial" w:cs="Arial"/>
                <w:b/>
              </w:rPr>
              <w:t>53,24</w:t>
            </w:r>
          </w:p>
        </w:tc>
        <w:tc>
          <w:tcPr>
            <w:tcW w:w="1055" w:type="dxa"/>
            <w:noWrap/>
            <w:vAlign w:val="center"/>
            <w:hideMark/>
          </w:tcPr>
          <w:p w:rsidR="00F30556" w:rsidRPr="008455E3"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8455E3">
              <w:rPr>
                <w:rFonts w:ascii="Arial" w:hAnsi="Arial" w:cs="Arial"/>
                <w:b/>
              </w:rPr>
              <w:t>101</w:t>
            </w:r>
          </w:p>
        </w:tc>
        <w:tc>
          <w:tcPr>
            <w:tcW w:w="1074" w:type="dxa"/>
            <w:shd w:val="clear" w:color="auto" w:fill="B8CCE4" w:themeFill="accent1" w:themeFillTint="66"/>
            <w:noWrap/>
            <w:vAlign w:val="center"/>
            <w:hideMark/>
          </w:tcPr>
          <w:p w:rsidR="00F30556" w:rsidRPr="008455E3"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8455E3">
              <w:rPr>
                <w:rFonts w:ascii="Arial" w:hAnsi="Arial" w:cs="Arial"/>
                <w:b/>
              </w:rPr>
              <w:t>46,76</w:t>
            </w:r>
          </w:p>
        </w:tc>
        <w:tc>
          <w:tcPr>
            <w:tcW w:w="949" w:type="dxa"/>
            <w:noWrap/>
            <w:vAlign w:val="center"/>
            <w:hideMark/>
          </w:tcPr>
          <w:p w:rsidR="00F30556" w:rsidRPr="008455E3"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8455E3">
              <w:rPr>
                <w:rFonts w:ascii="Arial" w:hAnsi="Arial" w:cs="Arial"/>
                <w:b/>
              </w:rPr>
              <w:t>216</w:t>
            </w:r>
          </w:p>
        </w:tc>
        <w:tc>
          <w:tcPr>
            <w:tcW w:w="958" w:type="dxa"/>
            <w:noWrap/>
            <w:vAlign w:val="center"/>
            <w:hideMark/>
          </w:tcPr>
          <w:p w:rsidR="00F30556" w:rsidRPr="008455E3"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8455E3">
              <w:rPr>
                <w:rFonts w:ascii="Arial" w:hAnsi="Arial" w:cs="Arial"/>
                <w:b/>
              </w:rPr>
              <w:t>100</w:t>
            </w:r>
          </w:p>
        </w:tc>
      </w:tr>
    </w:tbl>
    <w:p w:rsidR="00F30556" w:rsidRDefault="00F30556" w:rsidP="00F30556">
      <w:pPr>
        <w:tabs>
          <w:tab w:val="left" w:pos="4186"/>
        </w:tabs>
        <w:spacing w:after="0" w:line="240" w:lineRule="auto"/>
        <w:jc w:val="both"/>
        <w:rPr>
          <w:rFonts w:ascii="Arial" w:hAnsi="Arial" w:cs="Arial"/>
          <w:b/>
          <w:sz w:val="24"/>
          <w:szCs w:val="24"/>
          <w:lang w:val="es-EC"/>
        </w:rPr>
      </w:pPr>
      <w:r w:rsidRPr="0011331F">
        <w:rPr>
          <w:rFonts w:ascii="Arial" w:hAnsi="Arial" w:cs="Arial"/>
          <w:b/>
          <w:sz w:val="24"/>
          <w:szCs w:val="24"/>
          <w:lang w:val="es-EC"/>
        </w:rPr>
        <w:t xml:space="preserve"> </w:t>
      </w:r>
    </w:p>
    <w:p w:rsidR="00F30556" w:rsidRPr="00C9342F" w:rsidRDefault="00F30556" w:rsidP="00F30556">
      <w:pPr>
        <w:tabs>
          <w:tab w:val="left" w:pos="4186"/>
        </w:tabs>
        <w:spacing w:after="0" w:line="240" w:lineRule="auto"/>
        <w:jc w:val="both"/>
        <w:rPr>
          <w:rFonts w:ascii="Arial" w:eastAsia="Batang" w:hAnsi="Arial" w:cs="Arial"/>
          <w:color w:val="000000"/>
          <w:sz w:val="14"/>
          <w:szCs w:val="14"/>
          <w:lang w:eastAsia="es-ES"/>
        </w:rPr>
      </w:pPr>
      <w:r>
        <w:rPr>
          <w:rFonts w:ascii="Arial" w:hAnsi="Arial" w:cs="Arial"/>
          <w:b/>
          <w:sz w:val="24"/>
          <w:szCs w:val="24"/>
          <w:lang w:val="es-EC"/>
        </w:rPr>
        <w:t xml:space="preserve"> </w:t>
      </w:r>
      <w:r w:rsidRPr="0011331F">
        <w:rPr>
          <w:rFonts w:ascii="Arial" w:hAnsi="Arial" w:cs="Arial"/>
          <w:b/>
          <w:sz w:val="24"/>
          <w:szCs w:val="24"/>
          <w:lang w:val="es-EC"/>
        </w:rPr>
        <w:t xml:space="preserve"> </w:t>
      </w:r>
      <w:r w:rsidRPr="00C9342F">
        <w:rPr>
          <w:rFonts w:ascii="Arial" w:eastAsia="Batang" w:hAnsi="Arial" w:cs="Arial"/>
          <w:b/>
          <w:color w:val="000000"/>
          <w:sz w:val="14"/>
          <w:szCs w:val="14"/>
          <w:lang w:eastAsia="es-ES"/>
        </w:rPr>
        <w:t xml:space="preserve">FUENTE: </w:t>
      </w:r>
      <w:r w:rsidRPr="00C9342F">
        <w:rPr>
          <w:rFonts w:ascii="Arial" w:eastAsia="Batang" w:hAnsi="Arial" w:cs="Arial"/>
          <w:color w:val="000000"/>
          <w:sz w:val="14"/>
          <w:szCs w:val="14"/>
          <w:lang w:eastAsia="es-ES"/>
        </w:rPr>
        <w:t>fichas familiares del Barrio San Jacinto sector III y IV</w:t>
      </w:r>
    </w:p>
    <w:p w:rsidR="00F30556" w:rsidRPr="00C9342F" w:rsidRDefault="00F30556" w:rsidP="00F30556">
      <w:pPr>
        <w:tabs>
          <w:tab w:val="left" w:pos="4186"/>
        </w:tabs>
        <w:spacing w:after="0" w:line="240" w:lineRule="auto"/>
        <w:ind w:left="142"/>
        <w:jc w:val="both"/>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ELABORADO POR:</w:t>
      </w:r>
      <w:r w:rsidRPr="00C9342F">
        <w:rPr>
          <w:rFonts w:ascii="Arial" w:eastAsia="Batang" w:hAnsi="Arial" w:cs="Arial"/>
          <w:color w:val="000000"/>
          <w:sz w:val="14"/>
          <w:szCs w:val="14"/>
          <w:lang w:eastAsia="es-ES"/>
        </w:rPr>
        <w:t xml:space="preserve"> Adriana Bermeo; egresada de la </w:t>
      </w:r>
      <w:r>
        <w:rPr>
          <w:rFonts w:ascii="Arial" w:eastAsia="Batang" w:hAnsi="Arial" w:cs="Arial"/>
          <w:color w:val="000000"/>
          <w:sz w:val="14"/>
          <w:szCs w:val="14"/>
          <w:lang w:eastAsia="es-ES"/>
        </w:rPr>
        <w:t>C</w:t>
      </w:r>
      <w:r w:rsidRPr="00C9342F">
        <w:rPr>
          <w:rFonts w:ascii="Arial" w:eastAsia="Batang" w:hAnsi="Arial" w:cs="Arial"/>
          <w:color w:val="000000"/>
          <w:sz w:val="14"/>
          <w:szCs w:val="14"/>
          <w:lang w:eastAsia="es-ES"/>
        </w:rPr>
        <w:t>arrera de Enfermería de la UNL.</w:t>
      </w:r>
    </w:p>
    <w:p w:rsidR="00F30556" w:rsidRPr="00C9342F" w:rsidRDefault="00F30556" w:rsidP="00F30556">
      <w:pPr>
        <w:tabs>
          <w:tab w:val="left" w:pos="4186"/>
        </w:tabs>
        <w:spacing w:after="0" w:line="240" w:lineRule="auto"/>
        <w:ind w:left="142"/>
        <w:jc w:val="both"/>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NOTA:</w:t>
      </w:r>
      <w:r>
        <w:rPr>
          <w:rFonts w:ascii="Arial" w:eastAsia="Batang" w:hAnsi="Arial" w:cs="Arial"/>
          <w:color w:val="000000"/>
          <w:sz w:val="14"/>
          <w:szCs w:val="14"/>
          <w:lang w:eastAsia="es-ES"/>
        </w:rPr>
        <w:t xml:space="preserve"> </w:t>
      </w:r>
      <w:r w:rsidRPr="00C9342F">
        <w:rPr>
          <w:rFonts w:ascii="Arial" w:eastAsia="Batang" w:hAnsi="Arial" w:cs="Arial"/>
          <w:color w:val="000000"/>
          <w:sz w:val="14"/>
          <w:szCs w:val="14"/>
          <w:lang w:eastAsia="es-ES"/>
        </w:rPr>
        <w:t>grupo</w:t>
      </w:r>
      <w:r>
        <w:rPr>
          <w:rFonts w:ascii="Arial" w:eastAsia="Batang" w:hAnsi="Arial" w:cs="Arial"/>
          <w:color w:val="000000"/>
          <w:sz w:val="14"/>
          <w:szCs w:val="14"/>
          <w:lang w:eastAsia="es-ES"/>
        </w:rPr>
        <w:t>s</w:t>
      </w:r>
      <w:r w:rsidRPr="00C9342F">
        <w:rPr>
          <w:rFonts w:ascii="Arial" w:eastAsia="Batang" w:hAnsi="Arial" w:cs="Arial"/>
          <w:color w:val="000000"/>
          <w:sz w:val="14"/>
          <w:szCs w:val="14"/>
          <w:lang w:eastAsia="es-ES"/>
        </w:rPr>
        <w:t xml:space="preserve"> etario según el MSP.</w:t>
      </w:r>
    </w:p>
    <w:p w:rsidR="00F30556" w:rsidRPr="0011331F" w:rsidRDefault="00F30556" w:rsidP="00F30556">
      <w:pPr>
        <w:tabs>
          <w:tab w:val="left" w:pos="4186"/>
        </w:tabs>
        <w:spacing w:after="0" w:line="240" w:lineRule="auto"/>
        <w:ind w:left="142"/>
        <w:jc w:val="both"/>
        <w:rPr>
          <w:rFonts w:ascii="Arial" w:eastAsia="Batang" w:hAnsi="Arial" w:cs="Arial"/>
          <w:b/>
          <w:color w:val="000000"/>
          <w:sz w:val="18"/>
          <w:szCs w:val="18"/>
          <w:lang w:eastAsia="es-ES"/>
        </w:rPr>
      </w:pPr>
    </w:p>
    <w:p w:rsidR="00331D13" w:rsidRDefault="00331D13" w:rsidP="00F30556">
      <w:pPr>
        <w:suppressAutoHyphens/>
        <w:autoSpaceDN w:val="0"/>
        <w:spacing w:after="0" w:line="360" w:lineRule="auto"/>
        <w:jc w:val="both"/>
        <w:rPr>
          <w:rFonts w:ascii="Arial" w:hAnsi="Arial" w:cs="Arial"/>
          <w:sz w:val="24"/>
          <w:szCs w:val="24"/>
          <w:lang w:val="es-EC"/>
        </w:rPr>
      </w:pPr>
    </w:p>
    <w:p w:rsidR="00331D13" w:rsidRDefault="00331D13" w:rsidP="00F30556">
      <w:pPr>
        <w:suppressAutoHyphens/>
        <w:autoSpaceDN w:val="0"/>
        <w:spacing w:after="0" w:line="360" w:lineRule="auto"/>
        <w:jc w:val="both"/>
        <w:rPr>
          <w:rFonts w:ascii="Arial" w:hAnsi="Arial" w:cs="Arial"/>
          <w:sz w:val="24"/>
          <w:szCs w:val="24"/>
          <w:lang w:val="es-EC"/>
        </w:rPr>
      </w:pPr>
    </w:p>
    <w:p w:rsidR="00F30556" w:rsidRDefault="005A67B9" w:rsidP="00F30556">
      <w:pPr>
        <w:suppressAutoHyphens/>
        <w:autoSpaceDN w:val="0"/>
        <w:spacing w:after="0" w:line="360" w:lineRule="auto"/>
        <w:jc w:val="both"/>
        <w:rPr>
          <w:rFonts w:ascii="Arial" w:hAnsi="Arial" w:cs="Arial"/>
          <w:sz w:val="24"/>
          <w:szCs w:val="24"/>
          <w:lang w:val="es-EC"/>
        </w:rPr>
      </w:pPr>
      <w:r>
        <w:rPr>
          <w:rFonts w:ascii="Arial" w:hAnsi="Arial" w:cs="Arial"/>
          <w:sz w:val="24"/>
          <w:szCs w:val="24"/>
          <w:lang w:val="es-EC"/>
        </w:rPr>
        <w:t xml:space="preserve">En la presente tabla se puede </w:t>
      </w:r>
      <w:r w:rsidR="0061389A">
        <w:rPr>
          <w:rFonts w:ascii="Arial" w:hAnsi="Arial" w:cs="Arial"/>
          <w:sz w:val="24"/>
          <w:szCs w:val="24"/>
          <w:lang w:val="es-EC"/>
        </w:rPr>
        <w:t>identificar</w:t>
      </w:r>
      <w:r>
        <w:rPr>
          <w:rFonts w:ascii="Arial" w:hAnsi="Arial" w:cs="Arial"/>
          <w:sz w:val="24"/>
          <w:szCs w:val="24"/>
          <w:lang w:val="es-EC"/>
        </w:rPr>
        <w:t xml:space="preserve"> que en </w:t>
      </w:r>
      <w:r w:rsidR="00F30556">
        <w:rPr>
          <w:rFonts w:ascii="Arial" w:hAnsi="Arial" w:cs="Arial"/>
          <w:sz w:val="24"/>
          <w:szCs w:val="24"/>
          <w:lang w:val="es-EC"/>
        </w:rPr>
        <w:t>el B</w:t>
      </w:r>
      <w:r w:rsidR="00F30556" w:rsidRPr="004C56DF">
        <w:rPr>
          <w:rFonts w:ascii="Arial" w:hAnsi="Arial" w:cs="Arial"/>
          <w:sz w:val="24"/>
          <w:szCs w:val="24"/>
          <w:lang w:val="es-EC"/>
        </w:rPr>
        <w:t xml:space="preserve">arrio San Jacinto </w:t>
      </w:r>
      <w:r w:rsidR="0061389A">
        <w:rPr>
          <w:rFonts w:ascii="Arial" w:hAnsi="Arial" w:cs="Arial"/>
          <w:sz w:val="24"/>
          <w:szCs w:val="24"/>
          <w:lang w:val="es-EC"/>
        </w:rPr>
        <w:t xml:space="preserve">y </w:t>
      </w:r>
      <w:r w:rsidR="000975C1">
        <w:rPr>
          <w:rFonts w:ascii="Arial" w:hAnsi="Arial" w:cs="Arial"/>
          <w:sz w:val="24"/>
          <w:szCs w:val="24"/>
          <w:lang w:val="es-EC"/>
        </w:rPr>
        <w:t>de</w:t>
      </w:r>
      <w:r w:rsidR="00331D13">
        <w:rPr>
          <w:rFonts w:ascii="Arial" w:hAnsi="Arial" w:cs="Arial"/>
          <w:sz w:val="24"/>
          <w:szCs w:val="24"/>
          <w:lang w:val="es-EC"/>
        </w:rPr>
        <w:t xml:space="preserve"> acuerdo al </w:t>
      </w:r>
      <w:r w:rsidR="00BF26EE">
        <w:rPr>
          <w:rFonts w:ascii="Arial" w:hAnsi="Arial" w:cs="Arial"/>
          <w:sz w:val="24"/>
          <w:szCs w:val="24"/>
          <w:lang w:val="es-EC"/>
        </w:rPr>
        <w:t>género</w:t>
      </w:r>
      <w:r w:rsidR="00F30556" w:rsidRPr="004C56DF">
        <w:rPr>
          <w:rFonts w:ascii="Arial" w:hAnsi="Arial" w:cs="Arial"/>
          <w:sz w:val="24"/>
          <w:szCs w:val="24"/>
          <w:lang w:val="es-EC"/>
        </w:rPr>
        <w:t xml:space="preserve"> </w:t>
      </w:r>
      <w:r w:rsidR="000975C1">
        <w:rPr>
          <w:rFonts w:ascii="Arial" w:hAnsi="Arial" w:cs="Arial"/>
          <w:sz w:val="24"/>
          <w:szCs w:val="24"/>
          <w:lang w:val="es-EC"/>
        </w:rPr>
        <w:t xml:space="preserve">de mayor prevalencia es el </w:t>
      </w:r>
      <w:r w:rsidR="000975C1" w:rsidRPr="004C56DF">
        <w:rPr>
          <w:rFonts w:ascii="Arial" w:hAnsi="Arial" w:cs="Arial"/>
          <w:sz w:val="24"/>
          <w:szCs w:val="24"/>
          <w:lang w:val="es-EC"/>
        </w:rPr>
        <w:t xml:space="preserve">sexo masculino </w:t>
      </w:r>
      <w:r w:rsidR="000975C1">
        <w:rPr>
          <w:rFonts w:ascii="Arial" w:hAnsi="Arial" w:cs="Arial"/>
          <w:sz w:val="24"/>
          <w:szCs w:val="24"/>
          <w:lang w:val="es-EC"/>
        </w:rPr>
        <w:t xml:space="preserve">con </w:t>
      </w:r>
      <w:r w:rsidR="00F30556" w:rsidRPr="004C56DF">
        <w:rPr>
          <w:rFonts w:ascii="Arial" w:hAnsi="Arial" w:cs="Arial"/>
          <w:sz w:val="24"/>
          <w:szCs w:val="24"/>
          <w:lang w:val="es-EC"/>
        </w:rPr>
        <w:t xml:space="preserve">el </w:t>
      </w:r>
      <w:r w:rsidR="00F30556" w:rsidRPr="002679D8">
        <w:rPr>
          <w:rFonts w:ascii="Arial" w:hAnsi="Arial" w:cs="Arial"/>
          <w:b/>
          <w:sz w:val="24"/>
          <w:szCs w:val="24"/>
        </w:rPr>
        <w:t>53,24</w:t>
      </w:r>
      <w:r w:rsidR="00F30556" w:rsidRPr="002679D8">
        <w:rPr>
          <w:rFonts w:ascii="Arial" w:hAnsi="Arial" w:cs="Arial"/>
          <w:b/>
          <w:sz w:val="24"/>
          <w:szCs w:val="24"/>
          <w:lang w:val="es-EC"/>
        </w:rPr>
        <w:t>%</w:t>
      </w:r>
      <w:r w:rsidR="00BF26EE">
        <w:rPr>
          <w:rFonts w:ascii="Arial" w:hAnsi="Arial" w:cs="Arial"/>
          <w:sz w:val="24"/>
          <w:szCs w:val="24"/>
          <w:lang w:val="es-EC"/>
        </w:rPr>
        <w:t>, y el</w:t>
      </w:r>
      <w:r w:rsidR="00F30556" w:rsidRPr="004C56DF">
        <w:rPr>
          <w:rFonts w:ascii="Arial" w:hAnsi="Arial" w:cs="Arial"/>
          <w:sz w:val="24"/>
          <w:szCs w:val="24"/>
          <w:lang w:val="es-EC"/>
        </w:rPr>
        <w:t xml:space="preserve"> </w:t>
      </w:r>
      <w:r w:rsidR="00F30556" w:rsidRPr="002679D8">
        <w:rPr>
          <w:rFonts w:ascii="Arial" w:hAnsi="Arial" w:cs="Arial"/>
          <w:b/>
          <w:sz w:val="24"/>
          <w:szCs w:val="24"/>
        </w:rPr>
        <w:t>46,76</w:t>
      </w:r>
      <w:r w:rsidR="00F30556" w:rsidRPr="002679D8">
        <w:rPr>
          <w:rFonts w:ascii="Arial" w:hAnsi="Arial" w:cs="Arial"/>
          <w:b/>
          <w:sz w:val="24"/>
          <w:szCs w:val="24"/>
          <w:lang w:val="es-EC"/>
        </w:rPr>
        <w:t>%</w:t>
      </w:r>
      <w:r w:rsidR="00F30556" w:rsidRPr="004C56DF">
        <w:rPr>
          <w:rFonts w:ascii="Arial" w:hAnsi="Arial" w:cs="Arial"/>
          <w:sz w:val="24"/>
          <w:szCs w:val="24"/>
          <w:lang w:val="es-EC"/>
        </w:rPr>
        <w:t xml:space="preserve"> </w:t>
      </w:r>
      <w:r w:rsidR="000975C1">
        <w:rPr>
          <w:rFonts w:ascii="Arial" w:hAnsi="Arial" w:cs="Arial"/>
          <w:sz w:val="24"/>
          <w:szCs w:val="24"/>
          <w:lang w:val="es-EC"/>
        </w:rPr>
        <w:t xml:space="preserve">corresponde </w:t>
      </w:r>
      <w:r w:rsidR="00F30556" w:rsidRPr="004C56DF">
        <w:rPr>
          <w:rFonts w:ascii="Arial" w:hAnsi="Arial" w:cs="Arial"/>
          <w:sz w:val="24"/>
          <w:szCs w:val="24"/>
          <w:lang w:val="es-EC"/>
        </w:rPr>
        <w:t>al sexo fe</w:t>
      </w:r>
      <w:r w:rsidR="00331D13">
        <w:rPr>
          <w:rFonts w:ascii="Arial" w:hAnsi="Arial" w:cs="Arial"/>
          <w:sz w:val="24"/>
          <w:szCs w:val="24"/>
          <w:lang w:val="es-EC"/>
        </w:rPr>
        <w:t xml:space="preserve">menino. De acuerdo a los rangos de edades </w:t>
      </w:r>
      <w:r w:rsidR="00F30556" w:rsidRPr="004C56DF">
        <w:rPr>
          <w:rFonts w:ascii="Arial" w:hAnsi="Arial" w:cs="Arial"/>
          <w:sz w:val="24"/>
          <w:szCs w:val="24"/>
          <w:lang w:val="es-EC"/>
        </w:rPr>
        <w:t xml:space="preserve">establecidos los de mayor porcentaje son los adultos entre: 20– 64 años con un </w:t>
      </w:r>
      <w:r w:rsidR="00F30556" w:rsidRPr="002679D8">
        <w:rPr>
          <w:rFonts w:ascii="Arial" w:hAnsi="Arial" w:cs="Arial"/>
          <w:b/>
          <w:sz w:val="24"/>
          <w:szCs w:val="24"/>
          <w:lang w:val="es-EC"/>
        </w:rPr>
        <w:t>41,67%</w:t>
      </w:r>
      <w:r w:rsidR="00F30556" w:rsidRPr="004C56DF">
        <w:rPr>
          <w:rFonts w:ascii="Arial" w:hAnsi="Arial" w:cs="Arial"/>
          <w:sz w:val="24"/>
          <w:szCs w:val="24"/>
          <w:lang w:val="es-EC"/>
        </w:rPr>
        <w:t xml:space="preserve"> correspondiente a ambos sexos.</w:t>
      </w:r>
    </w:p>
    <w:p w:rsidR="00F30556" w:rsidRPr="004C56DF" w:rsidRDefault="00F30556" w:rsidP="00F30556">
      <w:pPr>
        <w:suppressAutoHyphens/>
        <w:autoSpaceDN w:val="0"/>
        <w:spacing w:after="0" w:line="360" w:lineRule="auto"/>
        <w:jc w:val="both"/>
        <w:rPr>
          <w:sz w:val="24"/>
          <w:szCs w:val="24"/>
        </w:rPr>
      </w:pPr>
    </w:p>
    <w:p w:rsidR="00F30556" w:rsidRPr="0011331F" w:rsidRDefault="00F30556" w:rsidP="00F30556">
      <w:pPr>
        <w:suppressAutoHyphens/>
        <w:autoSpaceDN w:val="0"/>
        <w:spacing w:line="360" w:lineRule="auto"/>
        <w:jc w:val="both"/>
        <w:rPr>
          <w:rFonts w:ascii="Arial" w:hAnsi="Arial" w:cs="Arial"/>
          <w:sz w:val="24"/>
          <w:szCs w:val="24"/>
          <w:lang w:val="es-EC"/>
        </w:rPr>
      </w:pPr>
    </w:p>
    <w:p w:rsidR="00F30556" w:rsidRPr="0011331F" w:rsidRDefault="00331D13" w:rsidP="00F30556">
      <w:pPr>
        <w:pageBreakBefore/>
        <w:suppressAutoHyphens/>
        <w:autoSpaceDN w:val="0"/>
        <w:jc w:val="center"/>
      </w:pPr>
      <w:r>
        <w:rPr>
          <w:rFonts w:ascii="Arial" w:hAnsi="Arial" w:cs="Arial"/>
          <w:b/>
          <w:sz w:val="24"/>
          <w:szCs w:val="24"/>
          <w:lang w:val="es-EC"/>
        </w:rPr>
        <w:lastRenderedPageBreak/>
        <w:t>TABLA N° 3</w:t>
      </w:r>
    </w:p>
    <w:p w:rsidR="00F30556"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eastAsia="es-ES"/>
        </w:rPr>
      </w:pPr>
      <w:r w:rsidRPr="0011331F">
        <w:rPr>
          <w:rFonts w:ascii="Arial" w:eastAsia="Batang" w:hAnsi="Arial" w:cs="Arial"/>
          <w:b/>
          <w:color w:val="000000"/>
          <w:sz w:val="24"/>
          <w:szCs w:val="24"/>
          <w:lang w:val="es-EC" w:eastAsia="es-ES"/>
        </w:rPr>
        <w:t xml:space="preserve">DISTRIBUCIÓN DE LA POBLACIÓN  DEL BARRIO </w:t>
      </w:r>
      <w:r>
        <w:rPr>
          <w:rFonts w:ascii="Arial" w:eastAsia="Batang" w:hAnsi="Arial" w:cs="Arial"/>
          <w:b/>
          <w:color w:val="000000"/>
          <w:sz w:val="24"/>
          <w:szCs w:val="24"/>
          <w:lang w:val="es-EC" w:eastAsia="es-ES"/>
        </w:rPr>
        <w:t xml:space="preserve">SAN JACINTO SECTOR III Y IV SEGÚN EL NIVEL </w:t>
      </w:r>
      <w:r>
        <w:rPr>
          <w:rFonts w:ascii="Arial" w:eastAsia="Batang" w:hAnsi="Arial" w:cs="Arial"/>
          <w:b/>
          <w:color w:val="000000"/>
          <w:sz w:val="24"/>
          <w:szCs w:val="24"/>
          <w:lang w:eastAsia="es-ES"/>
        </w:rPr>
        <w:t>DE ESCOLARIDAD</w:t>
      </w:r>
    </w:p>
    <w:p w:rsidR="00F30556" w:rsidRPr="0011331F"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p>
    <w:tbl>
      <w:tblPr>
        <w:tblStyle w:val="Cuadrculaclara-nfasis6"/>
        <w:tblW w:w="7198" w:type="dxa"/>
        <w:tblInd w:w="929" w:type="dxa"/>
        <w:tblLook w:val="04A0" w:firstRow="1" w:lastRow="0" w:firstColumn="1" w:lastColumn="0" w:noHBand="0" w:noVBand="1"/>
      </w:tblPr>
      <w:tblGrid>
        <w:gridCol w:w="2570"/>
        <w:gridCol w:w="2458"/>
        <w:gridCol w:w="2170"/>
      </w:tblGrid>
      <w:tr w:rsidR="00F30556" w:rsidRPr="0011331F" w:rsidTr="00D41C8A">
        <w:trPr>
          <w:cnfStyle w:val="100000000000" w:firstRow="1" w:lastRow="0" w:firstColumn="0" w:lastColumn="0" w:oddVBand="0" w:evenVBand="0" w:oddHBand="0"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2570" w:type="dxa"/>
            <w:noWrap/>
            <w:vAlign w:val="center"/>
            <w:hideMark/>
          </w:tcPr>
          <w:p w:rsidR="00F30556" w:rsidRPr="0011331F" w:rsidRDefault="00F30556" w:rsidP="00BF49DA">
            <w:pPr>
              <w:jc w:val="center"/>
              <w:rPr>
                <w:rFonts w:ascii="Arial" w:hAnsi="Arial" w:cs="Arial"/>
                <w:sz w:val="24"/>
                <w:szCs w:val="24"/>
              </w:rPr>
            </w:pPr>
            <w:r w:rsidRPr="0011331F">
              <w:rPr>
                <w:rFonts w:ascii="Arial" w:hAnsi="Arial" w:cs="Arial"/>
              </w:rPr>
              <w:t>ESCOLARIDAD</w:t>
            </w:r>
          </w:p>
        </w:tc>
        <w:tc>
          <w:tcPr>
            <w:tcW w:w="2458" w:type="dxa"/>
            <w:noWrap/>
            <w:vAlign w:val="center"/>
            <w:hideMark/>
          </w:tcPr>
          <w:p w:rsidR="00F30556" w:rsidRPr="0011331F"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1331F">
              <w:rPr>
                <w:rFonts w:ascii="Arial" w:hAnsi="Arial" w:cs="Arial"/>
              </w:rPr>
              <w:t>f</w:t>
            </w:r>
          </w:p>
        </w:tc>
        <w:tc>
          <w:tcPr>
            <w:tcW w:w="2170" w:type="dxa"/>
            <w:noWrap/>
            <w:vAlign w:val="center"/>
            <w:hideMark/>
          </w:tcPr>
          <w:p w:rsidR="00F30556" w:rsidRPr="0011331F"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1331F">
              <w:rPr>
                <w:rFonts w:ascii="Arial" w:hAnsi="Arial" w:cs="Arial"/>
              </w:rPr>
              <w:t>%</w:t>
            </w:r>
          </w:p>
        </w:tc>
      </w:tr>
      <w:tr w:rsidR="00F30556" w:rsidRPr="0011331F" w:rsidTr="00D41C8A">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570" w:type="dxa"/>
            <w:noWrap/>
            <w:vAlign w:val="center"/>
            <w:hideMark/>
          </w:tcPr>
          <w:p w:rsidR="00F30556" w:rsidRPr="00775A52" w:rsidRDefault="00F30556" w:rsidP="00BF49DA">
            <w:pPr>
              <w:jc w:val="center"/>
              <w:rPr>
                <w:rFonts w:ascii="Arial" w:hAnsi="Arial" w:cs="Arial"/>
                <w:b w:val="0"/>
                <w:sz w:val="24"/>
                <w:szCs w:val="24"/>
              </w:rPr>
            </w:pPr>
            <w:r w:rsidRPr="00775A52">
              <w:rPr>
                <w:rFonts w:ascii="Arial" w:hAnsi="Arial" w:cs="Arial"/>
                <w:b w:val="0"/>
              </w:rPr>
              <w:t>Analfabetos</w:t>
            </w:r>
          </w:p>
        </w:tc>
        <w:tc>
          <w:tcPr>
            <w:tcW w:w="2458" w:type="dxa"/>
            <w:noWrap/>
            <w:vAlign w:val="center"/>
            <w:hideMark/>
          </w:tcPr>
          <w:p w:rsidR="00F30556" w:rsidRPr="00775A52"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75A52">
              <w:rPr>
                <w:rFonts w:ascii="Arial" w:hAnsi="Arial" w:cs="Arial"/>
              </w:rPr>
              <w:t>4</w:t>
            </w:r>
          </w:p>
        </w:tc>
        <w:tc>
          <w:tcPr>
            <w:tcW w:w="2170" w:type="dxa"/>
            <w:shd w:val="clear" w:color="auto" w:fill="B8CCE4" w:themeFill="accent1" w:themeFillTint="66"/>
            <w:noWrap/>
            <w:vAlign w:val="center"/>
            <w:hideMark/>
          </w:tcPr>
          <w:p w:rsidR="00F30556" w:rsidRPr="00775A52"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2679D8">
              <w:rPr>
                <w:rFonts w:ascii="Arial" w:hAnsi="Arial" w:cs="Arial"/>
              </w:rPr>
              <w:t>1,85</w:t>
            </w:r>
          </w:p>
        </w:tc>
      </w:tr>
      <w:tr w:rsidR="00F30556" w:rsidRPr="0011331F" w:rsidTr="00D41C8A">
        <w:trPr>
          <w:cnfStyle w:val="000000010000" w:firstRow="0" w:lastRow="0" w:firstColumn="0" w:lastColumn="0" w:oddVBand="0" w:evenVBand="0" w:oddHBand="0" w:evenHBand="1"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570" w:type="dxa"/>
            <w:noWrap/>
            <w:vAlign w:val="center"/>
            <w:hideMark/>
          </w:tcPr>
          <w:p w:rsidR="00F30556" w:rsidRPr="00775A52" w:rsidRDefault="00F30556" w:rsidP="00BF49DA">
            <w:pPr>
              <w:jc w:val="center"/>
              <w:rPr>
                <w:rFonts w:ascii="Arial" w:hAnsi="Arial" w:cs="Arial"/>
                <w:b w:val="0"/>
                <w:sz w:val="24"/>
                <w:szCs w:val="24"/>
              </w:rPr>
            </w:pPr>
            <w:r w:rsidRPr="00775A52">
              <w:rPr>
                <w:rFonts w:ascii="Arial" w:hAnsi="Arial" w:cs="Arial"/>
                <w:b w:val="0"/>
              </w:rPr>
              <w:t>Sin Escolaridad</w:t>
            </w:r>
          </w:p>
        </w:tc>
        <w:tc>
          <w:tcPr>
            <w:tcW w:w="2458" w:type="dxa"/>
            <w:noWrap/>
            <w:vAlign w:val="center"/>
            <w:hideMark/>
          </w:tcPr>
          <w:p w:rsidR="00F30556" w:rsidRPr="00775A52"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775A52">
              <w:rPr>
                <w:rFonts w:ascii="Arial" w:hAnsi="Arial" w:cs="Arial"/>
              </w:rPr>
              <w:t>16</w:t>
            </w:r>
          </w:p>
        </w:tc>
        <w:tc>
          <w:tcPr>
            <w:tcW w:w="2170" w:type="dxa"/>
            <w:noWrap/>
            <w:vAlign w:val="center"/>
            <w:hideMark/>
          </w:tcPr>
          <w:p w:rsidR="00F30556" w:rsidRPr="00775A52"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775A52">
              <w:rPr>
                <w:rFonts w:ascii="Arial" w:hAnsi="Arial" w:cs="Arial"/>
              </w:rPr>
              <w:t>7,41</w:t>
            </w:r>
          </w:p>
        </w:tc>
      </w:tr>
      <w:tr w:rsidR="00F30556" w:rsidRPr="0011331F" w:rsidTr="00D41C8A">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570" w:type="dxa"/>
            <w:noWrap/>
            <w:vAlign w:val="center"/>
            <w:hideMark/>
          </w:tcPr>
          <w:p w:rsidR="00F30556" w:rsidRPr="00775A52" w:rsidRDefault="00F30556" w:rsidP="00BF49DA">
            <w:pPr>
              <w:jc w:val="center"/>
              <w:rPr>
                <w:rFonts w:ascii="Arial" w:hAnsi="Arial" w:cs="Arial"/>
                <w:b w:val="0"/>
                <w:sz w:val="24"/>
                <w:szCs w:val="24"/>
              </w:rPr>
            </w:pPr>
            <w:r w:rsidRPr="00775A52">
              <w:rPr>
                <w:rFonts w:ascii="Arial" w:hAnsi="Arial" w:cs="Arial"/>
                <w:b w:val="0"/>
              </w:rPr>
              <w:t>Pre básica</w:t>
            </w:r>
          </w:p>
        </w:tc>
        <w:tc>
          <w:tcPr>
            <w:tcW w:w="2458" w:type="dxa"/>
            <w:noWrap/>
            <w:vAlign w:val="center"/>
            <w:hideMark/>
          </w:tcPr>
          <w:p w:rsidR="00F30556" w:rsidRPr="00775A52"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75A52">
              <w:rPr>
                <w:rFonts w:ascii="Arial" w:hAnsi="Arial" w:cs="Arial"/>
              </w:rPr>
              <w:t>16</w:t>
            </w:r>
          </w:p>
        </w:tc>
        <w:tc>
          <w:tcPr>
            <w:tcW w:w="2170" w:type="dxa"/>
            <w:noWrap/>
            <w:vAlign w:val="center"/>
            <w:hideMark/>
          </w:tcPr>
          <w:p w:rsidR="00F30556" w:rsidRPr="00775A52"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75A52">
              <w:rPr>
                <w:rFonts w:ascii="Arial" w:hAnsi="Arial" w:cs="Arial"/>
              </w:rPr>
              <w:t>7,41</w:t>
            </w:r>
          </w:p>
        </w:tc>
      </w:tr>
      <w:tr w:rsidR="00F30556" w:rsidRPr="0011331F" w:rsidTr="00D41C8A">
        <w:trPr>
          <w:cnfStyle w:val="000000010000" w:firstRow="0" w:lastRow="0" w:firstColumn="0" w:lastColumn="0" w:oddVBand="0" w:evenVBand="0" w:oddHBand="0" w:evenHBand="1"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570" w:type="dxa"/>
            <w:noWrap/>
            <w:vAlign w:val="center"/>
            <w:hideMark/>
          </w:tcPr>
          <w:p w:rsidR="00F30556" w:rsidRPr="00775A52" w:rsidRDefault="00F30556" w:rsidP="00BF49DA">
            <w:pPr>
              <w:jc w:val="center"/>
              <w:rPr>
                <w:rFonts w:ascii="Arial" w:hAnsi="Arial" w:cs="Arial"/>
                <w:b w:val="0"/>
                <w:sz w:val="24"/>
                <w:szCs w:val="24"/>
              </w:rPr>
            </w:pPr>
            <w:r w:rsidRPr="00775A52">
              <w:rPr>
                <w:rFonts w:ascii="Arial" w:hAnsi="Arial" w:cs="Arial"/>
                <w:b w:val="0"/>
              </w:rPr>
              <w:t>Básica</w:t>
            </w:r>
          </w:p>
        </w:tc>
        <w:tc>
          <w:tcPr>
            <w:tcW w:w="2458" w:type="dxa"/>
            <w:noWrap/>
            <w:vAlign w:val="center"/>
            <w:hideMark/>
          </w:tcPr>
          <w:p w:rsidR="00F30556" w:rsidRPr="00775A52"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775A52">
              <w:rPr>
                <w:rFonts w:ascii="Arial" w:hAnsi="Arial" w:cs="Arial"/>
              </w:rPr>
              <w:t>109</w:t>
            </w:r>
          </w:p>
        </w:tc>
        <w:tc>
          <w:tcPr>
            <w:tcW w:w="2170" w:type="dxa"/>
            <w:shd w:val="clear" w:color="auto" w:fill="B8CCE4" w:themeFill="accent1" w:themeFillTint="66"/>
            <w:noWrap/>
            <w:vAlign w:val="center"/>
            <w:hideMark/>
          </w:tcPr>
          <w:p w:rsidR="00F30556" w:rsidRPr="00775A52"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2679D8">
              <w:rPr>
                <w:rFonts w:ascii="Arial" w:hAnsi="Arial" w:cs="Arial"/>
              </w:rPr>
              <w:t>50,46</w:t>
            </w:r>
          </w:p>
        </w:tc>
      </w:tr>
      <w:tr w:rsidR="00F30556" w:rsidRPr="0011331F" w:rsidTr="00D41C8A">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570" w:type="dxa"/>
            <w:noWrap/>
            <w:vAlign w:val="center"/>
            <w:hideMark/>
          </w:tcPr>
          <w:p w:rsidR="00F30556" w:rsidRPr="00775A52" w:rsidRDefault="00F30556" w:rsidP="00BF49DA">
            <w:pPr>
              <w:jc w:val="center"/>
              <w:rPr>
                <w:rFonts w:ascii="Arial" w:hAnsi="Arial" w:cs="Arial"/>
                <w:b w:val="0"/>
                <w:sz w:val="24"/>
                <w:szCs w:val="24"/>
              </w:rPr>
            </w:pPr>
            <w:r w:rsidRPr="00775A52">
              <w:rPr>
                <w:rFonts w:ascii="Arial" w:hAnsi="Arial" w:cs="Arial"/>
                <w:b w:val="0"/>
              </w:rPr>
              <w:t>Bachillerato</w:t>
            </w:r>
          </w:p>
        </w:tc>
        <w:tc>
          <w:tcPr>
            <w:tcW w:w="2458" w:type="dxa"/>
            <w:noWrap/>
            <w:vAlign w:val="center"/>
            <w:hideMark/>
          </w:tcPr>
          <w:p w:rsidR="00F30556" w:rsidRPr="00775A52"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75A52">
              <w:rPr>
                <w:rFonts w:ascii="Arial" w:hAnsi="Arial" w:cs="Arial"/>
              </w:rPr>
              <w:t>61</w:t>
            </w:r>
          </w:p>
        </w:tc>
        <w:tc>
          <w:tcPr>
            <w:tcW w:w="2170" w:type="dxa"/>
            <w:shd w:val="clear" w:color="auto" w:fill="B8CCE4" w:themeFill="accent1" w:themeFillTint="66"/>
            <w:noWrap/>
            <w:vAlign w:val="center"/>
            <w:hideMark/>
          </w:tcPr>
          <w:p w:rsidR="00F30556" w:rsidRPr="00775A52"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2679D8">
              <w:rPr>
                <w:rFonts w:ascii="Arial" w:hAnsi="Arial" w:cs="Arial"/>
              </w:rPr>
              <w:t>28,24</w:t>
            </w:r>
          </w:p>
        </w:tc>
      </w:tr>
      <w:tr w:rsidR="00F30556" w:rsidRPr="0011331F" w:rsidTr="00D41C8A">
        <w:trPr>
          <w:cnfStyle w:val="000000010000" w:firstRow="0" w:lastRow="0" w:firstColumn="0" w:lastColumn="0" w:oddVBand="0" w:evenVBand="0" w:oddHBand="0" w:evenHBand="1"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570" w:type="dxa"/>
            <w:noWrap/>
            <w:vAlign w:val="center"/>
            <w:hideMark/>
          </w:tcPr>
          <w:p w:rsidR="00F30556" w:rsidRPr="00775A52" w:rsidRDefault="00F30556" w:rsidP="00BF49DA">
            <w:pPr>
              <w:jc w:val="center"/>
              <w:rPr>
                <w:rFonts w:ascii="Arial" w:hAnsi="Arial" w:cs="Arial"/>
                <w:b w:val="0"/>
                <w:sz w:val="24"/>
                <w:szCs w:val="24"/>
              </w:rPr>
            </w:pPr>
            <w:r w:rsidRPr="00775A52">
              <w:rPr>
                <w:rFonts w:ascii="Arial" w:hAnsi="Arial" w:cs="Arial"/>
                <w:b w:val="0"/>
              </w:rPr>
              <w:t>Superior</w:t>
            </w:r>
          </w:p>
        </w:tc>
        <w:tc>
          <w:tcPr>
            <w:tcW w:w="2458" w:type="dxa"/>
            <w:noWrap/>
            <w:vAlign w:val="center"/>
            <w:hideMark/>
          </w:tcPr>
          <w:p w:rsidR="00F30556" w:rsidRPr="00775A52"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775A52">
              <w:rPr>
                <w:rFonts w:ascii="Arial" w:hAnsi="Arial" w:cs="Arial"/>
              </w:rPr>
              <w:t>10</w:t>
            </w:r>
          </w:p>
        </w:tc>
        <w:tc>
          <w:tcPr>
            <w:tcW w:w="2170" w:type="dxa"/>
            <w:noWrap/>
            <w:vAlign w:val="center"/>
            <w:hideMark/>
          </w:tcPr>
          <w:p w:rsidR="00F30556" w:rsidRPr="00775A52"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775A52">
              <w:rPr>
                <w:rFonts w:ascii="Arial" w:hAnsi="Arial" w:cs="Arial"/>
              </w:rPr>
              <w:t>4,63</w:t>
            </w:r>
          </w:p>
        </w:tc>
      </w:tr>
      <w:tr w:rsidR="00F30556" w:rsidRPr="002679D8" w:rsidTr="00D41C8A">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2570" w:type="dxa"/>
            <w:noWrap/>
            <w:vAlign w:val="center"/>
            <w:hideMark/>
          </w:tcPr>
          <w:p w:rsidR="00F30556" w:rsidRPr="002679D8" w:rsidRDefault="00F30556" w:rsidP="00BF49DA">
            <w:pPr>
              <w:jc w:val="center"/>
              <w:rPr>
                <w:rFonts w:ascii="Arial" w:hAnsi="Arial" w:cs="Arial"/>
                <w:sz w:val="24"/>
                <w:szCs w:val="24"/>
              </w:rPr>
            </w:pPr>
            <w:r w:rsidRPr="002679D8">
              <w:rPr>
                <w:rFonts w:ascii="Arial" w:hAnsi="Arial" w:cs="Arial"/>
              </w:rPr>
              <w:t>TOTAL</w:t>
            </w:r>
          </w:p>
        </w:tc>
        <w:tc>
          <w:tcPr>
            <w:tcW w:w="2458" w:type="dxa"/>
            <w:noWrap/>
            <w:vAlign w:val="center"/>
            <w:hideMark/>
          </w:tcPr>
          <w:p w:rsidR="00F30556" w:rsidRPr="006F21C1"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6F21C1">
              <w:rPr>
                <w:rFonts w:ascii="Arial" w:hAnsi="Arial" w:cs="Arial"/>
                <w:b/>
              </w:rPr>
              <w:t>216</w:t>
            </w:r>
          </w:p>
        </w:tc>
        <w:tc>
          <w:tcPr>
            <w:tcW w:w="2170" w:type="dxa"/>
            <w:noWrap/>
            <w:vAlign w:val="center"/>
            <w:hideMark/>
          </w:tcPr>
          <w:p w:rsidR="00F30556" w:rsidRPr="006F21C1"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6F21C1">
              <w:rPr>
                <w:rFonts w:ascii="Arial" w:hAnsi="Arial" w:cs="Arial"/>
                <w:b/>
              </w:rPr>
              <w:t>100</w:t>
            </w:r>
          </w:p>
        </w:tc>
      </w:tr>
    </w:tbl>
    <w:p w:rsidR="00F30556" w:rsidRPr="002679D8" w:rsidRDefault="00F30556" w:rsidP="00F30556">
      <w:pPr>
        <w:tabs>
          <w:tab w:val="left" w:pos="4186"/>
        </w:tabs>
        <w:spacing w:after="0" w:line="240" w:lineRule="auto"/>
        <w:ind w:left="851"/>
        <w:rPr>
          <w:rFonts w:ascii="Arial" w:eastAsia="Batang" w:hAnsi="Arial" w:cs="Arial"/>
          <w:b/>
          <w:color w:val="000000"/>
          <w:sz w:val="16"/>
          <w:szCs w:val="16"/>
          <w:lang w:eastAsia="es-ES"/>
        </w:rPr>
      </w:pPr>
    </w:p>
    <w:p w:rsidR="00F30556" w:rsidRPr="00C9342F" w:rsidRDefault="00F30556" w:rsidP="00F30556">
      <w:pPr>
        <w:tabs>
          <w:tab w:val="left" w:pos="4186"/>
        </w:tabs>
        <w:spacing w:after="0" w:line="240" w:lineRule="auto"/>
        <w:ind w:left="851"/>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 xml:space="preserve">FUENTE: </w:t>
      </w:r>
      <w:r w:rsidRPr="00C9342F">
        <w:rPr>
          <w:rFonts w:ascii="Arial" w:eastAsia="Batang" w:hAnsi="Arial" w:cs="Arial"/>
          <w:color w:val="000000"/>
          <w:sz w:val="14"/>
          <w:szCs w:val="14"/>
          <w:lang w:eastAsia="es-ES"/>
        </w:rPr>
        <w:t>fichas familiares del Barrio San Jacinto sector III y IV</w:t>
      </w:r>
    </w:p>
    <w:p w:rsidR="00F30556" w:rsidRPr="00C9342F" w:rsidRDefault="00F30556" w:rsidP="00F30556">
      <w:pPr>
        <w:tabs>
          <w:tab w:val="left" w:pos="4186"/>
        </w:tabs>
        <w:spacing w:after="0" w:line="240" w:lineRule="auto"/>
        <w:ind w:left="851"/>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 xml:space="preserve">ELABORADO POR: </w:t>
      </w:r>
      <w:r w:rsidRPr="00C9342F">
        <w:rPr>
          <w:rFonts w:ascii="Arial" w:eastAsia="Batang" w:hAnsi="Arial" w:cs="Arial"/>
          <w:color w:val="000000"/>
          <w:sz w:val="14"/>
          <w:szCs w:val="14"/>
          <w:lang w:eastAsia="es-ES"/>
        </w:rPr>
        <w:t xml:space="preserve">Adriana Bermeo; egresada de la </w:t>
      </w:r>
      <w:r>
        <w:rPr>
          <w:rFonts w:ascii="Arial" w:eastAsia="Batang" w:hAnsi="Arial" w:cs="Arial"/>
          <w:color w:val="000000"/>
          <w:sz w:val="14"/>
          <w:szCs w:val="14"/>
          <w:lang w:eastAsia="es-ES"/>
        </w:rPr>
        <w:t>C</w:t>
      </w:r>
      <w:r w:rsidRPr="00C9342F">
        <w:rPr>
          <w:rFonts w:ascii="Arial" w:eastAsia="Batang" w:hAnsi="Arial" w:cs="Arial"/>
          <w:color w:val="000000"/>
          <w:sz w:val="14"/>
          <w:szCs w:val="14"/>
          <w:lang w:eastAsia="es-ES"/>
        </w:rPr>
        <w:t>arrera de Enfermería de la UNL</w:t>
      </w:r>
    </w:p>
    <w:p w:rsidR="00F30556" w:rsidRPr="00C9342F" w:rsidRDefault="00F30556" w:rsidP="00F30556">
      <w:pPr>
        <w:spacing w:after="0"/>
        <w:ind w:left="851"/>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 xml:space="preserve">NOTA: </w:t>
      </w:r>
      <w:r w:rsidRPr="00C9342F">
        <w:rPr>
          <w:rFonts w:ascii="Arial" w:eastAsia="Batang" w:hAnsi="Arial" w:cs="Arial"/>
          <w:color w:val="000000"/>
          <w:sz w:val="14"/>
          <w:szCs w:val="14"/>
          <w:lang w:eastAsia="es-ES"/>
        </w:rPr>
        <w:t>se elimina la categoría “Según el nivel de escolaridad a la especialidad” por no existir casos, los niños sin escolaridad corresponde a los niños menores de 5 años.</w:t>
      </w:r>
    </w:p>
    <w:p w:rsidR="00F30556" w:rsidRPr="00CB0C23" w:rsidRDefault="00F30556" w:rsidP="00F30556">
      <w:pPr>
        <w:spacing w:line="360" w:lineRule="auto"/>
        <w:ind w:left="142"/>
        <w:jc w:val="both"/>
        <w:rPr>
          <w:rFonts w:ascii="Arial" w:eastAsia="Batang" w:hAnsi="Arial" w:cs="Arial"/>
          <w:color w:val="000000"/>
          <w:sz w:val="16"/>
          <w:szCs w:val="16"/>
          <w:lang w:eastAsia="es-ES"/>
        </w:rPr>
      </w:pPr>
    </w:p>
    <w:p w:rsidR="00FD029B" w:rsidRDefault="00FD029B" w:rsidP="00F30556">
      <w:pPr>
        <w:spacing w:after="0" w:line="360" w:lineRule="auto"/>
        <w:jc w:val="both"/>
        <w:rPr>
          <w:rFonts w:ascii="Arial" w:hAnsi="Arial" w:cs="Arial"/>
          <w:b/>
          <w:sz w:val="24"/>
          <w:szCs w:val="24"/>
          <w:lang w:val="es-EC"/>
        </w:rPr>
      </w:pPr>
    </w:p>
    <w:p w:rsidR="00FD029B" w:rsidRPr="00BF26EE" w:rsidRDefault="00BF26EE" w:rsidP="00FD029B">
      <w:pPr>
        <w:spacing w:after="0" w:line="360" w:lineRule="auto"/>
        <w:jc w:val="both"/>
        <w:rPr>
          <w:rFonts w:ascii="Arial" w:hAnsi="Arial" w:cs="Arial"/>
          <w:sz w:val="24"/>
          <w:szCs w:val="24"/>
        </w:rPr>
      </w:pPr>
      <w:r>
        <w:rPr>
          <w:rFonts w:ascii="Arial" w:eastAsia="Times New Roman" w:hAnsi="Arial" w:cs="Arial"/>
          <w:sz w:val="24"/>
          <w:szCs w:val="24"/>
          <w:lang w:eastAsia="es-ES"/>
        </w:rPr>
        <w:t xml:space="preserve">En la presente tabla los indicadores de escolaridad de mayor incidencia es la educación básica con un </w:t>
      </w:r>
      <w:r w:rsidRPr="007313FD">
        <w:rPr>
          <w:rFonts w:ascii="Arial" w:hAnsi="Arial" w:cs="Arial"/>
          <w:b/>
          <w:sz w:val="24"/>
          <w:szCs w:val="24"/>
        </w:rPr>
        <w:t>50,46%</w:t>
      </w:r>
      <w:r>
        <w:rPr>
          <w:rFonts w:ascii="Arial" w:hAnsi="Arial" w:cs="Arial"/>
          <w:sz w:val="24"/>
          <w:szCs w:val="24"/>
        </w:rPr>
        <w:t xml:space="preserve">, </w:t>
      </w:r>
      <w:r>
        <w:rPr>
          <w:rFonts w:ascii="Arial" w:hAnsi="Arial" w:cs="Arial"/>
          <w:sz w:val="24"/>
          <w:szCs w:val="24"/>
          <w:lang w:val="es-EC"/>
        </w:rPr>
        <w:t xml:space="preserve">seguido del </w:t>
      </w:r>
      <w:r w:rsidRPr="0011331F">
        <w:rPr>
          <w:rFonts w:ascii="Arial" w:hAnsi="Arial" w:cs="Arial"/>
          <w:sz w:val="24"/>
          <w:szCs w:val="24"/>
          <w:lang w:val="es-EC"/>
        </w:rPr>
        <w:t xml:space="preserve">bachillerato con </w:t>
      </w:r>
      <w:r>
        <w:rPr>
          <w:rFonts w:ascii="Arial" w:hAnsi="Arial" w:cs="Arial"/>
          <w:sz w:val="24"/>
          <w:szCs w:val="24"/>
          <w:lang w:val="es-EC"/>
        </w:rPr>
        <w:t xml:space="preserve">el </w:t>
      </w:r>
      <w:r>
        <w:rPr>
          <w:rFonts w:ascii="Arial" w:hAnsi="Arial" w:cs="Arial"/>
          <w:b/>
          <w:sz w:val="24"/>
          <w:szCs w:val="24"/>
        </w:rPr>
        <w:t xml:space="preserve">28,24%, </w:t>
      </w:r>
      <w:r>
        <w:rPr>
          <w:rFonts w:ascii="Arial" w:hAnsi="Arial" w:cs="Arial"/>
          <w:sz w:val="24"/>
          <w:szCs w:val="24"/>
        </w:rPr>
        <w:t>al igual se pudo identificar</w:t>
      </w:r>
      <w:r>
        <w:rPr>
          <w:rFonts w:ascii="Arial" w:hAnsi="Arial" w:cs="Arial"/>
          <w:b/>
          <w:sz w:val="24"/>
          <w:szCs w:val="24"/>
        </w:rPr>
        <w:t xml:space="preserve"> </w:t>
      </w:r>
      <w:r>
        <w:rPr>
          <w:rFonts w:ascii="Arial" w:hAnsi="Arial" w:cs="Arial"/>
          <w:sz w:val="24"/>
          <w:szCs w:val="24"/>
        </w:rPr>
        <w:t xml:space="preserve">un </w:t>
      </w:r>
      <w:r>
        <w:rPr>
          <w:rFonts w:ascii="Arial" w:hAnsi="Arial" w:cs="Arial"/>
          <w:b/>
          <w:sz w:val="24"/>
          <w:szCs w:val="24"/>
        </w:rPr>
        <w:t xml:space="preserve">1,85% </w:t>
      </w:r>
      <w:r w:rsidRPr="00FD029B">
        <w:rPr>
          <w:rFonts w:ascii="Arial" w:hAnsi="Arial" w:cs="Arial"/>
          <w:sz w:val="24"/>
          <w:szCs w:val="24"/>
        </w:rPr>
        <w:t>de</w:t>
      </w:r>
      <w:r>
        <w:rPr>
          <w:rFonts w:ascii="Arial" w:hAnsi="Arial" w:cs="Arial"/>
          <w:sz w:val="24"/>
          <w:szCs w:val="24"/>
        </w:rPr>
        <w:t xml:space="preserve"> </w:t>
      </w:r>
      <w:r w:rsidRPr="0011331F">
        <w:rPr>
          <w:rFonts w:ascii="Arial" w:hAnsi="Arial" w:cs="Arial"/>
          <w:sz w:val="24"/>
          <w:szCs w:val="24"/>
        </w:rPr>
        <w:t xml:space="preserve">adultos </w:t>
      </w:r>
      <w:r>
        <w:rPr>
          <w:rFonts w:ascii="Arial" w:hAnsi="Arial" w:cs="Arial"/>
          <w:sz w:val="24"/>
          <w:szCs w:val="24"/>
        </w:rPr>
        <w:t xml:space="preserve">jóvenes y adultos </w:t>
      </w:r>
      <w:r w:rsidRPr="0011331F">
        <w:rPr>
          <w:rFonts w:ascii="Arial" w:hAnsi="Arial" w:cs="Arial"/>
          <w:sz w:val="24"/>
          <w:szCs w:val="24"/>
        </w:rPr>
        <w:t>mayores</w:t>
      </w:r>
      <w:r>
        <w:rPr>
          <w:rFonts w:ascii="Arial" w:hAnsi="Arial" w:cs="Arial"/>
          <w:sz w:val="24"/>
          <w:szCs w:val="24"/>
        </w:rPr>
        <w:t xml:space="preserve"> con analfabetismo. Por lo cual l</w:t>
      </w:r>
      <w:r w:rsidR="00F30556" w:rsidRPr="0011331F">
        <w:rPr>
          <w:rFonts w:ascii="Arial" w:eastAsia="Times New Roman" w:hAnsi="Arial" w:cs="Arial"/>
          <w:sz w:val="24"/>
          <w:szCs w:val="24"/>
          <w:lang w:eastAsia="es-ES"/>
        </w:rPr>
        <w:t xml:space="preserve">a educación es uno los </w:t>
      </w:r>
      <w:r w:rsidR="00F30556">
        <w:rPr>
          <w:rFonts w:ascii="Arial" w:eastAsia="Times New Roman" w:hAnsi="Arial" w:cs="Arial"/>
          <w:sz w:val="24"/>
          <w:szCs w:val="24"/>
          <w:lang w:eastAsia="es-ES"/>
        </w:rPr>
        <w:t xml:space="preserve">deberes primordiales del Estado </w:t>
      </w:r>
      <w:r w:rsidR="00F30556" w:rsidRPr="0011331F">
        <w:rPr>
          <w:rFonts w:ascii="Arial" w:eastAsia="Times New Roman" w:hAnsi="Arial" w:cs="Arial"/>
          <w:sz w:val="24"/>
          <w:szCs w:val="24"/>
          <w:lang w:eastAsia="es-ES"/>
        </w:rPr>
        <w:t xml:space="preserve">y un </w:t>
      </w:r>
      <w:r w:rsidR="00F30556">
        <w:rPr>
          <w:rFonts w:ascii="Arial" w:eastAsia="Times New Roman" w:hAnsi="Arial" w:cs="Arial"/>
          <w:sz w:val="24"/>
          <w:szCs w:val="24"/>
          <w:lang w:eastAsia="es-ES"/>
        </w:rPr>
        <w:t>D</w:t>
      </w:r>
      <w:r w:rsidR="00F30556" w:rsidRPr="0011331F">
        <w:rPr>
          <w:rFonts w:ascii="Arial" w:eastAsia="Times New Roman" w:hAnsi="Arial" w:cs="Arial"/>
          <w:sz w:val="24"/>
          <w:szCs w:val="24"/>
          <w:lang w:eastAsia="es-ES"/>
        </w:rPr>
        <w:t xml:space="preserve">erecho de las personas a lo largo de </w:t>
      </w:r>
      <w:r w:rsidR="00F30556">
        <w:rPr>
          <w:rFonts w:ascii="Arial" w:eastAsia="Times New Roman" w:hAnsi="Arial" w:cs="Arial"/>
          <w:sz w:val="24"/>
          <w:szCs w:val="24"/>
          <w:lang w:eastAsia="es-ES"/>
        </w:rPr>
        <w:t xml:space="preserve">toda </w:t>
      </w:r>
      <w:r w:rsidR="00FD029B">
        <w:rPr>
          <w:rFonts w:ascii="Arial" w:eastAsia="Times New Roman" w:hAnsi="Arial" w:cs="Arial"/>
          <w:sz w:val="24"/>
          <w:szCs w:val="24"/>
          <w:lang w:eastAsia="es-ES"/>
        </w:rPr>
        <w:t>su vida</w:t>
      </w:r>
      <w:r>
        <w:rPr>
          <w:rFonts w:ascii="Arial" w:eastAsia="Times New Roman" w:hAnsi="Arial" w:cs="Arial"/>
          <w:sz w:val="24"/>
          <w:szCs w:val="24"/>
          <w:lang w:eastAsia="es-ES"/>
        </w:rPr>
        <w:t>.</w:t>
      </w:r>
      <w:r>
        <w:rPr>
          <w:rStyle w:val="Refdenotaalpie"/>
          <w:rFonts w:ascii="Arial" w:eastAsia="Times New Roman" w:hAnsi="Arial" w:cs="Arial"/>
          <w:sz w:val="24"/>
          <w:szCs w:val="24"/>
          <w:lang w:eastAsia="es-ES"/>
        </w:rPr>
        <w:footnoteReference w:id="50"/>
      </w:r>
      <w:r w:rsidR="00FD029B">
        <w:rPr>
          <w:rFonts w:ascii="Arial" w:hAnsi="Arial" w:cs="Arial"/>
          <w:sz w:val="24"/>
          <w:szCs w:val="24"/>
          <w:lang w:val="es-EC"/>
        </w:rPr>
        <w:t xml:space="preserve"> </w:t>
      </w:r>
    </w:p>
    <w:p w:rsidR="00F30556" w:rsidRPr="0011331F" w:rsidRDefault="00F30556" w:rsidP="00F30556">
      <w:pPr>
        <w:spacing w:before="240" w:line="360" w:lineRule="auto"/>
        <w:jc w:val="both"/>
        <w:rPr>
          <w:rFonts w:ascii="Arial" w:eastAsia="Times New Roman" w:hAnsi="Arial" w:cs="Arial"/>
          <w:sz w:val="24"/>
          <w:szCs w:val="24"/>
          <w:lang w:eastAsia="es-ES"/>
        </w:rPr>
      </w:pPr>
    </w:p>
    <w:p w:rsidR="00F30556" w:rsidRDefault="00F30556" w:rsidP="00F30556">
      <w:pPr>
        <w:spacing w:before="240" w:line="360" w:lineRule="auto"/>
        <w:jc w:val="both"/>
        <w:rPr>
          <w:rFonts w:ascii="Arial" w:eastAsia="Times New Roman" w:hAnsi="Arial" w:cs="Arial"/>
          <w:sz w:val="24"/>
          <w:szCs w:val="24"/>
          <w:lang w:eastAsia="es-ES"/>
        </w:rPr>
      </w:pPr>
    </w:p>
    <w:p w:rsidR="00AF4FD1" w:rsidRDefault="00AF4FD1" w:rsidP="00F30556">
      <w:pPr>
        <w:spacing w:before="240" w:line="360" w:lineRule="auto"/>
        <w:jc w:val="both"/>
        <w:rPr>
          <w:rFonts w:ascii="Arial" w:eastAsia="Times New Roman" w:hAnsi="Arial" w:cs="Arial"/>
          <w:sz w:val="24"/>
          <w:szCs w:val="24"/>
          <w:lang w:eastAsia="es-ES"/>
        </w:rPr>
      </w:pPr>
    </w:p>
    <w:p w:rsidR="00AF4FD1" w:rsidRDefault="00AF4FD1" w:rsidP="00F30556">
      <w:pPr>
        <w:spacing w:before="240" w:line="360" w:lineRule="auto"/>
        <w:jc w:val="both"/>
        <w:rPr>
          <w:rFonts w:ascii="Arial" w:eastAsia="Times New Roman" w:hAnsi="Arial" w:cs="Arial"/>
          <w:sz w:val="24"/>
          <w:szCs w:val="24"/>
          <w:lang w:eastAsia="es-ES"/>
        </w:rPr>
      </w:pPr>
    </w:p>
    <w:p w:rsidR="00FD029B" w:rsidRDefault="00FD029B" w:rsidP="00F30556">
      <w:pPr>
        <w:spacing w:before="240" w:line="360" w:lineRule="auto"/>
        <w:jc w:val="both"/>
        <w:rPr>
          <w:rFonts w:ascii="Arial" w:eastAsia="Times New Roman" w:hAnsi="Arial" w:cs="Arial"/>
          <w:sz w:val="24"/>
          <w:szCs w:val="24"/>
          <w:lang w:eastAsia="es-ES"/>
        </w:rPr>
      </w:pPr>
    </w:p>
    <w:p w:rsidR="00F30556" w:rsidRPr="0011331F" w:rsidRDefault="00F30556" w:rsidP="00F30556">
      <w:pPr>
        <w:spacing w:before="240" w:line="360" w:lineRule="auto"/>
        <w:jc w:val="both"/>
        <w:rPr>
          <w:rFonts w:ascii="Arial" w:eastAsia="Times New Roman" w:hAnsi="Arial" w:cs="Arial"/>
          <w:sz w:val="24"/>
          <w:szCs w:val="24"/>
          <w:lang w:eastAsia="es-ES"/>
        </w:rPr>
      </w:pPr>
    </w:p>
    <w:p w:rsidR="00F30556" w:rsidRPr="0011331F" w:rsidRDefault="00AF4FD1" w:rsidP="00F30556">
      <w:pPr>
        <w:suppressAutoHyphens/>
        <w:autoSpaceDN w:val="0"/>
        <w:jc w:val="center"/>
        <w:rPr>
          <w:rFonts w:ascii="Arial" w:hAnsi="Arial" w:cs="Arial"/>
          <w:b/>
          <w:sz w:val="24"/>
          <w:szCs w:val="24"/>
          <w:lang w:val="es-EC"/>
        </w:rPr>
      </w:pPr>
      <w:r>
        <w:rPr>
          <w:rFonts w:ascii="Arial" w:hAnsi="Arial" w:cs="Arial"/>
          <w:b/>
          <w:sz w:val="24"/>
          <w:szCs w:val="24"/>
          <w:lang w:val="es-EC"/>
        </w:rPr>
        <w:lastRenderedPageBreak/>
        <w:t>TABLA N° 4</w:t>
      </w:r>
    </w:p>
    <w:p w:rsidR="00F30556" w:rsidRDefault="00F30556" w:rsidP="00F30556">
      <w:pPr>
        <w:tabs>
          <w:tab w:val="left" w:pos="4186"/>
        </w:tabs>
        <w:suppressAutoHyphens/>
        <w:autoSpaceDN w:val="0"/>
        <w:spacing w:after="0" w:line="360" w:lineRule="auto"/>
        <w:jc w:val="center"/>
        <w:rPr>
          <w:rFonts w:ascii="Arial" w:hAnsi="Arial" w:cs="Arial"/>
          <w:b/>
          <w:sz w:val="24"/>
          <w:szCs w:val="24"/>
          <w:lang w:val="es-EC"/>
        </w:rPr>
      </w:pPr>
      <w:r w:rsidRPr="0011331F">
        <w:rPr>
          <w:rFonts w:ascii="Arial" w:hAnsi="Arial" w:cs="Arial"/>
          <w:b/>
          <w:sz w:val="24"/>
          <w:szCs w:val="24"/>
          <w:lang w:val="es-EC"/>
        </w:rPr>
        <w:t xml:space="preserve">RIESGOS BIOLÓGICOS DE LA POBLACIÓN </w:t>
      </w:r>
      <w:r>
        <w:rPr>
          <w:rFonts w:ascii="Arial" w:hAnsi="Arial" w:cs="Arial"/>
          <w:b/>
          <w:sz w:val="24"/>
          <w:szCs w:val="24"/>
          <w:lang w:val="es-EC"/>
        </w:rPr>
        <w:t>DEL BARRIO SAN JACINTO SECTOR III Y IV</w:t>
      </w:r>
    </w:p>
    <w:p w:rsidR="00F30556" w:rsidRPr="0011331F" w:rsidRDefault="00F30556" w:rsidP="00F30556">
      <w:pPr>
        <w:tabs>
          <w:tab w:val="left" w:pos="4186"/>
        </w:tabs>
        <w:suppressAutoHyphens/>
        <w:autoSpaceDN w:val="0"/>
        <w:spacing w:after="0" w:line="360" w:lineRule="auto"/>
        <w:jc w:val="center"/>
        <w:rPr>
          <w:rFonts w:ascii="Arial" w:hAnsi="Arial" w:cs="Arial"/>
          <w:b/>
          <w:sz w:val="24"/>
          <w:szCs w:val="24"/>
          <w:lang w:val="es-EC"/>
        </w:rPr>
      </w:pPr>
    </w:p>
    <w:tbl>
      <w:tblPr>
        <w:tblStyle w:val="Cuadrculaclara-nfasis61"/>
        <w:tblW w:w="7534" w:type="dxa"/>
        <w:tblInd w:w="287" w:type="dxa"/>
        <w:tblLook w:val="04A0" w:firstRow="1" w:lastRow="0" w:firstColumn="1" w:lastColumn="0" w:noHBand="0" w:noVBand="1"/>
      </w:tblPr>
      <w:tblGrid>
        <w:gridCol w:w="2665"/>
        <w:gridCol w:w="736"/>
        <w:gridCol w:w="989"/>
        <w:gridCol w:w="925"/>
        <w:gridCol w:w="1032"/>
        <w:gridCol w:w="1187"/>
      </w:tblGrid>
      <w:tr w:rsidR="00F30556" w:rsidTr="00D41C8A">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665" w:type="dxa"/>
            <w:vMerge w:val="restart"/>
            <w:vAlign w:val="center"/>
            <w:hideMark/>
          </w:tcPr>
          <w:p w:rsidR="00F30556" w:rsidRPr="007313FD" w:rsidRDefault="00F30556" w:rsidP="00BF49DA">
            <w:pPr>
              <w:jc w:val="center"/>
              <w:rPr>
                <w:rFonts w:ascii="Arial" w:hAnsi="Arial" w:cs="Arial"/>
                <w:color w:val="000000"/>
              </w:rPr>
            </w:pPr>
            <w:r w:rsidRPr="007313FD">
              <w:rPr>
                <w:rFonts w:ascii="Arial" w:hAnsi="Arial" w:cs="Arial"/>
                <w:color w:val="000000"/>
              </w:rPr>
              <w:t>RIESGOS BIOLÓGICOS</w:t>
            </w:r>
          </w:p>
        </w:tc>
        <w:tc>
          <w:tcPr>
            <w:tcW w:w="1725" w:type="dxa"/>
            <w:gridSpan w:val="2"/>
            <w:vAlign w:val="center"/>
            <w:hideMark/>
          </w:tcPr>
          <w:p w:rsidR="00F30556" w:rsidRPr="007313FD"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rPr>
            </w:pPr>
            <w:r w:rsidRPr="007313FD">
              <w:rPr>
                <w:rFonts w:ascii="Arial" w:hAnsi="Arial" w:cs="Arial"/>
                <w:color w:val="000000"/>
              </w:rPr>
              <w:t>Con riesgo</w:t>
            </w:r>
          </w:p>
        </w:tc>
        <w:tc>
          <w:tcPr>
            <w:tcW w:w="1957" w:type="dxa"/>
            <w:gridSpan w:val="2"/>
            <w:vAlign w:val="center"/>
            <w:hideMark/>
          </w:tcPr>
          <w:p w:rsidR="00F30556" w:rsidRPr="007313FD"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rPr>
            </w:pPr>
            <w:r w:rsidRPr="007313FD">
              <w:rPr>
                <w:rFonts w:ascii="Arial" w:hAnsi="Arial" w:cs="Arial"/>
                <w:color w:val="000000"/>
              </w:rPr>
              <w:t>Sin riesgo</w:t>
            </w:r>
          </w:p>
        </w:tc>
        <w:tc>
          <w:tcPr>
            <w:tcW w:w="1187" w:type="dxa"/>
            <w:vAlign w:val="center"/>
            <w:hideMark/>
          </w:tcPr>
          <w:p w:rsidR="00F30556" w:rsidRPr="007313FD"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rPr>
            </w:pPr>
            <w:r w:rsidRPr="007313FD">
              <w:rPr>
                <w:rFonts w:ascii="Arial" w:hAnsi="Arial" w:cs="Arial"/>
                <w:color w:val="000000"/>
              </w:rPr>
              <w:t>Total</w:t>
            </w:r>
          </w:p>
        </w:tc>
      </w:tr>
      <w:tr w:rsidR="00F30556" w:rsidTr="00D41C8A">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665" w:type="dxa"/>
            <w:vMerge/>
            <w:vAlign w:val="center"/>
            <w:hideMark/>
          </w:tcPr>
          <w:p w:rsidR="00F30556" w:rsidRPr="007313FD" w:rsidRDefault="00F30556" w:rsidP="00BF49DA">
            <w:pPr>
              <w:jc w:val="center"/>
              <w:rPr>
                <w:rFonts w:ascii="Arial" w:hAnsi="Arial" w:cs="Arial"/>
                <w:color w:val="000000"/>
              </w:rPr>
            </w:pPr>
          </w:p>
        </w:tc>
        <w:tc>
          <w:tcPr>
            <w:tcW w:w="736" w:type="dxa"/>
            <w:vAlign w:val="center"/>
            <w:hideMark/>
          </w:tcPr>
          <w:p w:rsidR="00F30556" w:rsidRPr="007313FD"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rPr>
            </w:pPr>
            <w:r w:rsidRPr="007313FD">
              <w:rPr>
                <w:rFonts w:ascii="Arial" w:hAnsi="Arial" w:cs="Arial"/>
                <w:b/>
                <w:bCs/>
                <w:color w:val="000000"/>
              </w:rPr>
              <w:t>f</w:t>
            </w:r>
          </w:p>
        </w:tc>
        <w:tc>
          <w:tcPr>
            <w:tcW w:w="989" w:type="dxa"/>
            <w:vAlign w:val="center"/>
            <w:hideMark/>
          </w:tcPr>
          <w:p w:rsidR="00F30556" w:rsidRPr="007313FD"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rPr>
            </w:pPr>
            <w:r w:rsidRPr="007313FD">
              <w:rPr>
                <w:rFonts w:ascii="Arial" w:hAnsi="Arial" w:cs="Arial"/>
                <w:b/>
                <w:bCs/>
                <w:color w:val="000000"/>
              </w:rPr>
              <w:t>%</w:t>
            </w:r>
          </w:p>
        </w:tc>
        <w:tc>
          <w:tcPr>
            <w:tcW w:w="925" w:type="dxa"/>
            <w:vAlign w:val="center"/>
            <w:hideMark/>
          </w:tcPr>
          <w:p w:rsidR="00F30556" w:rsidRPr="007313FD"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rPr>
            </w:pPr>
            <w:r w:rsidRPr="007313FD">
              <w:rPr>
                <w:rFonts w:ascii="Arial" w:hAnsi="Arial" w:cs="Arial"/>
                <w:b/>
                <w:bCs/>
                <w:color w:val="000000"/>
              </w:rPr>
              <w:t>f</w:t>
            </w:r>
          </w:p>
        </w:tc>
        <w:tc>
          <w:tcPr>
            <w:tcW w:w="1032" w:type="dxa"/>
            <w:vAlign w:val="center"/>
            <w:hideMark/>
          </w:tcPr>
          <w:p w:rsidR="00F30556" w:rsidRPr="007313FD"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rPr>
            </w:pPr>
            <w:r w:rsidRPr="007313FD">
              <w:rPr>
                <w:rFonts w:ascii="Arial" w:hAnsi="Arial" w:cs="Arial"/>
                <w:b/>
                <w:bCs/>
                <w:color w:val="000000"/>
              </w:rPr>
              <w:t>%</w:t>
            </w:r>
          </w:p>
        </w:tc>
        <w:tc>
          <w:tcPr>
            <w:tcW w:w="1187" w:type="dxa"/>
            <w:vAlign w:val="center"/>
            <w:hideMark/>
          </w:tcPr>
          <w:p w:rsidR="00F30556" w:rsidRPr="007313FD"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rPr>
            </w:pPr>
            <w:r w:rsidRPr="007313FD">
              <w:rPr>
                <w:rFonts w:ascii="Arial" w:hAnsi="Arial" w:cs="Arial"/>
                <w:b/>
                <w:bCs/>
                <w:color w:val="000000"/>
              </w:rPr>
              <w:t>f</w:t>
            </w:r>
          </w:p>
        </w:tc>
      </w:tr>
      <w:tr w:rsidR="00F30556" w:rsidTr="00D41C8A">
        <w:trPr>
          <w:cnfStyle w:val="000000010000" w:firstRow="0" w:lastRow="0" w:firstColumn="0" w:lastColumn="0" w:oddVBand="0" w:evenVBand="0" w:oddHBand="0" w:evenHBand="1"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2665" w:type="dxa"/>
            <w:vAlign w:val="center"/>
            <w:hideMark/>
          </w:tcPr>
          <w:p w:rsidR="00F30556" w:rsidRPr="00D17665" w:rsidRDefault="00F30556" w:rsidP="00BF49DA">
            <w:pPr>
              <w:jc w:val="center"/>
              <w:rPr>
                <w:rFonts w:ascii="Arial" w:hAnsi="Arial" w:cs="Arial"/>
                <w:b w:val="0"/>
                <w:bCs w:val="0"/>
                <w:color w:val="000000"/>
                <w:sz w:val="24"/>
                <w:szCs w:val="24"/>
              </w:rPr>
            </w:pPr>
            <w:r w:rsidRPr="00D17665">
              <w:rPr>
                <w:rFonts w:ascii="Arial" w:hAnsi="Arial" w:cs="Arial"/>
                <w:b w:val="0"/>
                <w:bCs w:val="0"/>
                <w:color w:val="000000"/>
              </w:rPr>
              <w:t>Personas con mala Nutrición</w:t>
            </w:r>
          </w:p>
        </w:tc>
        <w:tc>
          <w:tcPr>
            <w:tcW w:w="736" w:type="dxa"/>
            <w:vAlign w:val="center"/>
            <w:hideMark/>
          </w:tcPr>
          <w:p w:rsidR="00F30556" w:rsidRPr="00D17665"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D17665">
              <w:rPr>
                <w:rFonts w:ascii="Arial" w:hAnsi="Arial" w:cs="Arial"/>
                <w:color w:val="000000"/>
              </w:rPr>
              <w:t>9</w:t>
            </w:r>
          </w:p>
        </w:tc>
        <w:tc>
          <w:tcPr>
            <w:tcW w:w="989" w:type="dxa"/>
            <w:shd w:val="clear" w:color="auto" w:fill="B8CCE4" w:themeFill="accent1" w:themeFillTint="66"/>
            <w:vAlign w:val="center"/>
            <w:hideMark/>
          </w:tcPr>
          <w:p w:rsidR="00F30556" w:rsidRPr="007313FD"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7313FD">
              <w:rPr>
                <w:rFonts w:ascii="Arial" w:hAnsi="Arial" w:cs="Arial"/>
                <w:color w:val="000000"/>
              </w:rPr>
              <w:t>4,16</w:t>
            </w:r>
          </w:p>
        </w:tc>
        <w:tc>
          <w:tcPr>
            <w:tcW w:w="925" w:type="dxa"/>
            <w:vAlign w:val="center"/>
            <w:hideMark/>
          </w:tcPr>
          <w:p w:rsidR="00F30556" w:rsidRPr="00D17665"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D17665">
              <w:rPr>
                <w:rFonts w:ascii="Arial" w:hAnsi="Arial" w:cs="Arial"/>
                <w:color w:val="000000"/>
              </w:rPr>
              <w:t>207</w:t>
            </w:r>
          </w:p>
        </w:tc>
        <w:tc>
          <w:tcPr>
            <w:tcW w:w="1032" w:type="dxa"/>
            <w:vAlign w:val="center"/>
            <w:hideMark/>
          </w:tcPr>
          <w:p w:rsidR="00F30556" w:rsidRPr="00D17665"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D17665">
              <w:rPr>
                <w:rFonts w:ascii="Arial" w:hAnsi="Arial" w:cs="Arial"/>
                <w:color w:val="000000"/>
              </w:rPr>
              <w:t>95,83</w:t>
            </w:r>
          </w:p>
        </w:tc>
        <w:tc>
          <w:tcPr>
            <w:tcW w:w="1187" w:type="dxa"/>
            <w:vAlign w:val="center"/>
            <w:hideMark/>
          </w:tcPr>
          <w:p w:rsidR="00F30556" w:rsidRPr="00D17665"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4"/>
                <w:szCs w:val="24"/>
              </w:rPr>
            </w:pPr>
            <w:r w:rsidRPr="00D17665">
              <w:rPr>
                <w:rFonts w:ascii="Arial" w:hAnsi="Arial" w:cs="Arial"/>
                <w:color w:val="000000"/>
              </w:rPr>
              <w:t>216</w:t>
            </w:r>
          </w:p>
        </w:tc>
      </w:tr>
      <w:tr w:rsidR="00F30556" w:rsidTr="00D41C8A">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2665" w:type="dxa"/>
            <w:vAlign w:val="center"/>
            <w:hideMark/>
          </w:tcPr>
          <w:p w:rsidR="00F30556" w:rsidRPr="00D17665" w:rsidRDefault="00F30556" w:rsidP="00BF49DA">
            <w:pPr>
              <w:jc w:val="center"/>
              <w:rPr>
                <w:rFonts w:ascii="Arial" w:hAnsi="Arial" w:cs="Arial"/>
                <w:b w:val="0"/>
                <w:bCs w:val="0"/>
                <w:color w:val="000000"/>
                <w:sz w:val="24"/>
                <w:szCs w:val="24"/>
              </w:rPr>
            </w:pPr>
            <w:r w:rsidRPr="00D17665">
              <w:rPr>
                <w:rFonts w:ascii="Arial" w:hAnsi="Arial" w:cs="Arial"/>
                <w:b w:val="0"/>
                <w:bCs w:val="0"/>
                <w:color w:val="000000"/>
              </w:rPr>
              <w:t>Personas con discapacidad</w:t>
            </w:r>
          </w:p>
        </w:tc>
        <w:tc>
          <w:tcPr>
            <w:tcW w:w="736" w:type="dxa"/>
            <w:vAlign w:val="center"/>
            <w:hideMark/>
          </w:tcPr>
          <w:p w:rsidR="00F30556" w:rsidRPr="00D17665"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D17665">
              <w:rPr>
                <w:rFonts w:ascii="Arial" w:hAnsi="Arial" w:cs="Arial"/>
                <w:color w:val="000000"/>
              </w:rPr>
              <w:t>4</w:t>
            </w:r>
          </w:p>
        </w:tc>
        <w:tc>
          <w:tcPr>
            <w:tcW w:w="989" w:type="dxa"/>
            <w:shd w:val="clear" w:color="auto" w:fill="B8CCE4" w:themeFill="accent1" w:themeFillTint="66"/>
            <w:vAlign w:val="center"/>
            <w:hideMark/>
          </w:tcPr>
          <w:p w:rsidR="00F30556" w:rsidRPr="007313FD"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7313FD">
              <w:rPr>
                <w:rFonts w:ascii="Arial" w:hAnsi="Arial" w:cs="Arial"/>
                <w:color w:val="000000"/>
              </w:rPr>
              <w:t>1,85</w:t>
            </w:r>
          </w:p>
        </w:tc>
        <w:tc>
          <w:tcPr>
            <w:tcW w:w="925" w:type="dxa"/>
            <w:vAlign w:val="center"/>
            <w:hideMark/>
          </w:tcPr>
          <w:p w:rsidR="00F30556" w:rsidRPr="00D17665"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D17665">
              <w:rPr>
                <w:rFonts w:ascii="Arial" w:hAnsi="Arial" w:cs="Arial"/>
                <w:color w:val="000000"/>
              </w:rPr>
              <w:t>212</w:t>
            </w:r>
          </w:p>
        </w:tc>
        <w:tc>
          <w:tcPr>
            <w:tcW w:w="1032" w:type="dxa"/>
            <w:vAlign w:val="center"/>
            <w:hideMark/>
          </w:tcPr>
          <w:p w:rsidR="00F30556" w:rsidRPr="00D17665"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D17665">
              <w:rPr>
                <w:rFonts w:ascii="Arial" w:hAnsi="Arial" w:cs="Arial"/>
                <w:color w:val="000000"/>
              </w:rPr>
              <w:t>98,14</w:t>
            </w:r>
          </w:p>
        </w:tc>
        <w:tc>
          <w:tcPr>
            <w:tcW w:w="1187" w:type="dxa"/>
            <w:vAlign w:val="center"/>
            <w:hideMark/>
          </w:tcPr>
          <w:p w:rsidR="00F30556" w:rsidRPr="00D17665"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D17665">
              <w:rPr>
                <w:rFonts w:ascii="Arial" w:hAnsi="Arial" w:cs="Arial"/>
                <w:color w:val="000000"/>
              </w:rPr>
              <w:t>216</w:t>
            </w:r>
          </w:p>
        </w:tc>
      </w:tr>
      <w:tr w:rsidR="00F30556" w:rsidTr="00D41C8A">
        <w:trPr>
          <w:cnfStyle w:val="000000010000" w:firstRow="0" w:lastRow="0" w:firstColumn="0" w:lastColumn="0" w:oddVBand="0" w:evenVBand="0" w:oddHBand="0" w:evenHBand="1"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665" w:type="dxa"/>
            <w:noWrap/>
            <w:vAlign w:val="center"/>
            <w:hideMark/>
          </w:tcPr>
          <w:p w:rsidR="00F30556" w:rsidRPr="00D17665" w:rsidRDefault="00F30556" w:rsidP="00BF49DA">
            <w:pPr>
              <w:jc w:val="center"/>
              <w:rPr>
                <w:rFonts w:ascii="Arial" w:hAnsi="Arial" w:cs="Arial"/>
                <w:b w:val="0"/>
                <w:sz w:val="24"/>
                <w:szCs w:val="24"/>
              </w:rPr>
            </w:pPr>
            <w:r w:rsidRPr="00D17665">
              <w:rPr>
                <w:rFonts w:ascii="Arial" w:hAnsi="Arial" w:cs="Arial"/>
                <w:b w:val="0"/>
              </w:rPr>
              <w:t>Embarazadas con problemas</w:t>
            </w:r>
          </w:p>
        </w:tc>
        <w:tc>
          <w:tcPr>
            <w:tcW w:w="736" w:type="dxa"/>
            <w:noWrap/>
            <w:vAlign w:val="center"/>
            <w:hideMark/>
          </w:tcPr>
          <w:p w:rsidR="00F30556" w:rsidRPr="00D17665"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D17665">
              <w:rPr>
                <w:rFonts w:ascii="Arial" w:hAnsi="Arial" w:cs="Arial"/>
              </w:rPr>
              <w:t>1</w:t>
            </w:r>
          </w:p>
        </w:tc>
        <w:tc>
          <w:tcPr>
            <w:tcW w:w="989" w:type="dxa"/>
            <w:shd w:val="clear" w:color="auto" w:fill="B8CCE4" w:themeFill="accent1" w:themeFillTint="66"/>
            <w:noWrap/>
            <w:vAlign w:val="center"/>
            <w:hideMark/>
          </w:tcPr>
          <w:p w:rsidR="00F30556" w:rsidRPr="007313FD"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7313FD">
              <w:rPr>
                <w:rFonts w:ascii="Arial" w:hAnsi="Arial" w:cs="Arial"/>
              </w:rPr>
              <w:t>25</w:t>
            </w:r>
          </w:p>
        </w:tc>
        <w:tc>
          <w:tcPr>
            <w:tcW w:w="925" w:type="dxa"/>
            <w:noWrap/>
            <w:vAlign w:val="center"/>
            <w:hideMark/>
          </w:tcPr>
          <w:p w:rsidR="00F30556" w:rsidRPr="00D17665"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D17665">
              <w:rPr>
                <w:rFonts w:ascii="Arial" w:hAnsi="Arial" w:cs="Arial"/>
              </w:rPr>
              <w:t>3</w:t>
            </w:r>
          </w:p>
        </w:tc>
        <w:tc>
          <w:tcPr>
            <w:tcW w:w="1032" w:type="dxa"/>
            <w:noWrap/>
            <w:vAlign w:val="center"/>
            <w:hideMark/>
          </w:tcPr>
          <w:p w:rsidR="00F30556" w:rsidRPr="00D17665"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D17665">
              <w:rPr>
                <w:rFonts w:ascii="Arial" w:hAnsi="Arial" w:cs="Arial"/>
              </w:rPr>
              <w:t>75</w:t>
            </w:r>
          </w:p>
        </w:tc>
        <w:tc>
          <w:tcPr>
            <w:tcW w:w="1187" w:type="dxa"/>
            <w:noWrap/>
            <w:vAlign w:val="center"/>
            <w:hideMark/>
          </w:tcPr>
          <w:p w:rsidR="00F30556" w:rsidRPr="00D17665"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sidRPr="00D17665">
              <w:rPr>
                <w:rFonts w:ascii="Arial" w:hAnsi="Arial" w:cs="Arial"/>
              </w:rPr>
              <w:t>4</w:t>
            </w:r>
          </w:p>
        </w:tc>
      </w:tr>
    </w:tbl>
    <w:p w:rsidR="00F30556" w:rsidRDefault="00F30556" w:rsidP="00F30556">
      <w:pPr>
        <w:tabs>
          <w:tab w:val="left" w:pos="4186"/>
        </w:tabs>
        <w:spacing w:after="0" w:line="240" w:lineRule="auto"/>
        <w:ind w:left="142"/>
        <w:rPr>
          <w:rFonts w:ascii="Arial" w:eastAsia="Batang" w:hAnsi="Arial" w:cs="Arial"/>
          <w:b/>
          <w:color w:val="000000"/>
          <w:sz w:val="16"/>
          <w:szCs w:val="16"/>
          <w:lang w:eastAsia="es-ES"/>
        </w:rPr>
      </w:pPr>
    </w:p>
    <w:p w:rsidR="00F30556" w:rsidRPr="00C9342F" w:rsidRDefault="00F30556" w:rsidP="00F30556">
      <w:pPr>
        <w:tabs>
          <w:tab w:val="left" w:pos="4186"/>
        </w:tabs>
        <w:spacing w:after="0" w:line="240" w:lineRule="auto"/>
        <w:ind w:left="142"/>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 xml:space="preserve">FUENTE: </w:t>
      </w:r>
      <w:r w:rsidRPr="007313FD">
        <w:rPr>
          <w:rFonts w:ascii="Arial" w:eastAsia="Batang" w:hAnsi="Arial" w:cs="Arial"/>
          <w:color w:val="000000"/>
          <w:sz w:val="14"/>
          <w:szCs w:val="14"/>
          <w:lang w:eastAsia="es-ES"/>
        </w:rPr>
        <w:t>f</w:t>
      </w:r>
      <w:r w:rsidRPr="00C9342F">
        <w:rPr>
          <w:rFonts w:ascii="Arial" w:eastAsia="Batang" w:hAnsi="Arial" w:cs="Arial"/>
          <w:color w:val="000000"/>
          <w:sz w:val="14"/>
          <w:szCs w:val="14"/>
          <w:lang w:eastAsia="es-ES"/>
        </w:rPr>
        <w:t>ichas familiares del Barrio San Jacinto sector III y IV</w:t>
      </w:r>
    </w:p>
    <w:p w:rsidR="00F30556" w:rsidRPr="00C9342F" w:rsidRDefault="00F30556" w:rsidP="00F30556">
      <w:pPr>
        <w:tabs>
          <w:tab w:val="left" w:pos="4186"/>
        </w:tabs>
        <w:spacing w:after="0" w:line="240" w:lineRule="auto"/>
        <w:ind w:left="142"/>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 xml:space="preserve">ELABORADO POR: </w:t>
      </w:r>
      <w:r w:rsidRPr="00C9342F">
        <w:rPr>
          <w:rFonts w:ascii="Arial" w:eastAsia="Batang" w:hAnsi="Arial" w:cs="Arial"/>
          <w:color w:val="000000"/>
          <w:sz w:val="14"/>
          <w:szCs w:val="14"/>
          <w:lang w:eastAsia="es-ES"/>
        </w:rPr>
        <w:t xml:space="preserve">Adriana Bermeo; egresada de la </w:t>
      </w:r>
      <w:r>
        <w:rPr>
          <w:rFonts w:ascii="Arial" w:eastAsia="Batang" w:hAnsi="Arial" w:cs="Arial"/>
          <w:color w:val="000000"/>
          <w:sz w:val="14"/>
          <w:szCs w:val="14"/>
          <w:lang w:eastAsia="es-ES"/>
        </w:rPr>
        <w:t>C</w:t>
      </w:r>
      <w:r w:rsidRPr="00C9342F">
        <w:rPr>
          <w:rFonts w:ascii="Arial" w:eastAsia="Batang" w:hAnsi="Arial" w:cs="Arial"/>
          <w:color w:val="000000"/>
          <w:sz w:val="14"/>
          <w:szCs w:val="14"/>
          <w:lang w:eastAsia="es-ES"/>
        </w:rPr>
        <w:t>arrera de Enfermería de la UNL</w:t>
      </w:r>
    </w:p>
    <w:p w:rsidR="00F30556" w:rsidRPr="00C9342F" w:rsidRDefault="00F30556" w:rsidP="00F30556">
      <w:pPr>
        <w:spacing w:after="0"/>
        <w:ind w:left="142"/>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 xml:space="preserve">NOTA: </w:t>
      </w:r>
      <w:r w:rsidRPr="00C9342F">
        <w:rPr>
          <w:rFonts w:ascii="Arial" w:eastAsia="Batang" w:hAnsi="Arial" w:cs="Arial"/>
          <w:color w:val="000000"/>
          <w:sz w:val="14"/>
          <w:szCs w:val="14"/>
          <w:lang w:eastAsia="es-ES"/>
        </w:rPr>
        <w:t>se elimina la categoría “Riesgos biológicos a personas con enfermedad de impacto, personas con vacunación incompleta, personas con problemas mentales” por no existir casos</w:t>
      </w:r>
    </w:p>
    <w:p w:rsidR="00F30556" w:rsidRPr="0011331F" w:rsidRDefault="00F30556" w:rsidP="00F30556"/>
    <w:p w:rsidR="00AF4FD1" w:rsidRDefault="00AF4FD1" w:rsidP="00F30556">
      <w:pPr>
        <w:spacing w:after="0" w:line="360" w:lineRule="auto"/>
        <w:jc w:val="both"/>
        <w:rPr>
          <w:rFonts w:ascii="Arial" w:eastAsia="Batang" w:hAnsi="Arial" w:cs="Arial"/>
          <w:b/>
          <w:color w:val="000000"/>
          <w:sz w:val="24"/>
          <w:szCs w:val="24"/>
          <w:lang w:val="es-EC" w:eastAsia="es-ES"/>
        </w:rPr>
      </w:pPr>
    </w:p>
    <w:p w:rsidR="00F30556" w:rsidRPr="00C37768" w:rsidRDefault="007C4DBA" w:rsidP="001E0F7F">
      <w:pPr>
        <w:spacing w:after="0" w:line="360" w:lineRule="auto"/>
        <w:jc w:val="both"/>
        <w:rPr>
          <w:rFonts w:ascii="Arial" w:hAnsi="Arial" w:cs="Arial"/>
          <w:bCs/>
          <w:sz w:val="24"/>
          <w:szCs w:val="24"/>
        </w:rPr>
      </w:pPr>
      <w:r>
        <w:rPr>
          <w:rFonts w:ascii="Arial" w:eastAsia="Batang" w:hAnsi="Arial" w:cs="Arial"/>
          <w:color w:val="000000"/>
          <w:sz w:val="24"/>
          <w:szCs w:val="24"/>
          <w:lang w:val="es-EC" w:eastAsia="es-ES"/>
        </w:rPr>
        <w:t>R</w:t>
      </w:r>
      <w:r w:rsidR="00AF4FD1" w:rsidRPr="00AF4FD1">
        <w:rPr>
          <w:rFonts w:ascii="Arial" w:eastAsia="Batang" w:hAnsi="Arial" w:cs="Arial"/>
          <w:color w:val="000000"/>
          <w:sz w:val="24"/>
          <w:szCs w:val="24"/>
          <w:lang w:val="es-EC" w:eastAsia="es-ES"/>
        </w:rPr>
        <w:t>eferente a</w:t>
      </w:r>
      <w:r w:rsidR="000975C1">
        <w:rPr>
          <w:rFonts w:ascii="Arial" w:eastAsia="Batang" w:hAnsi="Arial" w:cs="Arial"/>
          <w:color w:val="000000"/>
          <w:sz w:val="24"/>
          <w:szCs w:val="24"/>
          <w:lang w:val="es-EC" w:eastAsia="es-ES"/>
        </w:rPr>
        <w:t>l estado nutricional de</w:t>
      </w:r>
      <w:r w:rsidR="00AF4FD1" w:rsidRPr="00AF4FD1">
        <w:rPr>
          <w:rFonts w:ascii="Arial" w:eastAsia="Batang" w:hAnsi="Arial" w:cs="Arial"/>
          <w:color w:val="000000"/>
          <w:sz w:val="24"/>
          <w:szCs w:val="24"/>
          <w:lang w:val="es-EC" w:eastAsia="es-ES"/>
        </w:rPr>
        <w:t xml:space="preserve"> la población del barrio</w:t>
      </w:r>
      <w:r>
        <w:rPr>
          <w:rFonts w:ascii="Arial" w:eastAsia="Batang" w:hAnsi="Arial" w:cs="Arial"/>
          <w:color w:val="000000"/>
          <w:sz w:val="24"/>
          <w:szCs w:val="24"/>
          <w:lang w:val="es-EC" w:eastAsia="es-ES"/>
        </w:rPr>
        <w:t xml:space="preserve"> en estudio</w:t>
      </w:r>
      <w:r w:rsidR="00AF4FD1" w:rsidRPr="00AF4FD1">
        <w:rPr>
          <w:rFonts w:ascii="Arial" w:eastAsia="Batang" w:hAnsi="Arial" w:cs="Arial"/>
          <w:color w:val="000000"/>
          <w:sz w:val="24"/>
          <w:szCs w:val="24"/>
          <w:lang w:val="es-EC" w:eastAsia="es-ES"/>
        </w:rPr>
        <w:t xml:space="preserve"> </w:t>
      </w:r>
      <w:r w:rsidR="001E0F7F">
        <w:rPr>
          <w:rFonts w:ascii="Arial" w:eastAsia="Batang" w:hAnsi="Arial" w:cs="Arial"/>
          <w:color w:val="000000"/>
          <w:sz w:val="24"/>
          <w:szCs w:val="24"/>
          <w:lang w:val="es-EC" w:eastAsia="es-ES"/>
        </w:rPr>
        <w:t>el</w:t>
      </w:r>
      <w:r w:rsidR="00AF4FD1">
        <w:rPr>
          <w:rFonts w:ascii="Arial" w:eastAsia="Batang" w:hAnsi="Arial" w:cs="Arial"/>
          <w:b/>
          <w:color w:val="000000"/>
          <w:sz w:val="24"/>
          <w:szCs w:val="24"/>
          <w:lang w:val="es-EC" w:eastAsia="es-ES"/>
        </w:rPr>
        <w:t xml:space="preserve"> </w:t>
      </w:r>
      <w:r w:rsidR="00AF4FD1" w:rsidRPr="007313FD">
        <w:rPr>
          <w:rFonts w:ascii="Arial" w:hAnsi="Arial" w:cs="Arial"/>
          <w:b/>
          <w:sz w:val="24"/>
          <w:szCs w:val="24"/>
        </w:rPr>
        <w:t>4,16%</w:t>
      </w:r>
      <w:r w:rsidR="001E0F7F">
        <w:rPr>
          <w:rFonts w:ascii="Arial" w:hAnsi="Arial" w:cs="Arial"/>
          <w:b/>
          <w:sz w:val="24"/>
          <w:szCs w:val="24"/>
        </w:rPr>
        <w:t xml:space="preserve"> </w:t>
      </w:r>
      <w:r w:rsidR="001E0F7F" w:rsidRPr="001E0F7F">
        <w:rPr>
          <w:rFonts w:ascii="Arial" w:hAnsi="Arial" w:cs="Arial"/>
          <w:sz w:val="24"/>
          <w:szCs w:val="24"/>
        </w:rPr>
        <w:t xml:space="preserve">de la misma presenta </w:t>
      </w:r>
      <w:r w:rsidR="001E0F7F">
        <w:rPr>
          <w:rFonts w:ascii="Arial" w:hAnsi="Arial" w:cs="Arial"/>
          <w:sz w:val="24"/>
          <w:szCs w:val="24"/>
        </w:rPr>
        <w:t>malnutrición</w:t>
      </w:r>
      <w:r w:rsidR="000975C1">
        <w:rPr>
          <w:rFonts w:ascii="Arial" w:hAnsi="Arial" w:cs="Arial"/>
          <w:sz w:val="24"/>
          <w:szCs w:val="24"/>
        </w:rPr>
        <w:t xml:space="preserve"> </w:t>
      </w:r>
      <w:r>
        <w:rPr>
          <w:rFonts w:ascii="Arial" w:hAnsi="Arial" w:cs="Arial"/>
          <w:sz w:val="24"/>
          <w:szCs w:val="24"/>
        </w:rPr>
        <w:t xml:space="preserve">los mismos que </w:t>
      </w:r>
      <w:r w:rsidR="000975C1">
        <w:rPr>
          <w:rFonts w:ascii="Arial" w:hAnsi="Arial" w:cs="Arial"/>
          <w:sz w:val="24"/>
          <w:szCs w:val="24"/>
        </w:rPr>
        <w:t xml:space="preserve">son </w:t>
      </w:r>
      <w:r w:rsidR="000E611F">
        <w:rPr>
          <w:rFonts w:ascii="Arial" w:hAnsi="Arial" w:cs="Arial"/>
          <w:sz w:val="24"/>
          <w:szCs w:val="24"/>
        </w:rPr>
        <w:t xml:space="preserve">problemas nutricionales </w:t>
      </w:r>
      <w:r w:rsidR="000975C1">
        <w:rPr>
          <w:rFonts w:ascii="Arial" w:hAnsi="Arial" w:cs="Arial"/>
          <w:sz w:val="24"/>
          <w:szCs w:val="24"/>
        </w:rPr>
        <w:t xml:space="preserve">que </w:t>
      </w:r>
      <w:r w:rsidR="000E611F">
        <w:rPr>
          <w:rFonts w:ascii="Arial" w:hAnsi="Arial" w:cs="Arial"/>
          <w:sz w:val="24"/>
          <w:szCs w:val="24"/>
        </w:rPr>
        <w:t>afectan el equilibrio y al funcionamiento vital</w:t>
      </w:r>
      <w:r>
        <w:rPr>
          <w:rFonts w:ascii="Arial" w:hAnsi="Arial" w:cs="Arial"/>
          <w:sz w:val="24"/>
          <w:szCs w:val="24"/>
        </w:rPr>
        <w:t xml:space="preserve"> del ser humano</w:t>
      </w:r>
      <w:r w:rsidR="000E611F">
        <w:rPr>
          <w:rFonts w:ascii="Arial" w:hAnsi="Arial" w:cs="Arial"/>
          <w:sz w:val="24"/>
          <w:szCs w:val="24"/>
        </w:rPr>
        <w:t xml:space="preserve">. </w:t>
      </w:r>
      <w:r>
        <w:rPr>
          <w:rFonts w:ascii="Arial" w:hAnsi="Arial" w:cs="Arial"/>
          <w:sz w:val="24"/>
          <w:szCs w:val="24"/>
        </w:rPr>
        <w:t>También nos permitió</w:t>
      </w:r>
      <w:r w:rsidR="001E0F7F">
        <w:rPr>
          <w:rFonts w:ascii="Arial" w:hAnsi="Arial" w:cs="Arial"/>
          <w:sz w:val="24"/>
          <w:szCs w:val="24"/>
        </w:rPr>
        <w:t xml:space="preserve"> </w:t>
      </w:r>
      <w:r w:rsidR="00F30556" w:rsidRPr="0011331F">
        <w:rPr>
          <w:rFonts w:ascii="Arial" w:hAnsi="Arial" w:cs="Arial"/>
          <w:sz w:val="24"/>
          <w:szCs w:val="24"/>
        </w:rPr>
        <w:t xml:space="preserve">identificar </w:t>
      </w:r>
      <w:r w:rsidR="001E0F7F">
        <w:rPr>
          <w:rFonts w:ascii="Arial" w:hAnsi="Arial" w:cs="Arial"/>
          <w:sz w:val="24"/>
          <w:szCs w:val="24"/>
        </w:rPr>
        <w:t xml:space="preserve">que un </w:t>
      </w:r>
      <w:r w:rsidR="001E0F7F" w:rsidRPr="007313FD">
        <w:rPr>
          <w:rFonts w:ascii="Arial" w:hAnsi="Arial" w:cs="Arial"/>
          <w:b/>
          <w:color w:val="000000"/>
          <w:sz w:val="24"/>
          <w:szCs w:val="24"/>
        </w:rPr>
        <w:t>1,85</w:t>
      </w:r>
      <w:r w:rsidR="001E0F7F" w:rsidRPr="007313FD">
        <w:rPr>
          <w:rFonts w:ascii="Arial" w:hAnsi="Arial" w:cs="Arial"/>
          <w:b/>
          <w:sz w:val="24"/>
          <w:szCs w:val="24"/>
        </w:rPr>
        <w:t>%</w:t>
      </w:r>
      <w:r w:rsidR="001E0F7F">
        <w:rPr>
          <w:rFonts w:ascii="Arial" w:hAnsi="Arial" w:cs="Arial"/>
          <w:b/>
          <w:sz w:val="24"/>
          <w:szCs w:val="24"/>
        </w:rPr>
        <w:t xml:space="preserve"> </w:t>
      </w:r>
      <w:r w:rsidR="001E0F7F" w:rsidRPr="001E0F7F">
        <w:rPr>
          <w:rFonts w:ascii="Arial" w:hAnsi="Arial" w:cs="Arial"/>
          <w:sz w:val="24"/>
          <w:szCs w:val="24"/>
        </w:rPr>
        <w:t>de la población presenta</w:t>
      </w:r>
      <w:r w:rsidR="001E0F7F">
        <w:rPr>
          <w:rFonts w:ascii="Arial" w:hAnsi="Arial" w:cs="Arial"/>
          <w:b/>
          <w:sz w:val="24"/>
          <w:szCs w:val="24"/>
        </w:rPr>
        <w:t xml:space="preserve"> </w:t>
      </w:r>
      <w:r w:rsidR="001E0F7F">
        <w:rPr>
          <w:rFonts w:ascii="Arial" w:hAnsi="Arial" w:cs="Arial"/>
          <w:sz w:val="24"/>
          <w:szCs w:val="24"/>
        </w:rPr>
        <w:t xml:space="preserve">discapacidad física y </w:t>
      </w:r>
      <w:r>
        <w:rPr>
          <w:rFonts w:ascii="Arial" w:hAnsi="Arial" w:cs="Arial"/>
          <w:sz w:val="24"/>
          <w:szCs w:val="24"/>
        </w:rPr>
        <w:t>auditiva y d</w:t>
      </w:r>
      <w:r w:rsidR="001E0F7F">
        <w:rPr>
          <w:rFonts w:ascii="Arial" w:hAnsi="Arial" w:cs="Arial"/>
          <w:sz w:val="24"/>
          <w:szCs w:val="24"/>
        </w:rPr>
        <w:t>e</w:t>
      </w:r>
      <w:r w:rsidR="00F30556">
        <w:rPr>
          <w:rFonts w:ascii="Arial" w:hAnsi="Arial" w:cs="Arial"/>
          <w:bCs/>
          <w:sz w:val="24"/>
          <w:szCs w:val="24"/>
        </w:rPr>
        <w:t xml:space="preserve"> las 4 mujeres gestantes el </w:t>
      </w:r>
      <w:r w:rsidR="00F30556" w:rsidRPr="006F061E">
        <w:rPr>
          <w:rFonts w:ascii="Arial" w:hAnsi="Arial" w:cs="Arial"/>
          <w:b/>
          <w:bCs/>
          <w:sz w:val="24"/>
          <w:szCs w:val="24"/>
        </w:rPr>
        <w:t>25%</w:t>
      </w:r>
      <w:r w:rsidR="00F30556">
        <w:rPr>
          <w:rFonts w:ascii="Arial" w:hAnsi="Arial" w:cs="Arial"/>
          <w:bCs/>
          <w:sz w:val="24"/>
          <w:szCs w:val="24"/>
        </w:rPr>
        <w:t xml:space="preserve"> no se ha realizado los controles médicos</w:t>
      </w:r>
      <w:r w:rsidR="000975C1">
        <w:rPr>
          <w:rFonts w:ascii="Arial" w:hAnsi="Arial" w:cs="Arial"/>
          <w:bCs/>
          <w:sz w:val="24"/>
          <w:szCs w:val="24"/>
        </w:rPr>
        <w:t>.</w:t>
      </w:r>
    </w:p>
    <w:p w:rsidR="00F30556" w:rsidRPr="0011331F" w:rsidRDefault="00BC3F18" w:rsidP="00F30556">
      <w:pPr>
        <w:pageBreakBefore/>
        <w:suppressAutoHyphens/>
        <w:autoSpaceDN w:val="0"/>
        <w:jc w:val="center"/>
      </w:pPr>
      <w:r>
        <w:rPr>
          <w:rFonts w:ascii="Arial" w:hAnsi="Arial" w:cs="Arial"/>
          <w:b/>
          <w:sz w:val="24"/>
          <w:szCs w:val="24"/>
          <w:lang w:val="es-EC"/>
        </w:rPr>
        <w:lastRenderedPageBreak/>
        <w:t>TABLA N° 5</w:t>
      </w:r>
    </w:p>
    <w:p w:rsidR="00F30556" w:rsidRDefault="00F30556" w:rsidP="00F30556">
      <w:pPr>
        <w:tabs>
          <w:tab w:val="left" w:pos="4186"/>
        </w:tabs>
        <w:suppressAutoHyphens/>
        <w:autoSpaceDN w:val="0"/>
        <w:spacing w:after="0" w:line="360" w:lineRule="auto"/>
        <w:jc w:val="center"/>
        <w:rPr>
          <w:rFonts w:ascii="Arial" w:hAnsi="Arial" w:cs="Arial"/>
          <w:b/>
          <w:sz w:val="24"/>
          <w:szCs w:val="24"/>
          <w:lang w:val="es-EC"/>
        </w:rPr>
      </w:pPr>
      <w:r w:rsidRPr="0011331F">
        <w:rPr>
          <w:rFonts w:ascii="Arial" w:hAnsi="Arial" w:cs="Arial"/>
          <w:b/>
          <w:sz w:val="24"/>
          <w:szCs w:val="24"/>
          <w:lang w:val="es-EC"/>
        </w:rPr>
        <w:t xml:space="preserve">RIESGOS SANITARIOS DE LAS FAMILIAS DEL BARRIO </w:t>
      </w:r>
      <w:r>
        <w:rPr>
          <w:rFonts w:ascii="Arial" w:hAnsi="Arial" w:cs="Arial"/>
          <w:b/>
          <w:sz w:val="24"/>
          <w:szCs w:val="24"/>
          <w:lang w:val="es-EC"/>
        </w:rPr>
        <w:t>SAN JACINTO SECTOR III Y IV</w:t>
      </w:r>
    </w:p>
    <w:p w:rsidR="00F30556" w:rsidRPr="0011331F" w:rsidRDefault="00F30556" w:rsidP="00F30556">
      <w:pPr>
        <w:tabs>
          <w:tab w:val="left" w:pos="4186"/>
        </w:tabs>
        <w:suppressAutoHyphens/>
        <w:autoSpaceDN w:val="0"/>
        <w:spacing w:after="0" w:line="360" w:lineRule="auto"/>
        <w:jc w:val="center"/>
        <w:rPr>
          <w:rFonts w:ascii="Arial" w:hAnsi="Arial" w:cs="Arial"/>
          <w:b/>
          <w:sz w:val="24"/>
          <w:szCs w:val="24"/>
          <w:lang w:val="es-EC"/>
        </w:rPr>
      </w:pPr>
    </w:p>
    <w:tbl>
      <w:tblPr>
        <w:tblStyle w:val="Cuadrculaclara-nfasis61"/>
        <w:tblW w:w="7870" w:type="dxa"/>
        <w:tblInd w:w="230" w:type="dxa"/>
        <w:tblLook w:val="04A0" w:firstRow="1" w:lastRow="0" w:firstColumn="1" w:lastColumn="0" w:noHBand="0" w:noVBand="1"/>
      </w:tblPr>
      <w:tblGrid>
        <w:gridCol w:w="2658"/>
        <w:gridCol w:w="874"/>
        <w:gridCol w:w="986"/>
        <w:gridCol w:w="752"/>
        <w:gridCol w:w="932"/>
        <w:gridCol w:w="738"/>
        <w:gridCol w:w="930"/>
      </w:tblGrid>
      <w:tr w:rsidR="00F30556" w:rsidRPr="0011331F" w:rsidTr="00D41C8A">
        <w:trPr>
          <w:cnfStyle w:val="100000000000" w:firstRow="1" w:lastRow="0" w:firstColumn="0" w:lastColumn="0" w:oddVBand="0" w:evenVBand="0" w:oddHBand="0"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2658" w:type="dxa"/>
            <w:vMerge w:val="restart"/>
            <w:vAlign w:val="center"/>
            <w:hideMark/>
          </w:tcPr>
          <w:p w:rsidR="00F30556" w:rsidRPr="0011331F" w:rsidRDefault="00F30556" w:rsidP="00BF49DA">
            <w:pPr>
              <w:jc w:val="center"/>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RIESGOS SANITARIOS</w:t>
            </w:r>
          </w:p>
        </w:tc>
        <w:tc>
          <w:tcPr>
            <w:tcW w:w="1860" w:type="dxa"/>
            <w:gridSpan w:val="2"/>
            <w:vAlign w:val="center"/>
            <w:hideMark/>
          </w:tcPr>
          <w:p w:rsidR="00F30556" w:rsidRPr="0011331F"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Familias con riesgo</w:t>
            </w:r>
          </w:p>
        </w:tc>
        <w:tc>
          <w:tcPr>
            <w:tcW w:w="1684" w:type="dxa"/>
            <w:gridSpan w:val="2"/>
            <w:vAlign w:val="center"/>
            <w:hideMark/>
          </w:tcPr>
          <w:p w:rsidR="00F30556" w:rsidRPr="0011331F"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Familias sin riesgo</w:t>
            </w:r>
          </w:p>
        </w:tc>
        <w:tc>
          <w:tcPr>
            <w:tcW w:w="1667" w:type="dxa"/>
            <w:gridSpan w:val="2"/>
            <w:vAlign w:val="center"/>
            <w:hideMark/>
          </w:tcPr>
          <w:p w:rsidR="00F30556" w:rsidRPr="0011331F"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Total</w:t>
            </w:r>
          </w:p>
        </w:tc>
      </w:tr>
      <w:tr w:rsidR="00F30556" w:rsidRPr="0011331F" w:rsidTr="00D41C8A">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2658" w:type="dxa"/>
            <w:vMerge/>
            <w:vAlign w:val="center"/>
            <w:hideMark/>
          </w:tcPr>
          <w:p w:rsidR="00F30556" w:rsidRPr="0011331F" w:rsidRDefault="00F30556" w:rsidP="00BF49DA">
            <w:pPr>
              <w:jc w:val="center"/>
              <w:rPr>
                <w:rFonts w:ascii="Arial" w:eastAsia="Times New Roman" w:hAnsi="Arial" w:cs="Arial"/>
                <w:color w:val="000000"/>
                <w:sz w:val="20"/>
                <w:szCs w:val="20"/>
                <w:lang w:eastAsia="es-ES"/>
              </w:rPr>
            </w:pPr>
          </w:p>
        </w:tc>
        <w:tc>
          <w:tcPr>
            <w:tcW w:w="874" w:type="dxa"/>
            <w:vAlign w:val="center"/>
            <w:hideMark/>
          </w:tcPr>
          <w:p w:rsidR="00F30556" w:rsidRPr="0011331F"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ES"/>
              </w:rPr>
            </w:pPr>
            <w:r w:rsidRPr="0011331F">
              <w:rPr>
                <w:rFonts w:ascii="Arial" w:eastAsia="Times New Roman" w:hAnsi="Arial" w:cs="Arial"/>
                <w:b/>
                <w:bCs/>
                <w:color w:val="000000"/>
                <w:sz w:val="20"/>
                <w:szCs w:val="20"/>
                <w:lang w:eastAsia="es-ES"/>
              </w:rPr>
              <w:t>f</w:t>
            </w:r>
          </w:p>
        </w:tc>
        <w:tc>
          <w:tcPr>
            <w:tcW w:w="986" w:type="dxa"/>
            <w:vAlign w:val="center"/>
            <w:hideMark/>
          </w:tcPr>
          <w:p w:rsidR="00F30556" w:rsidRPr="0011331F"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ES"/>
              </w:rPr>
            </w:pPr>
            <w:r w:rsidRPr="0011331F">
              <w:rPr>
                <w:rFonts w:ascii="Arial" w:eastAsia="Times New Roman" w:hAnsi="Arial" w:cs="Arial"/>
                <w:b/>
                <w:bCs/>
                <w:color w:val="000000"/>
                <w:sz w:val="20"/>
                <w:szCs w:val="20"/>
                <w:lang w:eastAsia="es-ES"/>
              </w:rPr>
              <w:t>%</w:t>
            </w:r>
          </w:p>
        </w:tc>
        <w:tc>
          <w:tcPr>
            <w:tcW w:w="752" w:type="dxa"/>
            <w:vAlign w:val="center"/>
            <w:hideMark/>
          </w:tcPr>
          <w:p w:rsidR="00F30556" w:rsidRPr="0011331F"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ES"/>
              </w:rPr>
            </w:pPr>
            <w:r w:rsidRPr="0011331F">
              <w:rPr>
                <w:rFonts w:ascii="Arial" w:eastAsia="Times New Roman" w:hAnsi="Arial" w:cs="Arial"/>
                <w:b/>
                <w:bCs/>
                <w:color w:val="000000"/>
                <w:sz w:val="20"/>
                <w:szCs w:val="20"/>
                <w:lang w:eastAsia="es-ES"/>
              </w:rPr>
              <w:t>f</w:t>
            </w:r>
          </w:p>
        </w:tc>
        <w:tc>
          <w:tcPr>
            <w:tcW w:w="932" w:type="dxa"/>
            <w:vAlign w:val="center"/>
            <w:hideMark/>
          </w:tcPr>
          <w:p w:rsidR="00F30556" w:rsidRPr="0011331F"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ES"/>
              </w:rPr>
            </w:pPr>
            <w:r w:rsidRPr="0011331F">
              <w:rPr>
                <w:rFonts w:ascii="Arial" w:eastAsia="Times New Roman" w:hAnsi="Arial" w:cs="Arial"/>
                <w:b/>
                <w:bCs/>
                <w:color w:val="000000"/>
                <w:sz w:val="20"/>
                <w:szCs w:val="20"/>
                <w:lang w:eastAsia="es-ES"/>
              </w:rPr>
              <w:t>%</w:t>
            </w:r>
          </w:p>
        </w:tc>
        <w:tc>
          <w:tcPr>
            <w:tcW w:w="738" w:type="dxa"/>
            <w:vAlign w:val="center"/>
            <w:hideMark/>
          </w:tcPr>
          <w:p w:rsidR="00F30556" w:rsidRPr="0011331F"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ES"/>
              </w:rPr>
            </w:pPr>
            <w:r w:rsidRPr="0011331F">
              <w:rPr>
                <w:rFonts w:ascii="Arial" w:eastAsia="Times New Roman" w:hAnsi="Arial" w:cs="Arial"/>
                <w:b/>
                <w:bCs/>
                <w:color w:val="000000"/>
                <w:sz w:val="20"/>
                <w:szCs w:val="20"/>
                <w:lang w:eastAsia="es-ES"/>
              </w:rPr>
              <w:t>f</w:t>
            </w:r>
          </w:p>
        </w:tc>
        <w:tc>
          <w:tcPr>
            <w:tcW w:w="930" w:type="dxa"/>
            <w:vAlign w:val="center"/>
            <w:hideMark/>
          </w:tcPr>
          <w:p w:rsidR="00F30556" w:rsidRPr="0011331F"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ES"/>
              </w:rPr>
            </w:pPr>
            <w:r w:rsidRPr="0011331F">
              <w:rPr>
                <w:rFonts w:ascii="Arial" w:eastAsia="Times New Roman" w:hAnsi="Arial" w:cs="Arial"/>
                <w:b/>
                <w:bCs/>
                <w:color w:val="000000"/>
                <w:sz w:val="20"/>
                <w:szCs w:val="20"/>
                <w:lang w:eastAsia="es-ES"/>
              </w:rPr>
              <w:t>%</w:t>
            </w:r>
          </w:p>
        </w:tc>
      </w:tr>
      <w:tr w:rsidR="00F30556" w:rsidRPr="0011331F" w:rsidTr="00D41C8A">
        <w:trPr>
          <w:cnfStyle w:val="000000010000" w:firstRow="0" w:lastRow="0" w:firstColumn="0" w:lastColumn="0" w:oddVBand="0" w:evenVBand="0" w:oddHBand="0" w:evenHBand="1"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2658" w:type="dxa"/>
            <w:vAlign w:val="center"/>
            <w:hideMark/>
          </w:tcPr>
          <w:p w:rsidR="00F30556" w:rsidRPr="0011331F" w:rsidRDefault="00F30556" w:rsidP="00BF49DA">
            <w:pPr>
              <w:jc w:val="center"/>
              <w:rPr>
                <w:rFonts w:ascii="Arial" w:eastAsia="Times New Roman" w:hAnsi="Arial" w:cs="Arial"/>
                <w:b w:val="0"/>
                <w:bCs w:val="0"/>
                <w:color w:val="000000"/>
                <w:sz w:val="20"/>
                <w:szCs w:val="20"/>
                <w:lang w:eastAsia="es-ES"/>
              </w:rPr>
            </w:pPr>
            <w:r w:rsidRPr="0011331F">
              <w:rPr>
                <w:rFonts w:ascii="Arial" w:eastAsia="Times New Roman" w:hAnsi="Arial" w:cs="Arial"/>
                <w:b w:val="0"/>
                <w:bCs w:val="0"/>
                <w:color w:val="000000"/>
                <w:sz w:val="20"/>
                <w:szCs w:val="20"/>
                <w:lang w:eastAsia="es-ES"/>
              </w:rPr>
              <w:t>Mala eliminación de basuras y excretas</w:t>
            </w:r>
          </w:p>
        </w:tc>
        <w:tc>
          <w:tcPr>
            <w:tcW w:w="874" w:type="dxa"/>
            <w:vAlign w:val="center"/>
            <w:hideMark/>
          </w:tcPr>
          <w:p w:rsidR="00F30556" w:rsidRPr="0011331F"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30</w:t>
            </w:r>
          </w:p>
        </w:tc>
        <w:tc>
          <w:tcPr>
            <w:tcW w:w="986" w:type="dxa"/>
            <w:shd w:val="clear" w:color="auto" w:fill="B8CCE4" w:themeFill="accent1" w:themeFillTint="66"/>
            <w:vAlign w:val="center"/>
            <w:hideMark/>
          </w:tcPr>
          <w:p w:rsidR="00F30556" w:rsidRPr="007313FD"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ES"/>
              </w:rPr>
            </w:pPr>
            <w:r w:rsidRPr="007313FD">
              <w:rPr>
                <w:rFonts w:ascii="Arial" w:eastAsia="Times New Roman" w:hAnsi="Arial" w:cs="Arial"/>
                <w:color w:val="000000"/>
                <w:sz w:val="20"/>
                <w:szCs w:val="20"/>
                <w:lang w:eastAsia="es-ES"/>
              </w:rPr>
              <w:t>54,55</w:t>
            </w:r>
          </w:p>
        </w:tc>
        <w:tc>
          <w:tcPr>
            <w:tcW w:w="752" w:type="dxa"/>
            <w:vAlign w:val="center"/>
            <w:hideMark/>
          </w:tcPr>
          <w:p w:rsidR="00F30556" w:rsidRPr="0011331F"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25</w:t>
            </w:r>
          </w:p>
        </w:tc>
        <w:tc>
          <w:tcPr>
            <w:tcW w:w="932" w:type="dxa"/>
            <w:vAlign w:val="center"/>
            <w:hideMark/>
          </w:tcPr>
          <w:p w:rsidR="00F30556" w:rsidRPr="0011331F"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45,45</w:t>
            </w:r>
          </w:p>
        </w:tc>
        <w:tc>
          <w:tcPr>
            <w:tcW w:w="738" w:type="dxa"/>
            <w:vAlign w:val="center"/>
            <w:hideMark/>
          </w:tcPr>
          <w:p w:rsidR="00F30556" w:rsidRPr="0011331F"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55</w:t>
            </w:r>
          </w:p>
        </w:tc>
        <w:tc>
          <w:tcPr>
            <w:tcW w:w="930" w:type="dxa"/>
            <w:vAlign w:val="center"/>
            <w:hideMark/>
          </w:tcPr>
          <w:p w:rsidR="00F30556" w:rsidRPr="0011331F"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ES"/>
              </w:rPr>
            </w:pPr>
            <w:r>
              <w:rPr>
                <w:rFonts w:ascii="Arial" w:eastAsia="Times New Roman" w:hAnsi="Arial" w:cs="Arial"/>
                <w:color w:val="000000"/>
                <w:sz w:val="20"/>
                <w:szCs w:val="20"/>
                <w:lang w:eastAsia="es-ES"/>
              </w:rPr>
              <w:t>100</w:t>
            </w:r>
          </w:p>
        </w:tc>
      </w:tr>
      <w:tr w:rsidR="00F30556" w:rsidRPr="0011331F" w:rsidTr="00D41C8A">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2658" w:type="dxa"/>
            <w:vAlign w:val="center"/>
            <w:hideMark/>
          </w:tcPr>
          <w:p w:rsidR="00F30556" w:rsidRPr="0011331F" w:rsidRDefault="00F30556" w:rsidP="00BF49DA">
            <w:pPr>
              <w:jc w:val="center"/>
              <w:rPr>
                <w:rFonts w:ascii="Arial" w:eastAsia="Times New Roman" w:hAnsi="Arial" w:cs="Arial"/>
                <w:b w:val="0"/>
                <w:bCs w:val="0"/>
                <w:color w:val="000000"/>
                <w:sz w:val="20"/>
                <w:szCs w:val="20"/>
                <w:lang w:eastAsia="es-ES"/>
              </w:rPr>
            </w:pPr>
            <w:r w:rsidRPr="0011331F">
              <w:rPr>
                <w:rFonts w:ascii="Arial" w:eastAsia="Times New Roman" w:hAnsi="Arial" w:cs="Arial"/>
                <w:b w:val="0"/>
                <w:bCs w:val="0"/>
                <w:color w:val="000000"/>
                <w:sz w:val="20"/>
                <w:szCs w:val="20"/>
                <w:lang w:eastAsia="es-ES"/>
              </w:rPr>
              <w:t>Animales Intradomiciliarios</w:t>
            </w:r>
          </w:p>
        </w:tc>
        <w:tc>
          <w:tcPr>
            <w:tcW w:w="874" w:type="dxa"/>
            <w:vAlign w:val="center"/>
            <w:hideMark/>
          </w:tcPr>
          <w:p w:rsidR="00F30556" w:rsidRPr="0011331F"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19</w:t>
            </w:r>
          </w:p>
        </w:tc>
        <w:tc>
          <w:tcPr>
            <w:tcW w:w="986" w:type="dxa"/>
            <w:shd w:val="clear" w:color="auto" w:fill="B8CCE4" w:themeFill="accent1" w:themeFillTint="66"/>
            <w:vAlign w:val="center"/>
            <w:hideMark/>
          </w:tcPr>
          <w:p w:rsidR="00F30556" w:rsidRPr="007313FD"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ES"/>
              </w:rPr>
            </w:pPr>
            <w:r w:rsidRPr="007313FD">
              <w:rPr>
                <w:rFonts w:ascii="Arial" w:eastAsia="Times New Roman" w:hAnsi="Arial" w:cs="Arial"/>
                <w:color w:val="000000"/>
                <w:sz w:val="20"/>
                <w:szCs w:val="20"/>
                <w:lang w:eastAsia="es-ES"/>
              </w:rPr>
              <w:t>34,55</w:t>
            </w:r>
          </w:p>
        </w:tc>
        <w:tc>
          <w:tcPr>
            <w:tcW w:w="752" w:type="dxa"/>
            <w:vAlign w:val="center"/>
            <w:hideMark/>
          </w:tcPr>
          <w:p w:rsidR="00F30556" w:rsidRPr="0011331F"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36</w:t>
            </w:r>
          </w:p>
        </w:tc>
        <w:tc>
          <w:tcPr>
            <w:tcW w:w="932" w:type="dxa"/>
            <w:vAlign w:val="center"/>
            <w:hideMark/>
          </w:tcPr>
          <w:p w:rsidR="00F30556" w:rsidRPr="0011331F"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65,45</w:t>
            </w:r>
          </w:p>
        </w:tc>
        <w:tc>
          <w:tcPr>
            <w:tcW w:w="738" w:type="dxa"/>
            <w:vAlign w:val="center"/>
            <w:hideMark/>
          </w:tcPr>
          <w:p w:rsidR="00F30556" w:rsidRPr="0011331F"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55</w:t>
            </w:r>
          </w:p>
        </w:tc>
        <w:tc>
          <w:tcPr>
            <w:tcW w:w="930" w:type="dxa"/>
            <w:vAlign w:val="center"/>
            <w:hideMark/>
          </w:tcPr>
          <w:p w:rsidR="00F30556" w:rsidRPr="0011331F"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ES"/>
              </w:rPr>
            </w:pPr>
            <w:r>
              <w:rPr>
                <w:rFonts w:ascii="Arial" w:eastAsia="Times New Roman" w:hAnsi="Arial" w:cs="Arial"/>
                <w:color w:val="000000"/>
                <w:sz w:val="20"/>
                <w:szCs w:val="20"/>
                <w:lang w:eastAsia="es-ES"/>
              </w:rPr>
              <w:t>100</w:t>
            </w:r>
          </w:p>
        </w:tc>
      </w:tr>
      <w:tr w:rsidR="00F30556" w:rsidRPr="0011331F" w:rsidTr="00D41C8A">
        <w:trPr>
          <w:cnfStyle w:val="000000010000" w:firstRow="0" w:lastRow="0" w:firstColumn="0" w:lastColumn="0" w:oddVBand="0" w:evenVBand="0" w:oddHBand="0" w:evenHBand="1"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2658" w:type="dxa"/>
            <w:vAlign w:val="center"/>
            <w:hideMark/>
          </w:tcPr>
          <w:p w:rsidR="00F30556" w:rsidRPr="0011331F" w:rsidRDefault="00F30556" w:rsidP="00BF49DA">
            <w:pPr>
              <w:jc w:val="center"/>
              <w:rPr>
                <w:rFonts w:ascii="Arial" w:eastAsia="Times New Roman" w:hAnsi="Arial" w:cs="Arial"/>
                <w:b w:val="0"/>
                <w:bCs w:val="0"/>
                <w:color w:val="000000"/>
                <w:sz w:val="20"/>
                <w:szCs w:val="20"/>
                <w:lang w:eastAsia="es-ES"/>
              </w:rPr>
            </w:pPr>
            <w:r w:rsidRPr="0011331F">
              <w:rPr>
                <w:rFonts w:ascii="Arial" w:eastAsia="Times New Roman" w:hAnsi="Arial" w:cs="Arial"/>
                <w:b w:val="0"/>
                <w:bCs w:val="0"/>
                <w:color w:val="000000"/>
                <w:sz w:val="20"/>
                <w:szCs w:val="20"/>
                <w:lang w:eastAsia="es-ES"/>
              </w:rPr>
              <w:t>Mala eliminación de desechos líquidos</w:t>
            </w:r>
          </w:p>
        </w:tc>
        <w:tc>
          <w:tcPr>
            <w:tcW w:w="874" w:type="dxa"/>
            <w:vAlign w:val="center"/>
            <w:hideMark/>
          </w:tcPr>
          <w:p w:rsidR="00F30556" w:rsidRPr="0011331F"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14</w:t>
            </w:r>
          </w:p>
        </w:tc>
        <w:tc>
          <w:tcPr>
            <w:tcW w:w="986" w:type="dxa"/>
            <w:shd w:val="clear" w:color="auto" w:fill="B8CCE4" w:themeFill="accent1" w:themeFillTint="66"/>
            <w:vAlign w:val="center"/>
            <w:hideMark/>
          </w:tcPr>
          <w:p w:rsidR="00F30556" w:rsidRPr="007313FD"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ES"/>
              </w:rPr>
            </w:pPr>
            <w:r w:rsidRPr="007313FD">
              <w:rPr>
                <w:rFonts w:ascii="Arial" w:eastAsia="Times New Roman" w:hAnsi="Arial" w:cs="Arial"/>
                <w:color w:val="000000"/>
                <w:sz w:val="20"/>
                <w:szCs w:val="20"/>
                <w:lang w:eastAsia="es-ES"/>
              </w:rPr>
              <w:t>25,45</w:t>
            </w:r>
          </w:p>
        </w:tc>
        <w:tc>
          <w:tcPr>
            <w:tcW w:w="752" w:type="dxa"/>
            <w:vAlign w:val="center"/>
            <w:hideMark/>
          </w:tcPr>
          <w:p w:rsidR="00F30556" w:rsidRPr="0011331F"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41</w:t>
            </w:r>
          </w:p>
        </w:tc>
        <w:tc>
          <w:tcPr>
            <w:tcW w:w="932" w:type="dxa"/>
            <w:vAlign w:val="center"/>
            <w:hideMark/>
          </w:tcPr>
          <w:p w:rsidR="00F30556" w:rsidRPr="0011331F"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74,55</w:t>
            </w:r>
          </w:p>
        </w:tc>
        <w:tc>
          <w:tcPr>
            <w:tcW w:w="738" w:type="dxa"/>
            <w:vAlign w:val="center"/>
            <w:hideMark/>
          </w:tcPr>
          <w:p w:rsidR="00F30556" w:rsidRPr="0011331F"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55</w:t>
            </w:r>
          </w:p>
        </w:tc>
        <w:tc>
          <w:tcPr>
            <w:tcW w:w="930" w:type="dxa"/>
            <w:vAlign w:val="center"/>
            <w:hideMark/>
          </w:tcPr>
          <w:p w:rsidR="00F30556" w:rsidRPr="0011331F"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ES"/>
              </w:rPr>
            </w:pPr>
            <w:r>
              <w:rPr>
                <w:rFonts w:ascii="Arial" w:eastAsia="Times New Roman" w:hAnsi="Arial" w:cs="Arial"/>
                <w:color w:val="000000"/>
                <w:sz w:val="20"/>
                <w:szCs w:val="20"/>
                <w:lang w:eastAsia="es-ES"/>
              </w:rPr>
              <w:t>100</w:t>
            </w:r>
          </w:p>
        </w:tc>
      </w:tr>
      <w:tr w:rsidR="00F30556" w:rsidRPr="0011331F" w:rsidTr="00D41C8A">
        <w:trPr>
          <w:cnfStyle w:val="000000100000" w:firstRow="0" w:lastRow="0" w:firstColumn="0" w:lastColumn="0" w:oddVBand="0" w:evenVBand="0" w:oddHBand="1" w:evenHBand="0"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2658" w:type="dxa"/>
            <w:vAlign w:val="center"/>
            <w:hideMark/>
          </w:tcPr>
          <w:p w:rsidR="00F30556" w:rsidRPr="0011331F" w:rsidRDefault="00F30556" w:rsidP="00BF49DA">
            <w:pPr>
              <w:jc w:val="center"/>
              <w:rPr>
                <w:rFonts w:ascii="Arial" w:eastAsia="Times New Roman" w:hAnsi="Arial" w:cs="Arial"/>
                <w:b w:val="0"/>
                <w:bCs w:val="0"/>
                <w:color w:val="000000"/>
                <w:sz w:val="20"/>
                <w:szCs w:val="20"/>
                <w:lang w:eastAsia="es-ES"/>
              </w:rPr>
            </w:pPr>
            <w:r w:rsidRPr="0011331F">
              <w:rPr>
                <w:rFonts w:ascii="Arial" w:eastAsia="Times New Roman" w:hAnsi="Arial" w:cs="Arial"/>
                <w:b w:val="0"/>
                <w:bCs w:val="0"/>
                <w:color w:val="000000"/>
                <w:sz w:val="20"/>
                <w:szCs w:val="20"/>
                <w:lang w:eastAsia="es-ES"/>
              </w:rPr>
              <w:t>Impacto Ecológico por Industrias</w:t>
            </w:r>
          </w:p>
        </w:tc>
        <w:tc>
          <w:tcPr>
            <w:tcW w:w="874" w:type="dxa"/>
            <w:vAlign w:val="center"/>
            <w:hideMark/>
          </w:tcPr>
          <w:p w:rsidR="00F30556" w:rsidRPr="0011331F"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5</w:t>
            </w:r>
          </w:p>
        </w:tc>
        <w:tc>
          <w:tcPr>
            <w:tcW w:w="986" w:type="dxa"/>
            <w:vAlign w:val="center"/>
            <w:hideMark/>
          </w:tcPr>
          <w:p w:rsidR="00F30556" w:rsidRPr="00E97C3A"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ES"/>
              </w:rPr>
            </w:pPr>
            <w:r w:rsidRPr="00E97C3A">
              <w:rPr>
                <w:rFonts w:ascii="Arial" w:eastAsia="Times New Roman" w:hAnsi="Arial" w:cs="Arial"/>
                <w:color w:val="000000"/>
                <w:sz w:val="20"/>
                <w:szCs w:val="20"/>
                <w:lang w:eastAsia="es-ES"/>
              </w:rPr>
              <w:t>9,09</w:t>
            </w:r>
          </w:p>
        </w:tc>
        <w:tc>
          <w:tcPr>
            <w:tcW w:w="752" w:type="dxa"/>
            <w:vAlign w:val="center"/>
            <w:hideMark/>
          </w:tcPr>
          <w:p w:rsidR="00F30556" w:rsidRPr="0011331F"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50</w:t>
            </w:r>
          </w:p>
        </w:tc>
        <w:tc>
          <w:tcPr>
            <w:tcW w:w="932" w:type="dxa"/>
            <w:vAlign w:val="center"/>
            <w:hideMark/>
          </w:tcPr>
          <w:p w:rsidR="00F30556" w:rsidRPr="0011331F"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90,91</w:t>
            </w:r>
          </w:p>
        </w:tc>
        <w:tc>
          <w:tcPr>
            <w:tcW w:w="738" w:type="dxa"/>
            <w:vAlign w:val="center"/>
            <w:hideMark/>
          </w:tcPr>
          <w:p w:rsidR="00F30556" w:rsidRPr="0011331F"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55</w:t>
            </w:r>
          </w:p>
        </w:tc>
        <w:tc>
          <w:tcPr>
            <w:tcW w:w="930" w:type="dxa"/>
            <w:vAlign w:val="center"/>
            <w:hideMark/>
          </w:tcPr>
          <w:p w:rsidR="00F30556" w:rsidRPr="0011331F"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ES"/>
              </w:rPr>
            </w:pPr>
            <w:r>
              <w:rPr>
                <w:rFonts w:ascii="Arial" w:eastAsia="Times New Roman" w:hAnsi="Arial" w:cs="Arial"/>
                <w:color w:val="000000"/>
                <w:sz w:val="20"/>
                <w:szCs w:val="20"/>
                <w:lang w:eastAsia="es-ES"/>
              </w:rPr>
              <w:t>100</w:t>
            </w:r>
          </w:p>
        </w:tc>
      </w:tr>
      <w:tr w:rsidR="00F30556" w:rsidRPr="0011331F" w:rsidTr="00D41C8A">
        <w:trPr>
          <w:cnfStyle w:val="000000010000" w:firstRow="0" w:lastRow="0" w:firstColumn="0" w:lastColumn="0" w:oddVBand="0" w:evenVBand="0" w:oddHBand="0" w:evenHBand="1"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2658" w:type="dxa"/>
            <w:vAlign w:val="center"/>
            <w:hideMark/>
          </w:tcPr>
          <w:p w:rsidR="00F30556" w:rsidRPr="0011331F" w:rsidRDefault="00F30556" w:rsidP="00BF49DA">
            <w:pPr>
              <w:jc w:val="center"/>
              <w:rPr>
                <w:rFonts w:ascii="Arial" w:eastAsia="Times New Roman" w:hAnsi="Arial" w:cs="Arial"/>
                <w:b w:val="0"/>
                <w:bCs w:val="0"/>
                <w:color w:val="000000"/>
                <w:sz w:val="20"/>
                <w:szCs w:val="20"/>
                <w:lang w:eastAsia="es-ES"/>
              </w:rPr>
            </w:pPr>
            <w:r w:rsidRPr="0011331F">
              <w:rPr>
                <w:rFonts w:ascii="Arial" w:eastAsia="Times New Roman" w:hAnsi="Arial" w:cs="Arial"/>
                <w:b w:val="0"/>
                <w:bCs w:val="0"/>
                <w:color w:val="000000"/>
                <w:sz w:val="20"/>
                <w:szCs w:val="20"/>
                <w:lang w:eastAsia="es-ES"/>
              </w:rPr>
              <w:t>Consumo de agua insegura</w:t>
            </w:r>
          </w:p>
        </w:tc>
        <w:tc>
          <w:tcPr>
            <w:tcW w:w="874" w:type="dxa"/>
            <w:vAlign w:val="center"/>
            <w:hideMark/>
          </w:tcPr>
          <w:p w:rsidR="00F30556" w:rsidRPr="0011331F"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4</w:t>
            </w:r>
          </w:p>
        </w:tc>
        <w:tc>
          <w:tcPr>
            <w:tcW w:w="986" w:type="dxa"/>
            <w:vAlign w:val="center"/>
            <w:hideMark/>
          </w:tcPr>
          <w:p w:rsidR="00F30556" w:rsidRPr="00E97C3A"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ES"/>
              </w:rPr>
            </w:pPr>
            <w:r w:rsidRPr="00E97C3A">
              <w:rPr>
                <w:rFonts w:ascii="Arial" w:eastAsia="Times New Roman" w:hAnsi="Arial" w:cs="Arial"/>
                <w:color w:val="000000"/>
                <w:sz w:val="20"/>
                <w:szCs w:val="20"/>
                <w:lang w:eastAsia="es-ES"/>
              </w:rPr>
              <w:t>7,27</w:t>
            </w:r>
          </w:p>
        </w:tc>
        <w:tc>
          <w:tcPr>
            <w:tcW w:w="752" w:type="dxa"/>
            <w:vAlign w:val="center"/>
            <w:hideMark/>
          </w:tcPr>
          <w:p w:rsidR="00F30556" w:rsidRPr="0011331F"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51</w:t>
            </w:r>
          </w:p>
        </w:tc>
        <w:tc>
          <w:tcPr>
            <w:tcW w:w="932" w:type="dxa"/>
            <w:vAlign w:val="center"/>
            <w:hideMark/>
          </w:tcPr>
          <w:p w:rsidR="00F30556" w:rsidRPr="0011331F"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92,73</w:t>
            </w:r>
          </w:p>
        </w:tc>
        <w:tc>
          <w:tcPr>
            <w:tcW w:w="738" w:type="dxa"/>
            <w:vAlign w:val="center"/>
            <w:hideMark/>
          </w:tcPr>
          <w:p w:rsidR="00F30556" w:rsidRPr="0011331F"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ES"/>
              </w:rPr>
            </w:pPr>
            <w:r w:rsidRPr="0011331F">
              <w:rPr>
                <w:rFonts w:ascii="Arial" w:eastAsia="Times New Roman" w:hAnsi="Arial" w:cs="Arial"/>
                <w:color w:val="000000"/>
                <w:sz w:val="20"/>
                <w:szCs w:val="20"/>
                <w:lang w:eastAsia="es-ES"/>
              </w:rPr>
              <w:t>55</w:t>
            </w:r>
          </w:p>
        </w:tc>
        <w:tc>
          <w:tcPr>
            <w:tcW w:w="930" w:type="dxa"/>
            <w:vAlign w:val="center"/>
            <w:hideMark/>
          </w:tcPr>
          <w:p w:rsidR="00F30556" w:rsidRPr="0011331F"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ES"/>
              </w:rPr>
            </w:pPr>
            <w:r>
              <w:rPr>
                <w:rFonts w:ascii="Arial" w:eastAsia="Times New Roman" w:hAnsi="Arial" w:cs="Arial"/>
                <w:color w:val="000000"/>
                <w:sz w:val="20"/>
                <w:szCs w:val="20"/>
                <w:lang w:eastAsia="es-ES"/>
              </w:rPr>
              <w:t>100</w:t>
            </w:r>
          </w:p>
        </w:tc>
      </w:tr>
    </w:tbl>
    <w:p w:rsidR="00F30556" w:rsidRDefault="00F30556" w:rsidP="00F30556">
      <w:pPr>
        <w:tabs>
          <w:tab w:val="left" w:pos="4186"/>
        </w:tabs>
        <w:spacing w:after="0" w:line="240" w:lineRule="auto"/>
        <w:ind w:firstLine="142"/>
        <w:jc w:val="both"/>
        <w:rPr>
          <w:rFonts w:ascii="Arial" w:eastAsia="Batang" w:hAnsi="Arial" w:cs="Arial"/>
          <w:b/>
          <w:color w:val="000000"/>
          <w:sz w:val="16"/>
          <w:szCs w:val="16"/>
          <w:lang w:eastAsia="es-ES"/>
        </w:rPr>
      </w:pPr>
    </w:p>
    <w:p w:rsidR="00F30556" w:rsidRPr="00C9342F" w:rsidRDefault="00F30556" w:rsidP="00F30556">
      <w:pPr>
        <w:tabs>
          <w:tab w:val="left" w:pos="4186"/>
        </w:tabs>
        <w:spacing w:after="0" w:line="240" w:lineRule="auto"/>
        <w:ind w:firstLine="142"/>
        <w:jc w:val="both"/>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 xml:space="preserve">FUENTE: </w:t>
      </w:r>
      <w:r w:rsidRPr="00C9342F">
        <w:rPr>
          <w:rFonts w:ascii="Arial" w:eastAsia="Batang" w:hAnsi="Arial" w:cs="Arial"/>
          <w:color w:val="000000"/>
          <w:sz w:val="14"/>
          <w:szCs w:val="14"/>
          <w:lang w:eastAsia="es-ES"/>
        </w:rPr>
        <w:t>fichas familiares del Barrio San Jacinto sector III y IV</w:t>
      </w:r>
    </w:p>
    <w:p w:rsidR="00F30556" w:rsidRPr="00C9342F" w:rsidRDefault="00F30556" w:rsidP="00F30556">
      <w:pPr>
        <w:tabs>
          <w:tab w:val="left" w:pos="4186"/>
        </w:tabs>
        <w:spacing w:after="0" w:line="240" w:lineRule="auto"/>
        <w:ind w:firstLine="142"/>
        <w:jc w:val="both"/>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ELABORADO POR:</w:t>
      </w:r>
      <w:r w:rsidRPr="00C9342F">
        <w:rPr>
          <w:rFonts w:ascii="Arial" w:eastAsia="Batang" w:hAnsi="Arial" w:cs="Arial"/>
          <w:color w:val="000000"/>
          <w:sz w:val="14"/>
          <w:szCs w:val="14"/>
          <w:lang w:eastAsia="es-ES"/>
        </w:rPr>
        <w:t xml:space="preserve"> Adriana Bermeo; egresada de la </w:t>
      </w:r>
      <w:r>
        <w:rPr>
          <w:rFonts w:ascii="Arial" w:eastAsia="Batang" w:hAnsi="Arial" w:cs="Arial"/>
          <w:color w:val="000000"/>
          <w:sz w:val="14"/>
          <w:szCs w:val="14"/>
          <w:lang w:eastAsia="es-ES"/>
        </w:rPr>
        <w:t>C</w:t>
      </w:r>
      <w:r w:rsidRPr="00C9342F">
        <w:rPr>
          <w:rFonts w:ascii="Arial" w:eastAsia="Batang" w:hAnsi="Arial" w:cs="Arial"/>
          <w:color w:val="000000"/>
          <w:sz w:val="14"/>
          <w:szCs w:val="14"/>
          <w:lang w:eastAsia="es-ES"/>
        </w:rPr>
        <w:t>arrera de Enfermería de la UNL</w:t>
      </w:r>
    </w:p>
    <w:p w:rsidR="00F30556" w:rsidRPr="0011331F" w:rsidRDefault="00F30556" w:rsidP="00F30556">
      <w:pPr>
        <w:jc w:val="center"/>
      </w:pPr>
    </w:p>
    <w:p w:rsidR="00BC3F18" w:rsidRDefault="00BC3F18" w:rsidP="00F30556">
      <w:pPr>
        <w:suppressAutoHyphens/>
        <w:autoSpaceDN w:val="0"/>
        <w:spacing w:after="0" w:line="360" w:lineRule="auto"/>
        <w:jc w:val="both"/>
        <w:rPr>
          <w:rFonts w:ascii="Arial" w:eastAsia="Batang" w:hAnsi="Arial" w:cs="Arial"/>
          <w:color w:val="000000"/>
          <w:sz w:val="24"/>
          <w:szCs w:val="24"/>
          <w:lang w:eastAsia="es-ES"/>
        </w:rPr>
      </w:pPr>
    </w:p>
    <w:p w:rsidR="00F30556" w:rsidRPr="00BC3F18" w:rsidRDefault="00E64171" w:rsidP="00BC3F18">
      <w:pPr>
        <w:suppressAutoHyphens/>
        <w:autoSpaceDN w:val="0"/>
        <w:spacing w:after="0" w:line="360" w:lineRule="auto"/>
        <w:jc w:val="both"/>
        <w:rPr>
          <w:rFonts w:ascii="Arial" w:eastAsia="Times New Roman" w:hAnsi="Arial" w:cs="Arial"/>
          <w:sz w:val="24"/>
          <w:szCs w:val="24"/>
          <w:lang w:eastAsia="es-ES"/>
        </w:rPr>
      </w:pPr>
      <w:r>
        <w:rPr>
          <w:rFonts w:ascii="Arial" w:eastAsia="Batang" w:hAnsi="Arial" w:cs="Arial"/>
          <w:color w:val="000000"/>
          <w:sz w:val="24"/>
          <w:szCs w:val="24"/>
          <w:lang w:eastAsia="es-ES"/>
        </w:rPr>
        <w:t>Mediante la aplicación de las fichas familiares se pudo identificar l</w:t>
      </w:r>
      <w:r w:rsidR="00F30556" w:rsidRPr="007313FD">
        <w:rPr>
          <w:rFonts w:ascii="Arial" w:eastAsia="Batang" w:hAnsi="Arial" w:cs="Arial"/>
          <w:color w:val="000000"/>
          <w:sz w:val="24"/>
          <w:szCs w:val="24"/>
          <w:lang w:eastAsia="es-ES"/>
        </w:rPr>
        <w:t xml:space="preserve">os riesgos sanitarios a las que </w:t>
      </w:r>
      <w:r w:rsidR="00BC3F18">
        <w:rPr>
          <w:rFonts w:ascii="Arial" w:eastAsia="Batang" w:hAnsi="Arial" w:cs="Arial"/>
          <w:color w:val="000000"/>
          <w:sz w:val="24"/>
          <w:szCs w:val="24"/>
          <w:lang w:eastAsia="es-ES"/>
        </w:rPr>
        <w:t xml:space="preserve">están expuestos la población </w:t>
      </w:r>
      <w:r>
        <w:rPr>
          <w:rFonts w:ascii="Arial" w:eastAsia="Batang" w:hAnsi="Arial" w:cs="Arial"/>
          <w:color w:val="000000"/>
          <w:sz w:val="24"/>
          <w:szCs w:val="24"/>
          <w:lang w:eastAsia="es-ES"/>
        </w:rPr>
        <w:t xml:space="preserve">como: el </w:t>
      </w:r>
      <w:r w:rsidRPr="00676B0A">
        <w:rPr>
          <w:rFonts w:ascii="Arial" w:hAnsi="Arial" w:cs="Arial"/>
          <w:b/>
          <w:color w:val="000000"/>
          <w:sz w:val="24"/>
          <w:szCs w:val="24"/>
        </w:rPr>
        <w:t>54,55</w:t>
      </w:r>
      <w:r>
        <w:rPr>
          <w:rFonts w:ascii="Arial" w:eastAsia="Batang" w:hAnsi="Arial" w:cs="Arial"/>
          <w:b/>
          <w:color w:val="000000"/>
          <w:sz w:val="24"/>
          <w:szCs w:val="24"/>
          <w:lang w:eastAsia="es-ES"/>
        </w:rPr>
        <w:t xml:space="preserve">% </w:t>
      </w:r>
      <w:r w:rsidRPr="00E64171">
        <w:rPr>
          <w:rFonts w:ascii="Arial" w:eastAsia="Batang" w:hAnsi="Arial" w:cs="Arial"/>
          <w:color w:val="000000"/>
          <w:sz w:val="24"/>
          <w:szCs w:val="24"/>
          <w:lang w:eastAsia="es-ES"/>
        </w:rPr>
        <w:t>tiene</w:t>
      </w:r>
      <w:r>
        <w:rPr>
          <w:rFonts w:ascii="Arial" w:eastAsia="Batang" w:hAnsi="Arial" w:cs="Arial"/>
          <w:b/>
          <w:color w:val="000000"/>
          <w:sz w:val="24"/>
          <w:szCs w:val="24"/>
          <w:lang w:eastAsia="es-ES"/>
        </w:rPr>
        <w:t xml:space="preserve"> </w:t>
      </w:r>
      <w:r w:rsidR="00F30556" w:rsidRPr="007313FD">
        <w:rPr>
          <w:rFonts w:ascii="Arial" w:eastAsia="Batang" w:hAnsi="Arial" w:cs="Arial"/>
          <w:color w:val="000000"/>
          <w:sz w:val="24"/>
          <w:szCs w:val="24"/>
          <w:lang w:eastAsia="es-ES"/>
        </w:rPr>
        <w:t>mala e</w:t>
      </w:r>
      <w:r>
        <w:rPr>
          <w:rFonts w:ascii="Arial" w:eastAsia="Batang" w:hAnsi="Arial" w:cs="Arial"/>
          <w:color w:val="000000"/>
          <w:sz w:val="24"/>
          <w:szCs w:val="24"/>
          <w:lang w:eastAsia="es-ES"/>
        </w:rPr>
        <w:t xml:space="preserve">liminación de basura y excretas, </w:t>
      </w:r>
      <w:r w:rsidR="00BC3F18" w:rsidRPr="00BC3F18">
        <w:rPr>
          <w:rFonts w:ascii="Arial" w:eastAsia="Batang" w:hAnsi="Arial" w:cs="Arial"/>
          <w:color w:val="000000"/>
          <w:sz w:val="24"/>
          <w:szCs w:val="24"/>
          <w:lang w:eastAsia="es-ES"/>
        </w:rPr>
        <w:t>un</w:t>
      </w:r>
      <w:r w:rsidR="00F30556" w:rsidRPr="007313FD">
        <w:rPr>
          <w:rFonts w:ascii="Arial" w:eastAsia="Batang" w:hAnsi="Arial" w:cs="Arial"/>
          <w:color w:val="000000"/>
          <w:sz w:val="24"/>
          <w:szCs w:val="24"/>
          <w:lang w:eastAsia="es-ES"/>
        </w:rPr>
        <w:t xml:space="preserve"> </w:t>
      </w:r>
      <w:r w:rsidR="00F30556" w:rsidRPr="007313FD">
        <w:rPr>
          <w:rFonts w:ascii="Arial" w:hAnsi="Arial" w:cs="Arial"/>
          <w:b/>
          <w:color w:val="000000"/>
          <w:sz w:val="24"/>
          <w:szCs w:val="24"/>
        </w:rPr>
        <w:t>34,55</w:t>
      </w:r>
      <w:r w:rsidR="00F30556" w:rsidRPr="007313FD">
        <w:rPr>
          <w:rFonts w:ascii="Arial" w:eastAsia="Batang" w:hAnsi="Arial" w:cs="Arial"/>
          <w:b/>
          <w:color w:val="000000"/>
          <w:sz w:val="24"/>
          <w:szCs w:val="24"/>
          <w:lang w:eastAsia="es-ES"/>
        </w:rPr>
        <w:t>%</w:t>
      </w:r>
      <w:r w:rsidR="00F30556" w:rsidRPr="007313FD">
        <w:rPr>
          <w:rFonts w:ascii="Arial" w:eastAsia="Batang" w:hAnsi="Arial" w:cs="Arial"/>
          <w:color w:val="000000"/>
          <w:sz w:val="24"/>
          <w:szCs w:val="24"/>
          <w:lang w:eastAsia="es-ES"/>
        </w:rPr>
        <w:t xml:space="preserve"> </w:t>
      </w:r>
      <w:r>
        <w:rPr>
          <w:rFonts w:ascii="Arial" w:eastAsia="Batang" w:hAnsi="Arial" w:cs="Arial"/>
          <w:color w:val="000000"/>
          <w:sz w:val="24"/>
          <w:szCs w:val="24"/>
          <w:lang w:eastAsia="es-ES"/>
        </w:rPr>
        <w:t xml:space="preserve">de esta población tiene </w:t>
      </w:r>
      <w:r w:rsidR="00F30556" w:rsidRPr="007313FD">
        <w:rPr>
          <w:rFonts w:ascii="Arial" w:eastAsia="Batang" w:hAnsi="Arial" w:cs="Arial"/>
          <w:color w:val="000000"/>
          <w:sz w:val="24"/>
          <w:szCs w:val="24"/>
          <w:lang w:eastAsia="es-ES"/>
        </w:rPr>
        <w:t xml:space="preserve">animales intra-domiciliarios </w:t>
      </w:r>
      <w:r w:rsidR="00F30556" w:rsidRPr="007313FD">
        <w:rPr>
          <w:rFonts w:ascii="Arial" w:eastAsia="Times New Roman" w:hAnsi="Arial" w:cs="Arial"/>
          <w:sz w:val="24"/>
          <w:szCs w:val="24"/>
          <w:lang w:eastAsia="es-ES"/>
        </w:rPr>
        <w:t>los mismos que</w:t>
      </w:r>
      <w:r w:rsidR="00BC3F18">
        <w:rPr>
          <w:rFonts w:ascii="Arial" w:eastAsia="Times New Roman" w:hAnsi="Arial" w:cs="Arial"/>
          <w:sz w:val="24"/>
          <w:szCs w:val="24"/>
          <w:lang w:eastAsia="es-ES"/>
        </w:rPr>
        <w:t xml:space="preserve"> son</w:t>
      </w:r>
      <w:r w:rsidR="00F30556" w:rsidRPr="007313FD">
        <w:rPr>
          <w:rFonts w:ascii="Arial" w:eastAsia="Times New Roman" w:hAnsi="Arial" w:cs="Arial"/>
          <w:sz w:val="24"/>
          <w:szCs w:val="24"/>
          <w:lang w:eastAsia="es-ES"/>
        </w:rPr>
        <w:t xml:space="preserve"> causan</w:t>
      </w:r>
      <w:r w:rsidR="00BC3F18">
        <w:rPr>
          <w:rFonts w:ascii="Arial" w:eastAsia="Times New Roman" w:hAnsi="Arial" w:cs="Arial"/>
          <w:sz w:val="24"/>
          <w:szCs w:val="24"/>
          <w:lang w:eastAsia="es-ES"/>
        </w:rPr>
        <w:t xml:space="preserve">tes de un sinnúmero de enfermedades </w:t>
      </w:r>
      <w:r w:rsidR="00B34B54">
        <w:rPr>
          <w:rFonts w:ascii="Arial" w:eastAsia="Times New Roman" w:hAnsi="Arial" w:cs="Arial"/>
          <w:sz w:val="24"/>
          <w:szCs w:val="24"/>
          <w:lang w:eastAsia="es-ES"/>
        </w:rPr>
        <w:t>y u</w:t>
      </w:r>
      <w:r w:rsidR="00F30556" w:rsidRPr="007313FD">
        <w:rPr>
          <w:rFonts w:ascii="Arial" w:eastAsia="Batang" w:hAnsi="Arial" w:cs="Arial"/>
          <w:color w:val="000000"/>
          <w:sz w:val="24"/>
          <w:szCs w:val="24"/>
          <w:lang w:eastAsia="es-ES"/>
        </w:rPr>
        <w:t xml:space="preserve">n </w:t>
      </w:r>
      <w:r w:rsidR="00F30556" w:rsidRPr="007313FD">
        <w:rPr>
          <w:rFonts w:ascii="Arial" w:hAnsi="Arial" w:cs="Arial"/>
          <w:b/>
          <w:color w:val="000000"/>
          <w:sz w:val="24"/>
          <w:szCs w:val="24"/>
        </w:rPr>
        <w:t>25,45</w:t>
      </w:r>
      <w:r w:rsidR="00F30556" w:rsidRPr="007313FD">
        <w:rPr>
          <w:rFonts w:ascii="Arial" w:eastAsia="Batang" w:hAnsi="Arial" w:cs="Arial"/>
          <w:b/>
          <w:color w:val="000000"/>
          <w:sz w:val="24"/>
          <w:szCs w:val="24"/>
          <w:lang w:eastAsia="es-ES"/>
        </w:rPr>
        <w:t>%</w:t>
      </w:r>
      <w:r w:rsidR="00F30556" w:rsidRPr="007313FD">
        <w:rPr>
          <w:rFonts w:ascii="Arial" w:eastAsia="Batang" w:hAnsi="Arial" w:cs="Arial"/>
          <w:color w:val="000000"/>
          <w:sz w:val="24"/>
          <w:szCs w:val="24"/>
          <w:lang w:eastAsia="es-ES"/>
        </w:rPr>
        <w:t xml:space="preserve"> </w:t>
      </w:r>
      <w:r>
        <w:rPr>
          <w:rFonts w:ascii="Arial" w:eastAsia="Batang" w:hAnsi="Arial" w:cs="Arial"/>
          <w:color w:val="000000"/>
          <w:sz w:val="24"/>
          <w:szCs w:val="24"/>
          <w:lang w:eastAsia="es-ES"/>
        </w:rPr>
        <w:t xml:space="preserve">presenta </w:t>
      </w:r>
      <w:r w:rsidR="00F30556" w:rsidRPr="007313FD">
        <w:rPr>
          <w:rFonts w:ascii="Arial" w:eastAsia="Batang" w:hAnsi="Arial" w:cs="Arial"/>
          <w:color w:val="000000"/>
          <w:sz w:val="24"/>
          <w:szCs w:val="24"/>
          <w:lang w:eastAsia="es-ES"/>
        </w:rPr>
        <w:t xml:space="preserve">mala eliminación de desechos líquidos, </w:t>
      </w:r>
      <w:r w:rsidR="00B34B54">
        <w:rPr>
          <w:rFonts w:ascii="Arial" w:eastAsia="Batang" w:hAnsi="Arial" w:cs="Arial"/>
          <w:color w:val="000000"/>
          <w:sz w:val="24"/>
          <w:szCs w:val="24"/>
          <w:lang w:eastAsia="es-ES"/>
        </w:rPr>
        <w:t>considerando</w:t>
      </w:r>
      <w:r>
        <w:rPr>
          <w:rFonts w:ascii="Arial" w:eastAsia="Batang" w:hAnsi="Arial" w:cs="Arial"/>
          <w:color w:val="000000"/>
          <w:sz w:val="24"/>
          <w:szCs w:val="24"/>
          <w:lang w:eastAsia="es-ES"/>
        </w:rPr>
        <w:t>s en</w:t>
      </w:r>
      <w:r w:rsidR="00B34B54">
        <w:rPr>
          <w:rFonts w:ascii="Arial" w:eastAsia="Batang" w:hAnsi="Arial" w:cs="Arial"/>
          <w:color w:val="000000"/>
          <w:sz w:val="24"/>
          <w:szCs w:val="24"/>
          <w:lang w:eastAsia="es-ES"/>
        </w:rPr>
        <w:t xml:space="preserve"> </w:t>
      </w:r>
      <w:r w:rsidR="00BC3F18">
        <w:rPr>
          <w:rFonts w:ascii="Arial" w:eastAsia="Batang" w:hAnsi="Arial" w:cs="Arial"/>
          <w:color w:val="000000"/>
          <w:sz w:val="24"/>
          <w:szCs w:val="24"/>
          <w:lang w:eastAsia="es-ES"/>
        </w:rPr>
        <w:t xml:space="preserve">un estado de mayor riesgo </w:t>
      </w:r>
      <w:r>
        <w:rPr>
          <w:rFonts w:ascii="Arial" w:eastAsia="Batang" w:hAnsi="Arial" w:cs="Arial"/>
          <w:color w:val="000000"/>
          <w:sz w:val="24"/>
          <w:szCs w:val="24"/>
          <w:lang w:eastAsia="es-ES"/>
        </w:rPr>
        <w:t>para la salud.</w:t>
      </w:r>
    </w:p>
    <w:p w:rsidR="00F30556" w:rsidRPr="0011331F" w:rsidRDefault="00B34B54" w:rsidP="00F30556">
      <w:pPr>
        <w:pageBreakBefore/>
        <w:suppressAutoHyphens/>
        <w:autoSpaceDN w:val="0"/>
        <w:spacing w:line="360" w:lineRule="auto"/>
        <w:jc w:val="center"/>
      </w:pPr>
      <w:r>
        <w:rPr>
          <w:rFonts w:ascii="Arial" w:hAnsi="Arial" w:cs="Arial"/>
          <w:b/>
          <w:sz w:val="24"/>
          <w:szCs w:val="24"/>
          <w:lang w:val="es-EC"/>
        </w:rPr>
        <w:lastRenderedPageBreak/>
        <w:t>TABLA N° 6</w:t>
      </w:r>
    </w:p>
    <w:p w:rsidR="00F30556" w:rsidRDefault="00F30556" w:rsidP="00F30556">
      <w:pPr>
        <w:tabs>
          <w:tab w:val="left" w:pos="4186"/>
        </w:tabs>
        <w:suppressAutoHyphens/>
        <w:autoSpaceDN w:val="0"/>
        <w:spacing w:after="0" w:line="360" w:lineRule="auto"/>
        <w:jc w:val="center"/>
        <w:rPr>
          <w:rFonts w:ascii="Arial" w:hAnsi="Arial" w:cs="Arial"/>
          <w:b/>
          <w:sz w:val="24"/>
          <w:szCs w:val="24"/>
          <w:lang w:val="es-EC"/>
        </w:rPr>
      </w:pPr>
      <w:r w:rsidRPr="0011331F">
        <w:rPr>
          <w:rFonts w:ascii="Arial" w:hAnsi="Arial" w:cs="Arial"/>
          <w:b/>
          <w:sz w:val="24"/>
          <w:szCs w:val="24"/>
          <w:lang w:val="es-EC"/>
        </w:rPr>
        <w:t>RIESGOS SOCIO-ECONÓMICOS DE LAS FAMILIAS DEL BARRIO</w:t>
      </w:r>
      <w:r>
        <w:rPr>
          <w:rFonts w:ascii="Arial" w:hAnsi="Arial" w:cs="Arial"/>
          <w:b/>
          <w:sz w:val="24"/>
          <w:szCs w:val="24"/>
          <w:lang w:val="es-EC"/>
        </w:rPr>
        <w:t xml:space="preserve"> SAN JACINTO SECTOR III Y IV</w:t>
      </w:r>
    </w:p>
    <w:p w:rsidR="00F30556" w:rsidRPr="0011331F" w:rsidRDefault="00F30556" w:rsidP="00F30556">
      <w:pPr>
        <w:tabs>
          <w:tab w:val="left" w:pos="4186"/>
        </w:tabs>
        <w:suppressAutoHyphens/>
        <w:autoSpaceDN w:val="0"/>
        <w:spacing w:after="0" w:line="360" w:lineRule="auto"/>
        <w:jc w:val="center"/>
        <w:rPr>
          <w:rFonts w:ascii="Arial" w:hAnsi="Arial" w:cs="Arial"/>
          <w:b/>
          <w:sz w:val="24"/>
          <w:szCs w:val="24"/>
          <w:lang w:val="es-EC"/>
        </w:rPr>
      </w:pPr>
    </w:p>
    <w:tbl>
      <w:tblPr>
        <w:tblStyle w:val="Cuadrculaclara-nfasis61"/>
        <w:tblW w:w="8307" w:type="dxa"/>
        <w:tblLook w:val="04A0" w:firstRow="1" w:lastRow="0" w:firstColumn="1" w:lastColumn="0" w:noHBand="0" w:noVBand="1"/>
      </w:tblPr>
      <w:tblGrid>
        <w:gridCol w:w="4004"/>
        <w:gridCol w:w="627"/>
        <w:gridCol w:w="799"/>
        <w:gridCol w:w="597"/>
        <w:gridCol w:w="797"/>
        <w:gridCol w:w="597"/>
        <w:gridCol w:w="886"/>
      </w:tblGrid>
      <w:tr w:rsidR="00F30556" w:rsidRPr="0011331F" w:rsidTr="00D41C8A">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4004" w:type="dxa"/>
            <w:vMerge w:val="restart"/>
            <w:vAlign w:val="center"/>
            <w:hideMark/>
          </w:tcPr>
          <w:p w:rsidR="00F30556" w:rsidRPr="007C462A" w:rsidRDefault="00F30556" w:rsidP="00663C46">
            <w:pPr>
              <w:jc w:val="center"/>
              <w:rPr>
                <w:rFonts w:ascii="Arial" w:eastAsia="Times New Roman" w:hAnsi="Arial" w:cs="Arial"/>
                <w:color w:val="000000"/>
                <w:lang w:eastAsia="es-ES"/>
              </w:rPr>
            </w:pPr>
            <w:r w:rsidRPr="007C462A">
              <w:rPr>
                <w:rFonts w:ascii="Arial" w:eastAsia="Times New Roman" w:hAnsi="Arial" w:cs="Arial"/>
                <w:color w:val="000000"/>
                <w:lang w:eastAsia="es-ES"/>
              </w:rPr>
              <w:t>RIESGOS SOCIOECONÓMICOS</w:t>
            </w:r>
          </w:p>
        </w:tc>
        <w:tc>
          <w:tcPr>
            <w:tcW w:w="1426" w:type="dxa"/>
            <w:gridSpan w:val="2"/>
            <w:vAlign w:val="center"/>
            <w:hideMark/>
          </w:tcPr>
          <w:p w:rsidR="00F30556" w:rsidRPr="007C462A" w:rsidRDefault="00F30556" w:rsidP="00663C4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ES"/>
              </w:rPr>
            </w:pPr>
            <w:r w:rsidRPr="007C462A">
              <w:rPr>
                <w:rFonts w:ascii="Arial" w:eastAsia="Times New Roman" w:hAnsi="Arial" w:cs="Arial"/>
                <w:color w:val="000000"/>
                <w:lang w:eastAsia="es-ES"/>
              </w:rPr>
              <w:t>Familias con riesgo</w:t>
            </w:r>
          </w:p>
        </w:tc>
        <w:tc>
          <w:tcPr>
            <w:tcW w:w="1394" w:type="dxa"/>
            <w:gridSpan w:val="2"/>
            <w:vAlign w:val="center"/>
            <w:hideMark/>
          </w:tcPr>
          <w:p w:rsidR="00F30556" w:rsidRPr="007C462A" w:rsidRDefault="00F30556" w:rsidP="00663C4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ES"/>
              </w:rPr>
            </w:pPr>
            <w:r w:rsidRPr="007C462A">
              <w:rPr>
                <w:rFonts w:ascii="Arial" w:eastAsia="Times New Roman" w:hAnsi="Arial" w:cs="Arial"/>
                <w:color w:val="000000"/>
                <w:lang w:eastAsia="es-ES"/>
              </w:rPr>
              <w:t>Familias sin riesgo</w:t>
            </w:r>
          </w:p>
        </w:tc>
        <w:tc>
          <w:tcPr>
            <w:tcW w:w="1483" w:type="dxa"/>
            <w:gridSpan w:val="2"/>
            <w:vAlign w:val="center"/>
            <w:hideMark/>
          </w:tcPr>
          <w:p w:rsidR="00F30556" w:rsidRPr="007C462A" w:rsidRDefault="00F30556" w:rsidP="00663C4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ES"/>
              </w:rPr>
            </w:pPr>
            <w:r w:rsidRPr="007C462A">
              <w:rPr>
                <w:rFonts w:ascii="Arial" w:eastAsia="Times New Roman" w:hAnsi="Arial" w:cs="Arial"/>
                <w:color w:val="000000"/>
                <w:lang w:eastAsia="es-ES"/>
              </w:rPr>
              <w:t>Total</w:t>
            </w:r>
          </w:p>
        </w:tc>
      </w:tr>
      <w:tr w:rsidR="00F30556" w:rsidRPr="0011331F" w:rsidTr="00D41C8A">
        <w:trPr>
          <w:cnfStyle w:val="000000100000" w:firstRow="0" w:lastRow="0" w:firstColumn="0" w:lastColumn="0" w:oddVBand="0" w:evenVBand="0" w:oddHBand="1" w:evenHBand="0" w:firstRowFirstColumn="0" w:firstRowLastColumn="0" w:lastRowFirstColumn="0" w:lastRowLastColumn="0"/>
          <w:trHeight w:val="584"/>
        </w:trPr>
        <w:tc>
          <w:tcPr>
            <w:cnfStyle w:val="001000000000" w:firstRow="0" w:lastRow="0" w:firstColumn="1" w:lastColumn="0" w:oddVBand="0" w:evenVBand="0" w:oddHBand="0" w:evenHBand="0" w:firstRowFirstColumn="0" w:firstRowLastColumn="0" w:lastRowFirstColumn="0" w:lastRowLastColumn="0"/>
            <w:tcW w:w="4004" w:type="dxa"/>
            <w:vMerge/>
            <w:vAlign w:val="center"/>
            <w:hideMark/>
          </w:tcPr>
          <w:p w:rsidR="00F30556" w:rsidRPr="007C462A" w:rsidRDefault="00F30556" w:rsidP="00663C46">
            <w:pPr>
              <w:jc w:val="center"/>
              <w:rPr>
                <w:rFonts w:ascii="Arial" w:eastAsia="Times New Roman" w:hAnsi="Arial" w:cs="Arial"/>
                <w:color w:val="000000"/>
                <w:lang w:eastAsia="es-ES"/>
              </w:rPr>
            </w:pPr>
          </w:p>
        </w:tc>
        <w:tc>
          <w:tcPr>
            <w:tcW w:w="627" w:type="dxa"/>
            <w:vMerge w:val="restart"/>
            <w:vAlign w:val="center"/>
            <w:hideMark/>
          </w:tcPr>
          <w:p w:rsidR="00F30556" w:rsidRPr="007C462A"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ES"/>
              </w:rPr>
            </w:pPr>
            <w:r w:rsidRPr="007C462A">
              <w:rPr>
                <w:rFonts w:ascii="Arial" w:eastAsia="Times New Roman" w:hAnsi="Arial" w:cs="Arial"/>
                <w:b/>
                <w:bCs/>
                <w:color w:val="000000"/>
                <w:lang w:eastAsia="es-ES"/>
              </w:rPr>
              <w:t>f</w:t>
            </w:r>
          </w:p>
        </w:tc>
        <w:tc>
          <w:tcPr>
            <w:tcW w:w="799" w:type="dxa"/>
            <w:vMerge w:val="restart"/>
            <w:vAlign w:val="center"/>
            <w:hideMark/>
          </w:tcPr>
          <w:p w:rsidR="00F30556" w:rsidRPr="007C462A"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ES"/>
              </w:rPr>
            </w:pPr>
            <w:r w:rsidRPr="007C462A">
              <w:rPr>
                <w:rFonts w:ascii="Arial" w:eastAsia="Times New Roman" w:hAnsi="Arial" w:cs="Arial"/>
                <w:b/>
                <w:bCs/>
                <w:color w:val="000000"/>
                <w:lang w:eastAsia="es-ES"/>
              </w:rPr>
              <w:t>%</w:t>
            </w:r>
          </w:p>
        </w:tc>
        <w:tc>
          <w:tcPr>
            <w:tcW w:w="597" w:type="dxa"/>
            <w:vMerge w:val="restart"/>
            <w:vAlign w:val="center"/>
            <w:hideMark/>
          </w:tcPr>
          <w:p w:rsidR="00F30556" w:rsidRPr="007C462A"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ES"/>
              </w:rPr>
            </w:pPr>
            <w:r w:rsidRPr="007C462A">
              <w:rPr>
                <w:rFonts w:ascii="Arial" w:eastAsia="Times New Roman" w:hAnsi="Arial" w:cs="Arial"/>
                <w:b/>
                <w:bCs/>
                <w:color w:val="000000"/>
                <w:lang w:eastAsia="es-ES"/>
              </w:rPr>
              <w:t>f</w:t>
            </w:r>
          </w:p>
        </w:tc>
        <w:tc>
          <w:tcPr>
            <w:tcW w:w="797" w:type="dxa"/>
            <w:vMerge w:val="restart"/>
            <w:vAlign w:val="center"/>
            <w:hideMark/>
          </w:tcPr>
          <w:p w:rsidR="00F30556" w:rsidRPr="007C462A"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ES"/>
              </w:rPr>
            </w:pPr>
            <w:r w:rsidRPr="007C462A">
              <w:rPr>
                <w:rFonts w:ascii="Arial" w:eastAsia="Times New Roman" w:hAnsi="Arial" w:cs="Arial"/>
                <w:b/>
                <w:bCs/>
                <w:color w:val="000000"/>
                <w:lang w:eastAsia="es-ES"/>
              </w:rPr>
              <w:t>%</w:t>
            </w:r>
          </w:p>
        </w:tc>
        <w:tc>
          <w:tcPr>
            <w:tcW w:w="597" w:type="dxa"/>
            <w:vMerge w:val="restart"/>
            <w:vAlign w:val="center"/>
            <w:hideMark/>
          </w:tcPr>
          <w:p w:rsidR="00F30556" w:rsidRPr="007C462A"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ES"/>
              </w:rPr>
            </w:pPr>
            <w:r w:rsidRPr="007C462A">
              <w:rPr>
                <w:rFonts w:ascii="Arial" w:eastAsia="Times New Roman" w:hAnsi="Arial" w:cs="Arial"/>
                <w:b/>
                <w:bCs/>
                <w:color w:val="000000"/>
                <w:lang w:eastAsia="es-ES"/>
              </w:rPr>
              <w:t>f</w:t>
            </w:r>
          </w:p>
        </w:tc>
        <w:tc>
          <w:tcPr>
            <w:tcW w:w="886" w:type="dxa"/>
            <w:vMerge w:val="restart"/>
            <w:vAlign w:val="center"/>
            <w:hideMark/>
          </w:tcPr>
          <w:p w:rsidR="00F30556" w:rsidRPr="007C462A"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ES"/>
              </w:rPr>
            </w:pPr>
            <w:r w:rsidRPr="007C462A">
              <w:rPr>
                <w:rFonts w:ascii="Arial" w:eastAsia="Times New Roman" w:hAnsi="Arial" w:cs="Arial"/>
                <w:b/>
                <w:bCs/>
                <w:color w:val="000000"/>
                <w:lang w:eastAsia="es-ES"/>
              </w:rPr>
              <w:t>%</w:t>
            </w:r>
          </w:p>
        </w:tc>
      </w:tr>
      <w:tr w:rsidR="00F30556" w:rsidRPr="0011331F" w:rsidTr="00D41C8A">
        <w:trPr>
          <w:cnfStyle w:val="000000010000" w:firstRow="0" w:lastRow="0" w:firstColumn="0" w:lastColumn="0" w:oddVBand="0" w:evenVBand="0" w:oddHBand="0" w:evenHBand="1"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004" w:type="dxa"/>
            <w:vMerge/>
            <w:vAlign w:val="center"/>
            <w:hideMark/>
          </w:tcPr>
          <w:p w:rsidR="00F30556" w:rsidRPr="0011331F" w:rsidRDefault="00F30556" w:rsidP="00663C46">
            <w:pPr>
              <w:jc w:val="center"/>
              <w:rPr>
                <w:rFonts w:ascii="Arial" w:eastAsia="Times New Roman" w:hAnsi="Arial" w:cs="Arial"/>
                <w:color w:val="000000"/>
                <w:lang w:eastAsia="es-ES"/>
              </w:rPr>
            </w:pPr>
          </w:p>
        </w:tc>
        <w:tc>
          <w:tcPr>
            <w:tcW w:w="627" w:type="dxa"/>
            <w:vMerge/>
            <w:vAlign w:val="center"/>
            <w:hideMark/>
          </w:tcPr>
          <w:p w:rsidR="00F30556" w:rsidRPr="0011331F"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color w:val="000000"/>
                <w:lang w:eastAsia="es-ES"/>
              </w:rPr>
            </w:pPr>
          </w:p>
        </w:tc>
        <w:tc>
          <w:tcPr>
            <w:tcW w:w="799" w:type="dxa"/>
            <w:vMerge/>
            <w:vAlign w:val="center"/>
            <w:hideMark/>
          </w:tcPr>
          <w:p w:rsidR="00F30556" w:rsidRPr="0011331F"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color w:val="000000"/>
                <w:lang w:eastAsia="es-ES"/>
              </w:rPr>
            </w:pPr>
          </w:p>
        </w:tc>
        <w:tc>
          <w:tcPr>
            <w:tcW w:w="597" w:type="dxa"/>
            <w:vMerge/>
            <w:vAlign w:val="center"/>
            <w:hideMark/>
          </w:tcPr>
          <w:p w:rsidR="00F30556" w:rsidRPr="0011331F"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color w:val="000000"/>
                <w:lang w:eastAsia="es-ES"/>
              </w:rPr>
            </w:pPr>
          </w:p>
        </w:tc>
        <w:tc>
          <w:tcPr>
            <w:tcW w:w="797" w:type="dxa"/>
            <w:vMerge/>
            <w:vAlign w:val="center"/>
            <w:hideMark/>
          </w:tcPr>
          <w:p w:rsidR="00F30556" w:rsidRPr="0011331F"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color w:val="000000"/>
                <w:lang w:eastAsia="es-ES"/>
              </w:rPr>
            </w:pPr>
          </w:p>
        </w:tc>
        <w:tc>
          <w:tcPr>
            <w:tcW w:w="597" w:type="dxa"/>
            <w:vMerge/>
            <w:vAlign w:val="center"/>
            <w:hideMark/>
          </w:tcPr>
          <w:p w:rsidR="00F30556" w:rsidRPr="0011331F"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color w:val="000000"/>
                <w:lang w:eastAsia="es-ES"/>
              </w:rPr>
            </w:pPr>
          </w:p>
        </w:tc>
        <w:tc>
          <w:tcPr>
            <w:tcW w:w="886" w:type="dxa"/>
            <w:vMerge/>
            <w:vAlign w:val="center"/>
            <w:hideMark/>
          </w:tcPr>
          <w:p w:rsidR="00F30556" w:rsidRPr="0011331F"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color w:val="000000"/>
                <w:lang w:eastAsia="es-ES"/>
              </w:rPr>
            </w:pPr>
          </w:p>
        </w:tc>
      </w:tr>
      <w:tr w:rsidR="00F30556" w:rsidRPr="0011331F" w:rsidTr="00D41C8A">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4004" w:type="dxa"/>
            <w:vAlign w:val="center"/>
            <w:hideMark/>
          </w:tcPr>
          <w:p w:rsidR="00F30556" w:rsidRPr="007C462A" w:rsidRDefault="00F30556" w:rsidP="00663C46">
            <w:pPr>
              <w:jc w:val="center"/>
              <w:rPr>
                <w:rFonts w:ascii="Arial" w:eastAsia="Times New Roman" w:hAnsi="Arial" w:cs="Arial"/>
                <w:b w:val="0"/>
                <w:bCs w:val="0"/>
                <w:color w:val="000000"/>
                <w:lang w:eastAsia="es-ES"/>
              </w:rPr>
            </w:pPr>
            <w:r w:rsidRPr="007C462A">
              <w:rPr>
                <w:rFonts w:ascii="Arial" w:eastAsia="Times New Roman" w:hAnsi="Arial" w:cs="Arial"/>
                <w:b w:val="0"/>
                <w:bCs w:val="0"/>
                <w:color w:val="000000"/>
                <w:lang w:eastAsia="es-ES"/>
              </w:rPr>
              <w:t>Desempleo o empleo informal del jefe de familia</w:t>
            </w:r>
          </w:p>
        </w:tc>
        <w:tc>
          <w:tcPr>
            <w:tcW w:w="627" w:type="dxa"/>
            <w:vAlign w:val="center"/>
            <w:hideMark/>
          </w:tcPr>
          <w:p w:rsidR="00F30556" w:rsidRPr="005B6364"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44</w:t>
            </w:r>
          </w:p>
        </w:tc>
        <w:tc>
          <w:tcPr>
            <w:tcW w:w="799" w:type="dxa"/>
            <w:shd w:val="clear" w:color="auto" w:fill="8DB3E2" w:themeFill="text2" w:themeFillTint="66"/>
            <w:vAlign w:val="center"/>
            <w:hideMark/>
          </w:tcPr>
          <w:p w:rsidR="00F30556" w:rsidRPr="007313FD"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7313FD">
              <w:rPr>
                <w:rFonts w:ascii="Arial" w:eastAsia="Times New Roman" w:hAnsi="Arial" w:cs="Arial"/>
                <w:color w:val="000000"/>
                <w:lang w:eastAsia="es-ES"/>
              </w:rPr>
              <w:t>80</w:t>
            </w:r>
          </w:p>
        </w:tc>
        <w:tc>
          <w:tcPr>
            <w:tcW w:w="597" w:type="dxa"/>
            <w:vAlign w:val="center"/>
            <w:hideMark/>
          </w:tcPr>
          <w:p w:rsidR="00F30556" w:rsidRPr="005B6364"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lang w:eastAsia="es-ES"/>
              </w:rPr>
            </w:pPr>
            <w:r w:rsidRPr="005B6364">
              <w:rPr>
                <w:rFonts w:ascii="Arial" w:eastAsia="Times New Roman" w:hAnsi="Arial" w:cs="Arial"/>
                <w:bCs/>
                <w:lang w:eastAsia="es-ES"/>
              </w:rPr>
              <w:t>11</w:t>
            </w:r>
          </w:p>
        </w:tc>
        <w:tc>
          <w:tcPr>
            <w:tcW w:w="797" w:type="dxa"/>
            <w:vAlign w:val="center"/>
            <w:hideMark/>
          </w:tcPr>
          <w:p w:rsidR="00F30556" w:rsidRPr="005B6364"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lang w:eastAsia="es-ES"/>
              </w:rPr>
            </w:pPr>
            <w:r w:rsidRPr="005B6364">
              <w:rPr>
                <w:rFonts w:ascii="Arial" w:eastAsia="Times New Roman" w:hAnsi="Arial" w:cs="Arial"/>
                <w:bCs/>
                <w:lang w:eastAsia="es-ES"/>
              </w:rPr>
              <w:t>20</w:t>
            </w:r>
          </w:p>
        </w:tc>
        <w:tc>
          <w:tcPr>
            <w:tcW w:w="597" w:type="dxa"/>
            <w:vAlign w:val="center"/>
            <w:hideMark/>
          </w:tcPr>
          <w:p w:rsidR="00F30556" w:rsidRPr="005B6364"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55</w:t>
            </w:r>
          </w:p>
        </w:tc>
        <w:tc>
          <w:tcPr>
            <w:tcW w:w="886" w:type="dxa"/>
            <w:vAlign w:val="center"/>
            <w:hideMark/>
          </w:tcPr>
          <w:p w:rsidR="00F30556" w:rsidRPr="005B6364"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100</w:t>
            </w:r>
          </w:p>
        </w:tc>
      </w:tr>
      <w:tr w:rsidR="00F30556" w:rsidRPr="0011331F" w:rsidTr="00D41C8A">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4004" w:type="dxa"/>
            <w:vAlign w:val="center"/>
            <w:hideMark/>
          </w:tcPr>
          <w:p w:rsidR="00F30556" w:rsidRPr="007C462A" w:rsidRDefault="00F30556" w:rsidP="00663C46">
            <w:pPr>
              <w:jc w:val="center"/>
              <w:rPr>
                <w:rFonts w:ascii="Arial" w:eastAsia="Times New Roman" w:hAnsi="Arial" w:cs="Arial"/>
                <w:b w:val="0"/>
                <w:bCs w:val="0"/>
                <w:color w:val="000000"/>
                <w:lang w:eastAsia="es-ES"/>
              </w:rPr>
            </w:pPr>
            <w:r w:rsidRPr="007C462A">
              <w:rPr>
                <w:rFonts w:ascii="Arial" w:eastAsia="Times New Roman" w:hAnsi="Arial" w:cs="Arial"/>
                <w:b w:val="0"/>
                <w:bCs w:val="0"/>
                <w:color w:val="000000"/>
                <w:lang w:eastAsia="es-ES"/>
              </w:rPr>
              <w:t>Pobreza</w:t>
            </w:r>
          </w:p>
        </w:tc>
        <w:tc>
          <w:tcPr>
            <w:tcW w:w="627" w:type="dxa"/>
            <w:vAlign w:val="center"/>
            <w:hideMark/>
          </w:tcPr>
          <w:p w:rsidR="00F30556" w:rsidRPr="005B6364"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39</w:t>
            </w:r>
          </w:p>
        </w:tc>
        <w:tc>
          <w:tcPr>
            <w:tcW w:w="799" w:type="dxa"/>
            <w:shd w:val="clear" w:color="auto" w:fill="8DB3E2" w:themeFill="text2" w:themeFillTint="66"/>
            <w:vAlign w:val="center"/>
            <w:hideMark/>
          </w:tcPr>
          <w:p w:rsidR="00F30556" w:rsidRPr="007313FD"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7313FD">
              <w:rPr>
                <w:rFonts w:ascii="Arial" w:eastAsia="Times New Roman" w:hAnsi="Arial" w:cs="Arial"/>
                <w:color w:val="000000"/>
                <w:lang w:eastAsia="es-ES"/>
              </w:rPr>
              <w:t>70,91</w:t>
            </w:r>
          </w:p>
        </w:tc>
        <w:tc>
          <w:tcPr>
            <w:tcW w:w="597" w:type="dxa"/>
            <w:vAlign w:val="center"/>
            <w:hideMark/>
          </w:tcPr>
          <w:p w:rsidR="00F30556" w:rsidRPr="005B6364"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color w:val="000000"/>
                <w:lang w:eastAsia="es-ES"/>
              </w:rPr>
            </w:pPr>
            <w:r w:rsidRPr="005B6364">
              <w:rPr>
                <w:rFonts w:ascii="Arial" w:eastAsia="Times New Roman" w:hAnsi="Arial" w:cs="Arial"/>
                <w:bCs/>
                <w:color w:val="000000"/>
                <w:lang w:eastAsia="es-ES"/>
              </w:rPr>
              <w:t>16</w:t>
            </w:r>
          </w:p>
        </w:tc>
        <w:tc>
          <w:tcPr>
            <w:tcW w:w="797" w:type="dxa"/>
            <w:vAlign w:val="center"/>
            <w:hideMark/>
          </w:tcPr>
          <w:p w:rsidR="00F30556" w:rsidRPr="005B6364"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color w:val="000000"/>
                <w:lang w:eastAsia="es-ES"/>
              </w:rPr>
            </w:pPr>
            <w:r w:rsidRPr="005B6364">
              <w:rPr>
                <w:rFonts w:ascii="Arial" w:eastAsia="Times New Roman" w:hAnsi="Arial" w:cs="Arial"/>
                <w:bCs/>
                <w:color w:val="000000"/>
                <w:lang w:eastAsia="es-ES"/>
              </w:rPr>
              <w:t>29,09</w:t>
            </w:r>
          </w:p>
        </w:tc>
        <w:tc>
          <w:tcPr>
            <w:tcW w:w="597" w:type="dxa"/>
            <w:vAlign w:val="center"/>
            <w:hideMark/>
          </w:tcPr>
          <w:p w:rsidR="00F30556" w:rsidRPr="005B6364"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55</w:t>
            </w:r>
          </w:p>
        </w:tc>
        <w:tc>
          <w:tcPr>
            <w:tcW w:w="886" w:type="dxa"/>
            <w:vAlign w:val="center"/>
            <w:hideMark/>
          </w:tcPr>
          <w:p w:rsidR="00F30556" w:rsidRPr="005B6364"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Pr>
                <w:rFonts w:ascii="Arial" w:eastAsia="Times New Roman" w:hAnsi="Arial" w:cs="Arial"/>
                <w:color w:val="000000"/>
                <w:lang w:eastAsia="es-ES"/>
              </w:rPr>
              <w:t>100</w:t>
            </w:r>
          </w:p>
        </w:tc>
      </w:tr>
      <w:tr w:rsidR="00F30556" w:rsidRPr="0011331F" w:rsidTr="00D41C8A">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4004" w:type="dxa"/>
            <w:vAlign w:val="center"/>
            <w:hideMark/>
          </w:tcPr>
          <w:p w:rsidR="00F30556" w:rsidRPr="007C462A" w:rsidRDefault="00F30556" w:rsidP="00663C46">
            <w:pPr>
              <w:jc w:val="center"/>
              <w:rPr>
                <w:rFonts w:ascii="Arial" w:eastAsia="Times New Roman" w:hAnsi="Arial" w:cs="Arial"/>
                <w:b w:val="0"/>
                <w:bCs w:val="0"/>
                <w:color w:val="000000"/>
                <w:lang w:eastAsia="es-ES"/>
              </w:rPr>
            </w:pPr>
            <w:r w:rsidRPr="007C462A">
              <w:rPr>
                <w:rFonts w:ascii="Arial" w:eastAsia="Times New Roman" w:hAnsi="Arial" w:cs="Arial"/>
                <w:b w:val="0"/>
                <w:bCs w:val="0"/>
                <w:color w:val="000000"/>
                <w:lang w:eastAsia="es-ES"/>
              </w:rPr>
              <w:t>Malas condiciones de la Vivienda</w:t>
            </w:r>
          </w:p>
        </w:tc>
        <w:tc>
          <w:tcPr>
            <w:tcW w:w="627" w:type="dxa"/>
            <w:vAlign w:val="center"/>
            <w:hideMark/>
          </w:tcPr>
          <w:p w:rsidR="00F30556" w:rsidRPr="005B6364"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26</w:t>
            </w:r>
          </w:p>
        </w:tc>
        <w:tc>
          <w:tcPr>
            <w:tcW w:w="799" w:type="dxa"/>
            <w:shd w:val="clear" w:color="auto" w:fill="8DB3E2" w:themeFill="text2" w:themeFillTint="66"/>
            <w:vAlign w:val="center"/>
            <w:hideMark/>
          </w:tcPr>
          <w:p w:rsidR="00F30556" w:rsidRPr="007313FD"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7313FD">
              <w:rPr>
                <w:rFonts w:ascii="Arial" w:eastAsia="Times New Roman" w:hAnsi="Arial" w:cs="Arial"/>
                <w:color w:val="000000"/>
                <w:lang w:eastAsia="es-ES"/>
              </w:rPr>
              <w:t>47,27</w:t>
            </w:r>
          </w:p>
        </w:tc>
        <w:tc>
          <w:tcPr>
            <w:tcW w:w="597" w:type="dxa"/>
            <w:vAlign w:val="center"/>
            <w:hideMark/>
          </w:tcPr>
          <w:p w:rsidR="00F30556" w:rsidRPr="005B6364"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29</w:t>
            </w:r>
          </w:p>
        </w:tc>
        <w:tc>
          <w:tcPr>
            <w:tcW w:w="797" w:type="dxa"/>
            <w:vAlign w:val="center"/>
            <w:hideMark/>
          </w:tcPr>
          <w:p w:rsidR="00F30556" w:rsidRPr="005B6364"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52,73</w:t>
            </w:r>
          </w:p>
        </w:tc>
        <w:tc>
          <w:tcPr>
            <w:tcW w:w="597" w:type="dxa"/>
            <w:vAlign w:val="center"/>
            <w:hideMark/>
          </w:tcPr>
          <w:p w:rsidR="00F30556" w:rsidRPr="005B6364"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55</w:t>
            </w:r>
          </w:p>
        </w:tc>
        <w:tc>
          <w:tcPr>
            <w:tcW w:w="886" w:type="dxa"/>
            <w:vAlign w:val="center"/>
            <w:hideMark/>
          </w:tcPr>
          <w:p w:rsidR="00F30556" w:rsidRPr="005B6364"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Pr>
                <w:rFonts w:ascii="Arial" w:eastAsia="Times New Roman" w:hAnsi="Arial" w:cs="Arial"/>
                <w:color w:val="000000"/>
                <w:lang w:eastAsia="es-ES"/>
              </w:rPr>
              <w:t>100</w:t>
            </w:r>
          </w:p>
        </w:tc>
      </w:tr>
      <w:tr w:rsidR="00F30556" w:rsidRPr="0011331F" w:rsidTr="00D41C8A">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4004" w:type="dxa"/>
            <w:vAlign w:val="center"/>
            <w:hideMark/>
          </w:tcPr>
          <w:p w:rsidR="00F30556" w:rsidRPr="007C462A" w:rsidRDefault="00F30556" w:rsidP="00663C46">
            <w:pPr>
              <w:jc w:val="center"/>
              <w:rPr>
                <w:rFonts w:ascii="Arial" w:eastAsia="Times New Roman" w:hAnsi="Arial" w:cs="Arial"/>
                <w:b w:val="0"/>
                <w:bCs w:val="0"/>
                <w:color w:val="000000"/>
                <w:lang w:eastAsia="es-ES"/>
              </w:rPr>
            </w:pPr>
            <w:r w:rsidRPr="007C462A">
              <w:rPr>
                <w:rFonts w:ascii="Arial" w:eastAsia="Times New Roman" w:hAnsi="Arial" w:cs="Arial"/>
                <w:b w:val="0"/>
                <w:bCs w:val="0"/>
                <w:color w:val="000000"/>
                <w:lang w:eastAsia="es-ES"/>
              </w:rPr>
              <w:t>Hacinamiento</w:t>
            </w:r>
          </w:p>
        </w:tc>
        <w:tc>
          <w:tcPr>
            <w:tcW w:w="627" w:type="dxa"/>
            <w:vAlign w:val="center"/>
            <w:hideMark/>
          </w:tcPr>
          <w:p w:rsidR="00F30556" w:rsidRPr="005B6364"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23</w:t>
            </w:r>
          </w:p>
        </w:tc>
        <w:tc>
          <w:tcPr>
            <w:tcW w:w="799" w:type="dxa"/>
            <w:shd w:val="clear" w:color="auto" w:fill="8DB3E2" w:themeFill="text2" w:themeFillTint="66"/>
            <w:vAlign w:val="center"/>
            <w:hideMark/>
          </w:tcPr>
          <w:p w:rsidR="00F30556" w:rsidRPr="007313FD"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7313FD">
              <w:rPr>
                <w:rFonts w:ascii="Arial" w:eastAsia="Times New Roman" w:hAnsi="Arial" w:cs="Arial"/>
                <w:color w:val="000000"/>
                <w:lang w:eastAsia="es-ES"/>
              </w:rPr>
              <w:t>41,82</w:t>
            </w:r>
          </w:p>
        </w:tc>
        <w:tc>
          <w:tcPr>
            <w:tcW w:w="597" w:type="dxa"/>
            <w:vAlign w:val="center"/>
            <w:hideMark/>
          </w:tcPr>
          <w:p w:rsidR="00F30556" w:rsidRPr="005B6364"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32</w:t>
            </w:r>
          </w:p>
        </w:tc>
        <w:tc>
          <w:tcPr>
            <w:tcW w:w="797" w:type="dxa"/>
            <w:vAlign w:val="center"/>
            <w:hideMark/>
          </w:tcPr>
          <w:p w:rsidR="00F30556" w:rsidRPr="005B6364"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58,18</w:t>
            </w:r>
          </w:p>
        </w:tc>
        <w:tc>
          <w:tcPr>
            <w:tcW w:w="597" w:type="dxa"/>
            <w:vAlign w:val="center"/>
            <w:hideMark/>
          </w:tcPr>
          <w:p w:rsidR="00F30556" w:rsidRPr="005B6364"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55</w:t>
            </w:r>
          </w:p>
        </w:tc>
        <w:tc>
          <w:tcPr>
            <w:tcW w:w="886" w:type="dxa"/>
            <w:vAlign w:val="center"/>
            <w:hideMark/>
          </w:tcPr>
          <w:p w:rsidR="00F30556" w:rsidRPr="005B6364"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Pr>
                <w:rFonts w:ascii="Arial" w:eastAsia="Times New Roman" w:hAnsi="Arial" w:cs="Arial"/>
                <w:color w:val="000000"/>
                <w:lang w:eastAsia="es-ES"/>
              </w:rPr>
              <w:t>100</w:t>
            </w:r>
          </w:p>
        </w:tc>
      </w:tr>
      <w:tr w:rsidR="00F30556" w:rsidRPr="0011331F" w:rsidTr="00D41C8A">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4004" w:type="dxa"/>
            <w:vAlign w:val="center"/>
            <w:hideMark/>
          </w:tcPr>
          <w:p w:rsidR="00F30556" w:rsidRPr="007C462A" w:rsidRDefault="00F30556" w:rsidP="00663C46">
            <w:pPr>
              <w:jc w:val="center"/>
              <w:rPr>
                <w:rFonts w:ascii="Arial" w:eastAsia="Times New Roman" w:hAnsi="Arial" w:cs="Arial"/>
                <w:b w:val="0"/>
                <w:bCs w:val="0"/>
                <w:color w:val="000000"/>
                <w:lang w:eastAsia="es-ES"/>
              </w:rPr>
            </w:pPr>
            <w:r w:rsidRPr="007C462A">
              <w:rPr>
                <w:rFonts w:ascii="Arial" w:eastAsia="Times New Roman" w:hAnsi="Arial" w:cs="Arial"/>
                <w:b w:val="0"/>
                <w:bCs w:val="0"/>
                <w:color w:val="000000"/>
                <w:lang w:eastAsia="es-ES"/>
              </w:rPr>
              <w:t>Violencia/Alcoholismo/Drogadicción</w:t>
            </w:r>
          </w:p>
        </w:tc>
        <w:tc>
          <w:tcPr>
            <w:tcW w:w="627" w:type="dxa"/>
            <w:vAlign w:val="center"/>
            <w:hideMark/>
          </w:tcPr>
          <w:p w:rsidR="00F30556" w:rsidRPr="005B6364"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14</w:t>
            </w:r>
          </w:p>
        </w:tc>
        <w:tc>
          <w:tcPr>
            <w:tcW w:w="799" w:type="dxa"/>
            <w:shd w:val="clear" w:color="auto" w:fill="8DB3E2" w:themeFill="text2" w:themeFillTint="66"/>
            <w:vAlign w:val="center"/>
            <w:hideMark/>
          </w:tcPr>
          <w:p w:rsidR="00F30556" w:rsidRPr="007313FD"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7313FD">
              <w:rPr>
                <w:rFonts w:ascii="Arial" w:eastAsia="Times New Roman" w:hAnsi="Arial" w:cs="Arial"/>
                <w:color w:val="000000"/>
                <w:lang w:eastAsia="es-ES"/>
              </w:rPr>
              <w:t>25,45</w:t>
            </w:r>
          </w:p>
        </w:tc>
        <w:tc>
          <w:tcPr>
            <w:tcW w:w="597" w:type="dxa"/>
            <w:vAlign w:val="center"/>
            <w:hideMark/>
          </w:tcPr>
          <w:p w:rsidR="00F30556" w:rsidRPr="005B6364"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41</w:t>
            </w:r>
          </w:p>
        </w:tc>
        <w:tc>
          <w:tcPr>
            <w:tcW w:w="797" w:type="dxa"/>
            <w:vAlign w:val="center"/>
            <w:hideMark/>
          </w:tcPr>
          <w:p w:rsidR="00F30556" w:rsidRPr="005B6364"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74,55</w:t>
            </w:r>
          </w:p>
        </w:tc>
        <w:tc>
          <w:tcPr>
            <w:tcW w:w="597" w:type="dxa"/>
            <w:vAlign w:val="center"/>
            <w:hideMark/>
          </w:tcPr>
          <w:p w:rsidR="00F30556" w:rsidRPr="005B6364"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55</w:t>
            </w:r>
          </w:p>
        </w:tc>
        <w:tc>
          <w:tcPr>
            <w:tcW w:w="886" w:type="dxa"/>
            <w:vAlign w:val="center"/>
            <w:hideMark/>
          </w:tcPr>
          <w:p w:rsidR="00F30556" w:rsidRPr="005B6364"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Pr>
                <w:rFonts w:ascii="Arial" w:eastAsia="Times New Roman" w:hAnsi="Arial" w:cs="Arial"/>
                <w:color w:val="000000"/>
                <w:lang w:eastAsia="es-ES"/>
              </w:rPr>
              <w:t>100</w:t>
            </w:r>
          </w:p>
        </w:tc>
      </w:tr>
      <w:tr w:rsidR="00F30556" w:rsidRPr="0011331F" w:rsidTr="00D41C8A">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4004" w:type="dxa"/>
            <w:vAlign w:val="center"/>
            <w:hideMark/>
          </w:tcPr>
          <w:p w:rsidR="00F30556" w:rsidRPr="007C462A" w:rsidRDefault="00F30556" w:rsidP="00663C46">
            <w:pPr>
              <w:jc w:val="center"/>
              <w:rPr>
                <w:rFonts w:ascii="Arial" w:eastAsia="Times New Roman" w:hAnsi="Arial" w:cs="Arial"/>
                <w:b w:val="0"/>
                <w:bCs w:val="0"/>
                <w:color w:val="000000"/>
                <w:lang w:eastAsia="es-ES"/>
              </w:rPr>
            </w:pPr>
            <w:r w:rsidRPr="007C462A">
              <w:rPr>
                <w:rFonts w:ascii="Arial" w:eastAsia="Times New Roman" w:hAnsi="Arial" w:cs="Arial"/>
                <w:b w:val="0"/>
                <w:bCs w:val="0"/>
                <w:color w:val="000000"/>
                <w:lang w:eastAsia="es-ES"/>
              </w:rPr>
              <w:t>Desestructuración Familiar</w:t>
            </w:r>
          </w:p>
        </w:tc>
        <w:tc>
          <w:tcPr>
            <w:tcW w:w="627" w:type="dxa"/>
            <w:vAlign w:val="center"/>
            <w:hideMark/>
          </w:tcPr>
          <w:p w:rsidR="00F30556" w:rsidRPr="005B6364"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5</w:t>
            </w:r>
          </w:p>
        </w:tc>
        <w:tc>
          <w:tcPr>
            <w:tcW w:w="799" w:type="dxa"/>
            <w:vAlign w:val="center"/>
            <w:hideMark/>
          </w:tcPr>
          <w:p w:rsidR="00F30556" w:rsidRPr="00764515"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764515">
              <w:rPr>
                <w:rFonts w:ascii="Arial" w:eastAsia="Times New Roman" w:hAnsi="Arial" w:cs="Arial"/>
                <w:color w:val="000000"/>
                <w:lang w:eastAsia="es-ES"/>
              </w:rPr>
              <w:t>9,09</w:t>
            </w:r>
          </w:p>
        </w:tc>
        <w:tc>
          <w:tcPr>
            <w:tcW w:w="597" w:type="dxa"/>
            <w:vAlign w:val="center"/>
            <w:hideMark/>
          </w:tcPr>
          <w:p w:rsidR="00F30556" w:rsidRPr="005B6364"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50</w:t>
            </w:r>
          </w:p>
        </w:tc>
        <w:tc>
          <w:tcPr>
            <w:tcW w:w="797" w:type="dxa"/>
            <w:vAlign w:val="center"/>
            <w:hideMark/>
          </w:tcPr>
          <w:p w:rsidR="00F30556" w:rsidRPr="005B6364"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90,91</w:t>
            </w:r>
          </w:p>
        </w:tc>
        <w:tc>
          <w:tcPr>
            <w:tcW w:w="597" w:type="dxa"/>
            <w:vAlign w:val="center"/>
            <w:hideMark/>
          </w:tcPr>
          <w:p w:rsidR="00F30556" w:rsidRPr="005B6364"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55</w:t>
            </w:r>
          </w:p>
        </w:tc>
        <w:tc>
          <w:tcPr>
            <w:tcW w:w="886" w:type="dxa"/>
            <w:vAlign w:val="center"/>
            <w:hideMark/>
          </w:tcPr>
          <w:p w:rsidR="00F30556" w:rsidRPr="005B6364"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Pr>
                <w:rFonts w:ascii="Arial" w:eastAsia="Times New Roman" w:hAnsi="Arial" w:cs="Arial"/>
                <w:color w:val="000000"/>
                <w:lang w:eastAsia="es-ES"/>
              </w:rPr>
              <w:t>100</w:t>
            </w:r>
          </w:p>
        </w:tc>
      </w:tr>
      <w:tr w:rsidR="00F30556" w:rsidRPr="0011331F" w:rsidTr="00D41C8A">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4004" w:type="dxa"/>
            <w:vAlign w:val="center"/>
            <w:hideMark/>
          </w:tcPr>
          <w:p w:rsidR="00F30556" w:rsidRPr="007C462A" w:rsidRDefault="00F30556" w:rsidP="00663C46">
            <w:pPr>
              <w:jc w:val="center"/>
              <w:rPr>
                <w:rFonts w:ascii="Arial" w:eastAsia="Times New Roman" w:hAnsi="Arial" w:cs="Arial"/>
                <w:b w:val="0"/>
                <w:bCs w:val="0"/>
                <w:color w:val="000000"/>
                <w:lang w:eastAsia="es-ES"/>
              </w:rPr>
            </w:pPr>
            <w:r w:rsidRPr="007C462A">
              <w:rPr>
                <w:rFonts w:ascii="Arial" w:eastAsia="Times New Roman" w:hAnsi="Arial" w:cs="Arial"/>
                <w:b w:val="0"/>
                <w:bCs w:val="0"/>
                <w:color w:val="000000"/>
                <w:lang w:eastAsia="es-ES"/>
              </w:rPr>
              <w:t>Analfabetismo del Padre y de la Madre</w:t>
            </w:r>
          </w:p>
        </w:tc>
        <w:tc>
          <w:tcPr>
            <w:tcW w:w="627" w:type="dxa"/>
            <w:vAlign w:val="center"/>
            <w:hideMark/>
          </w:tcPr>
          <w:p w:rsidR="00F30556" w:rsidRPr="005B6364"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3</w:t>
            </w:r>
          </w:p>
        </w:tc>
        <w:tc>
          <w:tcPr>
            <w:tcW w:w="799" w:type="dxa"/>
            <w:vAlign w:val="center"/>
            <w:hideMark/>
          </w:tcPr>
          <w:p w:rsidR="00F30556" w:rsidRPr="00764515"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764515">
              <w:rPr>
                <w:rFonts w:ascii="Arial" w:eastAsia="Times New Roman" w:hAnsi="Arial" w:cs="Arial"/>
                <w:color w:val="000000"/>
                <w:lang w:eastAsia="es-ES"/>
              </w:rPr>
              <w:t>5,45</w:t>
            </w:r>
          </w:p>
        </w:tc>
        <w:tc>
          <w:tcPr>
            <w:tcW w:w="597" w:type="dxa"/>
            <w:vAlign w:val="center"/>
            <w:hideMark/>
          </w:tcPr>
          <w:p w:rsidR="00F30556" w:rsidRPr="005B6364"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52</w:t>
            </w:r>
          </w:p>
        </w:tc>
        <w:tc>
          <w:tcPr>
            <w:tcW w:w="797" w:type="dxa"/>
            <w:vAlign w:val="center"/>
            <w:hideMark/>
          </w:tcPr>
          <w:p w:rsidR="00F30556" w:rsidRPr="005B6364"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94,55</w:t>
            </w:r>
          </w:p>
        </w:tc>
        <w:tc>
          <w:tcPr>
            <w:tcW w:w="597" w:type="dxa"/>
            <w:vAlign w:val="center"/>
            <w:hideMark/>
          </w:tcPr>
          <w:p w:rsidR="00F30556" w:rsidRPr="005B6364"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5B6364">
              <w:rPr>
                <w:rFonts w:ascii="Arial" w:eastAsia="Times New Roman" w:hAnsi="Arial" w:cs="Arial"/>
                <w:color w:val="000000"/>
                <w:lang w:eastAsia="es-ES"/>
              </w:rPr>
              <w:t>55</w:t>
            </w:r>
          </w:p>
        </w:tc>
        <w:tc>
          <w:tcPr>
            <w:tcW w:w="886" w:type="dxa"/>
            <w:vAlign w:val="center"/>
            <w:hideMark/>
          </w:tcPr>
          <w:p w:rsidR="00F30556" w:rsidRPr="005B6364"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Pr>
                <w:rFonts w:ascii="Arial" w:eastAsia="Times New Roman" w:hAnsi="Arial" w:cs="Arial"/>
                <w:color w:val="000000"/>
                <w:lang w:eastAsia="es-ES"/>
              </w:rPr>
              <w:t>100</w:t>
            </w:r>
          </w:p>
        </w:tc>
      </w:tr>
    </w:tbl>
    <w:p w:rsidR="00F30556" w:rsidRDefault="00F30556" w:rsidP="00F30556">
      <w:pPr>
        <w:tabs>
          <w:tab w:val="left" w:pos="4186"/>
        </w:tabs>
        <w:spacing w:after="0" w:line="240" w:lineRule="auto"/>
        <w:ind w:left="142" w:hanging="142"/>
        <w:jc w:val="both"/>
        <w:rPr>
          <w:rFonts w:ascii="Arial" w:eastAsia="Batang" w:hAnsi="Arial" w:cs="Arial"/>
          <w:b/>
          <w:color w:val="000000"/>
          <w:sz w:val="16"/>
          <w:szCs w:val="16"/>
          <w:lang w:eastAsia="es-ES"/>
        </w:rPr>
      </w:pPr>
    </w:p>
    <w:p w:rsidR="00F30556" w:rsidRPr="00C9342F" w:rsidRDefault="00F30556" w:rsidP="00F30556">
      <w:pPr>
        <w:tabs>
          <w:tab w:val="left" w:pos="4186"/>
        </w:tabs>
        <w:spacing w:after="0" w:line="240" w:lineRule="auto"/>
        <w:ind w:left="142" w:hanging="142"/>
        <w:jc w:val="both"/>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 xml:space="preserve">FUENTE: </w:t>
      </w:r>
      <w:r w:rsidRPr="00C9342F">
        <w:rPr>
          <w:rFonts w:ascii="Arial" w:eastAsia="Batang" w:hAnsi="Arial" w:cs="Arial"/>
          <w:color w:val="000000"/>
          <w:sz w:val="14"/>
          <w:szCs w:val="14"/>
          <w:lang w:eastAsia="es-ES"/>
        </w:rPr>
        <w:t>fichas familiares del Barrio San Jacinto sector III y IV</w:t>
      </w:r>
    </w:p>
    <w:p w:rsidR="00F30556" w:rsidRPr="00C9342F" w:rsidRDefault="00F30556" w:rsidP="00F30556">
      <w:pPr>
        <w:tabs>
          <w:tab w:val="left" w:pos="4186"/>
        </w:tabs>
        <w:spacing w:after="0" w:line="240" w:lineRule="auto"/>
        <w:ind w:left="142" w:hanging="142"/>
        <w:jc w:val="both"/>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 xml:space="preserve">ELABORADO POR: </w:t>
      </w:r>
      <w:r>
        <w:rPr>
          <w:rFonts w:ascii="Arial" w:eastAsia="Batang" w:hAnsi="Arial" w:cs="Arial"/>
          <w:color w:val="000000"/>
          <w:sz w:val="14"/>
          <w:szCs w:val="14"/>
          <w:lang w:eastAsia="es-ES"/>
        </w:rPr>
        <w:t>Adriana Bermeo; egresada de la C</w:t>
      </w:r>
      <w:r w:rsidRPr="00C9342F">
        <w:rPr>
          <w:rFonts w:ascii="Arial" w:eastAsia="Batang" w:hAnsi="Arial" w:cs="Arial"/>
          <w:color w:val="000000"/>
          <w:sz w:val="14"/>
          <w:szCs w:val="14"/>
          <w:lang w:eastAsia="es-ES"/>
        </w:rPr>
        <w:t>arrera de Enfermería de la UNL</w:t>
      </w:r>
    </w:p>
    <w:p w:rsidR="00F30556" w:rsidRPr="0011331F" w:rsidRDefault="00F30556" w:rsidP="00F30556">
      <w:pPr>
        <w:tabs>
          <w:tab w:val="left" w:pos="4186"/>
        </w:tabs>
        <w:spacing w:after="0" w:line="240" w:lineRule="auto"/>
        <w:jc w:val="both"/>
        <w:rPr>
          <w:rFonts w:ascii="Arial" w:eastAsia="Batang" w:hAnsi="Arial" w:cs="Arial"/>
          <w:color w:val="000000"/>
          <w:sz w:val="16"/>
          <w:szCs w:val="16"/>
          <w:lang w:eastAsia="es-ES"/>
        </w:rPr>
      </w:pPr>
    </w:p>
    <w:p w:rsidR="00F30556" w:rsidRPr="0011331F" w:rsidRDefault="00F30556" w:rsidP="001537F5">
      <w:pPr>
        <w:tabs>
          <w:tab w:val="left" w:pos="4186"/>
        </w:tabs>
        <w:spacing w:after="0" w:line="240" w:lineRule="auto"/>
        <w:jc w:val="both"/>
        <w:rPr>
          <w:rFonts w:ascii="Arial" w:eastAsia="Batang" w:hAnsi="Arial" w:cs="Arial"/>
          <w:color w:val="000000"/>
          <w:sz w:val="16"/>
          <w:szCs w:val="16"/>
          <w:lang w:eastAsia="es-ES"/>
        </w:rPr>
      </w:pPr>
    </w:p>
    <w:p w:rsidR="00B34B54" w:rsidRDefault="00B34B54" w:rsidP="00F30556">
      <w:pPr>
        <w:spacing w:after="0" w:line="360" w:lineRule="auto"/>
        <w:jc w:val="both"/>
        <w:rPr>
          <w:rFonts w:ascii="Arial" w:eastAsia="Batang" w:hAnsi="Arial" w:cs="Arial"/>
          <w:b/>
          <w:color w:val="000000"/>
          <w:sz w:val="24"/>
          <w:szCs w:val="24"/>
          <w:lang w:eastAsia="es-ES"/>
        </w:rPr>
      </w:pPr>
    </w:p>
    <w:p w:rsidR="00F30556" w:rsidRPr="00A61B0F" w:rsidRDefault="00B34B54" w:rsidP="001537F5">
      <w:pPr>
        <w:spacing w:after="0" w:line="360" w:lineRule="auto"/>
        <w:jc w:val="both"/>
        <w:rPr>
          <w:rFonts w:ascii="Arial" w:eastAsia="Batang" w:hAnsi="Arial" w:cs="Arial"/>
          <w:color w:val="000000"/>
          <w:sz w:val="24"/>
          <w:szCs w:val="24"/>
          <w:lang w:eastAsia="es-ES"/>
        </w:rPr>
      </w:pPr>
      <w:r w:rsidRPr="00B34B54">
        <w:rPr>
          <w:rFonts w:ascii="Arial" w:eastAsia="Batang" w:hAnsi="Arial" w:cs="Arial"/>
          <w:color w:val="000000"/>
          <w:sz w:val="24"/>
          <w:szCs w:val="24"/>
          <w:lang w:eastAsia="es-ES"/>
        </w:rPr>
        <w:t xml:space="preserve">Las familias del Barrio </w:t>
      </w:r>
      <w:r w:rsidR="000975C1">
        <w:rPr>
          <w:rFonts w:ascii="Arial" w:eastAsia="Batang" w:hAnsi="Arial" w:cs="Arial"/>
          <w:color w:val="000000"/>
          <w:sz w:val="24"/>
          <w:szCs w:val="24"/>
          <w:lang w:eastAsia="es-ES"/>
        </w:rPr>
        <w:t>S</w:t>
      </w:r>
      <w:r w:rsidRPr="00B34B54">
        <w:rPr>
          <w:rFonts w:ascii="Arial" w:eastAsia="Batang" w:hAnsi="Arial" w:cs="Arial"/>
          <w:color w:val="000000"/>
          <w:sz w:val="24"/>
          <w:szCs w:val="24"/>
          <w:lang w:eastAsia="es-ES"/>
        </w:rPr>
        <w:t xml:space="preserve">an Jacinto </w:t>
      </w:r>
      <w:r w:rsidR="00E64171">
        <w:rPr>
          <w:rFonts w:ascii="Arial" w:eastAsia="Batang" w:hAnsi="Arial" w:cs="Arial"/>
          <w:color w:val="000000"/>
          <w:sz w:val="24"/>
          <w:szCs w:val="24"/>
          <w:lang w:eastAsia="es-ES"/>
        </w:rPr>
        <w:t xml:space="preserve">en cuanto a </w:t>
      </w:r>
      <w:r w:rsidR="00537B1F">
        <w:rPr>
          <w:rFonts w:ascii="Arial" w:eastAsia="Batang" w:hAnsi="Arial" w:cs="Arial"/>
          <w:color w:val="000000"/>
          <w:sz w:val="24"/>
          <w:szCs w:val="24"/>
          <w:lang w:eastAsia="es-ES"/>
        </w:rPr>
        <w:t xml:space="preserve">los riesgos económicos </w:t>
      </w:r>
      <w:r w:rsidR="001537F5">
        <w:rPr>
          <w:rFonts w:ascii="Arial" w:eastAsia="Batang" w:hAnsi="Arial" w:cs="Arial"/>
          <w:color w:val="000000"/>
          <w:sz w:val="24"/>
          <w:szCs w:val="24"/>
          <w:lang w:eastAsia="es-ES"/>
        </w:rPr>
        <w:t>presentan</w:t>
      </w:r>
      <w:r w:rsidR="00537B1F">
        <w:rPr>
          <w:rFonts w:ascii="Arial" w:eastAsia="Batang" w:hAnsi="Arial" w:cs="Arial"/>
          <w:color w:val="000000"/>
          <w:sz w:val="24"/>
          <w:szCs w:val="24"/>
          <w:lang w:eastAsia="es-ES"/>
        </w:rPr>
        <w:t>:</w:t>
      </w:r>
      <w:r w:rsidR="00F30556" w:rsidRPr="00A61B0F">
        <w:rPr>
          <w:rFonts w:ascii="Arial" w:eastAsia="Batang" w:hAnsi="Arial" w:cs="Arial"/>
          <w:color w:val="000000"/>
          <w:sz w:val="24"/>
          <w:szCs w:val="24"/>
          <w:lang w:eastAsia="es-ES"/>
        </w:rPr>
        <w:t xml:space="preserve"> </w:t>
      </w:r>
      <w:r w:rsidR="00E64171">
        <w:rPr>
          <w:rFonts w:ascii="Arial" w:eastAsia="Batang" w:hAnsi="Arial" w:cs="Arial"/>
          <w:color w:val="000000"/>
          <w:sz w:val="24"/>
          <w:szCs w:val="24"/>
          <w:lang w:eastAsia="es-ES"/>
        </w:rPr>
        <w:t xml:space="preserve">el </w:t>
      </w:r>
      <w:r w:rsidR="00537B1F" w:rsidRPr="00A61B0F">
        <w:rPr>
          <w:rFonts w:ascii="Arial" w:hAnsi="Arial" w:cs="Arial"/>
          <w:b/>
          <w:color w:val="000000"/>
          <w:sz w:val="24"/>
          <w:szCs w:val="24"/>
        </w:rPr>
        <w:t>80</w:t>
      </w:r>
      <w:r w:rsidR="00537B1F" w:rsidRPr="00A61B0F">
        <w:rPr>
          <w:rFonts w:ascii="Arial" w:eastAsia="Batang" w:hAnsi="Arial" w:cs="Arial"/>
          <w:b/>
          <w:color w:val="000000"/>
          <w:sz w:val="24"/>
          <w:szCs w:val="24"/>
          <w:lang w:eastAsia="es-ES"/>
        </w:rPr>
        <w:t>%</w:t>
      </w:r>
      <w:r w:rsidR="00537B1F" w:rsidRPr="00A61B0F">
        <w:rPr>
          <w:rFonts w:ascii="Arial" w:eastAsia="Batang" w:hAnsi="Arial" w:cs="Arial"/>
          <w:color w:val="000000"/>
          <w:sz w:val="24"/>
          <w:szCs w:val="24"/>
          <w:lang w:eastAsia="es-ES"/>
        </w:rPr>
        <w:t xml:space="preserve"> </w:t>
      </w:r>
      <w:r w:rsidR="00E64171">
        <w:rPr>
          <w:rFonts w:ascii="Arial" w:eastAsia="Batang" w:hAnsi="Arial" w:cs="Arial"/>
          <w:color w:val="000000"/>
          <w:sz w:val="24"/>
          <w:szCs w:val="24"/>
          <w:lang w:eastAsia="es-ES"/>
        </w:rPr>
        <w:t xml:space="preserve"> presenta </w:t>
      </w:r>
      <w:r w:rsidR="00537B1F">
        <w:rPr>
          <w:rFonts w:ascii="Arial" w:eastAsia="Batang" w:hAnsi="Arial" w:cs="Arial"/>
          <w:color w:val="000000"/>
          <w:sz w:val="24"/>
          <w:szCs w:val="24"/>
          <w:lang w:eastAsia="es-ES"/>
        </w:rPr>
        <w:t xml:space="preserve">desempleo o empleo informal, </w:t>
      </w:r>
      <w:r w:rsidR="00F30556" w:rsidRPr="00A61B0F">
        <w:rPr>
          <w:rFonts w:ascii="Arial" w:eastAsia="Batang" w:hAnsi="Arial" w:cs="Arial"/>
          <w:color w:val="000000"/>
          <w:sz w:val="24"/>
          <w:szCs w:val="24"/>
          <w:lang w:eastAsia="es-ES"/>
        </w:rPr>
        <w:t xml:space="preserve">pobreza </w:t>
      </w:r>
      <w:r w:rsidR="00E64171">
        <w:rPr>
          <w:rFonts w:ascii="Arial" w:eastAsia="Batang" w:hAnsi="Arial" w:cs="Arial"/>
          <w:color w:val="000000"/>
          <w:sz w:val="24"/>
          <w:szCs w:val="24"/>
          <w:lang w:eastAsia="es-ES"/>
        </w:rPr>
        <w:t>en un</w:t>
      </w:r>
      <w:r w:rsidR="00F30556" w:rsidRPr="00A61B0F">
        <w:rPr>
          <w:rFonts w:ascii="Arial" w:eastAsia="Batang" w:hAnsi="Arial" w:cs="Arial"/>
          <w:color w:val="000000"/>
          <w:sz w:val="24"/>
          <w:szCs w:val="24"/>
          <w:lang w:eastAsia="es-ES"/>
        </w:rPr>
        <w:t xml:space="preserve"> </w:t>
      </w:r>
      <w:r w:rsidR="00F30556" w:rsidRPr="00A61B0F">
        <w:rPr>
          <w:rFonts w:ascii="Arial" w:hAnsi="Arial" w:cs="Arial"/>
          <w:b/>
          <w:color w:val="000000"/>
          <w:sz w:val="24"/>
          <w:szCs w:val="24"/>
        </w:rPr>
        <w:t>70,91</w:t>
      </w:r>
      <w:r w:rsidR="00F30556" w:rsidRPr="00A61B0F">
        <w:rPr>
          <w:rFonts w:ascii="Arial" w:eastAsia="Batang" w:hAnsi="Arial" w:cs="Arial"/>
          <w:b/>
          <w:color w:val="000000"/>
          <w:sz w:val="24"/>
          <w:szCs w:val="24"/>
          <w:lang w:eastAsia="es-ES"/>
        </w:rPr>
        <w:t>%,</w:t>
      </w:r>
      <w:r w:rsidR="00F30556" w:rsidRPr="00A61B0F">
        <w:rPr>
          <w:rFonts w:ascii="Arial" w:eastAsia="Batang" w:hAnsi="Arial" w:cs="Arial"/>
          <w:color w:val="000000"/>
          <w:sz w:val="24"/>
          <w:szCs w:val="24"/>
          <w:lang w:eastAsia="es-ES"/>
        </w:rPr>
        <w:t xml:space="preserve"> debido a que los miembros de estas familias se dedican a la agricultura y a la albañilería </w:t>
      </w:r>
      <w:r w:rsidR="00537B1F">
        <w:rPr>
          <w:rFonts w:ascii="Arial" w:eastAsia="Batang" w:hAnsi="Arial" w:cs="Arial"/>
          <w:color w:val="000000"/>
          <w:sz w:val="24"/>
          <w:szCs w:val="24"/>
          <w:lang w:eastAsia="es-ES"/>
        </w:rPr>
        <w:t xml:space="preserve">el cual </w:t>
      </w:r>
      <w:r w:rsidR="00F30556" w:rsidRPr="00A61B0F">
        <w:rPr>
          <w:rFonts w:ascii="Arial" w:eastAsia="Batang" w:hAnsi="Arial" w:cs="Arial"/>
          <w:color w:val="000000"/>
          <w:sz w:val="24"/>
          <w:szCs w:val="24"/>
          <w:lang w:eastAsia="es-ES"/>
        </w:rPr>
        <w:t xml:space="preserve">es un trabajo que </w:t>
      </w:r>
      <w:r w:rsidR="00537B1F">
        <w:rPr>
          <w:rFonts w:ascii="Arial" w:eastAsia="Batang" w:hAnsi="Arial" w:cs="Arial"/>
          <w:color w:val="000000"/>
          <w:sz w:val="24"/>
          <w:szCs w:val="24"/>
          <w:lang w:eastAsia="es-ES"/>
        </w:rPr>
        <w:t xml:space="preserve">no </w:t>
      </w:r>
      <w:r w:rsidR="00F30556" w:rsidRPr="00A61B0F">
        <w:rPr>
          <w:rFonts w:ascii="Arial" w:eastAsia="Batang" w:hAnsi="Arial" w:cs="Arial"/>
          <w:color w:val="000000"/>
          <w:sz w:val="24"/>
          <w:szCs w:val="24"/>
          <w:lang w:eastAsia="es-ES"/>
        </w:rPr>
        <w:t>permita tener un ingreso e</w:t>
      </w:r>
      <w:r w:rsidR="00537B1F">
        <w:rPr>
          <w:rFonts w:ascii="Arial" w:eastAsia="Batang" w:hAnsi="Arial" w:cs="Arial"/>
          <w:color w:val="000000"/>
          <w:sz w:val="24"/>
          <w:szCs w:val="24"/>
          <w:lang w:eastAsia="es-ES"/>
        </w:rPr>
        <w:t>conómico estable para la</w:t>
      </w:r>
      <w:r w:rsidR="00E64171">
        <w:rPr>
          <w:rFonts w:ascii="Arial" w:eastAsia="Batang" w:hAnsi="Arial" w:cs="Arial"/>
          <w:color w:val="000000"/>
          <w:sz w:val="24"/>
          <w:szCs w:val="24"/>
          <w:lang w:eastAsia="es-ES"/>
        </w:rPr>
        <w:t>s</w:t>
      </w:r>
      <w:r w:rsidR="00537B1F">
        <w:rPr>
          <w:rFonts w:ascii="Arial" w:eastAsia="Batang" w:hAnsi="Arial" w:cs="Arial"/>
          <w:color w:val="000000"/>
          <w:sz w:val="24"/>
          <w:szCs w:val="24"/>
          <w:lang w:eastAsia="es-ES"/>
        </w:rPr>
        <w:t xml:space="preserve"> familia</w:t>
      </w:r>
      <w:r w:rsidR="00E64171">
        <w:rPr>
          <w:rFonts w:ascii="Arial" w:eastAsia="Batang" w:hAnsi="Arial" w:cs="Arial"/>
          <w:color w:val="000000"/>
          <w:sz w:val="24"/>
          <w:szCs w:val="24"/>
          <w:lang w:eastAsia="es-ES"/>
        </w:rPr>
        <w:t xml:space="preserve">s, </w:t>
      </w:r>
      <w:r w:rsidR="00F30556" w:rsidRPr="00A61B0F">
        <w:rPr>
          <w:rFonts w:ascii="Arial" w:eastAsia="Batang" w:hAnsi="Arial" w:cs="Arial"/>
          <w:color w:val="000000"/>
          <w:sz w:val="24"/>
          <w:szCs w:val="24"/>
          <w:lang w:eastAsia="es-ES"/>
        </w:rPr>
        <w:t xml:space="preserve">las mujeres se dedican más a los haceres domésticos el cual es un trabajo sin remuneración alguna; las malas condiciones de la vivienda se encuentran en un </w:t>
      </w:r>
      <w:r w:rsidR="00F30556" w:rsidRPr="00A61B0F">
        <w:rPr>
          <w:rFonts w:ascii="Arial" w:hAnsi="Arial" w:cs="Arial"/>
          <w:b/>
          <w:color w:val="000000"/>
          <w:sz w:val="24"/>
          <w:szCs w:val="24"/>
        </w:rPr>
        <w:t>47,27</w:t>
      </w:r>
      <w:r w:rsidR="00E64171">
        <w:rPr>
          <w:rFonts w:ascii="Arial" w:eastAsia="Batang" w:hAnsi="Arial" w:cs="Arial"/>
          <w:b/>
          <w:color w:val="000000"/>
          <w:sz w:val="24"/>
          <w:szCs w:val="24"/>
          <w:lang w:eastAsia="es-ES"/>
        </w:rPr>
        <w:t xml:space="preserve">%, </w:t>
      </w:r>
      <w:r w:rsidR="001537F5">
        <w:rPr>
          <w:rFonts w:ascii="Arial" w:eastAsia="Batang" w:hAnsi="Arial" w:cs="Arial"/>
          <w:color w:val="000000"/>
          <w:sz w:val="24"/>
          <w:szCs w:val="24"/>
          <w:lang w:eastAsia="es-ES"/>
        </w:rPr>
        <w:t>e</w:t>
      </w:r>
      <w:r w:rsidR="00F30556" w:rsidRPr="00A61B0F">
        <w:rPr>
          <w:rFonts w:ascii="Arial" w:eastAsia="Batang" w:hAnsi="Arial" w:cs="Arial"/>
          <w:color w:val="000000"/>
          <w:sz w:val="24"/>
          <w:szCs w:val="24"/>
          <w:lang w:eastAsia="es-ES"/>
        </w:rPr>
        <w:t xml:space="preserve">l hacinamiento con </w:t>
      </w:r>
      <w:r w:rsidR="00E64171">
        <w:rPr>
          <w:rFonts w:ascii="Arial" w:eastAsia="Batang" w:hAnsi="Arial" w:cs="Arial"/>
          <w:color w:val="000000"/>
          <w:sz w:val="24"/>
          <w:szCs w:val="24"/>
          <w:lang w:eastAsia="es-ES"/>
        </w:rPr>
        <w:t>el</w:t>
      </w:r>
      <w:r w:rsidR="00F30556" w:rsidRPr="00A61B0F">
        <w:rPr>
          <w:rFonts w:ascii="Arial" w:eastAsia="Batang" w:hAnsi="Arial" w:cs="Arial"/>
          <w:color w:val="000000"/>
          <w:sz w:val="24"/>
          <w:szCs w:val="24"/>
          <w:lang w:eastAsia="es-ES"/>
        </w:rPr>
        <w:t xml:space="preserve"> </w:t>
      </w:r>
      <w:r w:rsidR="00F30556" w:rsidRPr="00A61B0F">
        <w:rPr>
          <w:rFonts w:ascii="Arial" w:hAnsi="Arial" w:cs="Arial"/>
          <w:b/>
          <w:color w:val="000000"/>
          <w:sz w:val="24"/>
          <w:szCs w:val="24"/>
        </w:rPr>
        <w:t>41,82</w:t>
      </w:r>
      <w:r w:rsidR="00F30556" w:rsidRPr="00A61B0F">
        <w:rPr>
          <w:rFonts w:ascii="Arial" w:eastAsia="Batang" w:hAnsi="Arial" w:cs="Arial"/>
          <w:b/>
          <w:color w:val="000000"/>
          <w:sz w:val="24"/>
          <w:szCs w:val="24"/>
          <w:lang w:eastAsia="es-ES"/>
        </w:rPr>
        <w:t>%;</w:t>
      </w:r>
      <w:r w:rsidR="00F30556" w:rsidRPr="00A61B0F">
        <w:rPr>
          <w:rFonts w:ascii="Arial" w:eastAsia="Batang" w:hAnsi="Arial" w:cs="Arial"/>
          <w:color w:val="000000"/>
          <w:sz w:val="24"/>
          <w:szCs w:val="24"/>
          <w:lang w:eastAsia="es-ES"/>
        </w:rPr>
        <w:t xml:space="preserve"> estos se presentan debido al bajo ingreso económico de las familias</w:t>
      </w:r>
      <w:r w:rsidR="001537F5">
        <w:rPr>
          <w:rFonts w:ascii="Arial" w:eastAsia="Batang" w:hAnsi="Arial" w:cs="Arial"/>
          <w:color w:val="000000"/>
          <w:sz w:val="24"/>
          <w:szCs w:val="24"/>
          <w:lang w:eastAsia="es-ES"/>
        </w:rPr>
        <w:t xml:space="preserve">. </w:t>
      </w:r>
      <w:r w:rsidR="00537B1F" w:rsidRPr="00537B1F">
        <w:rPr>
          <w:rFonts w:ascii="Arial" w:eastAsia="Batang" w:hAnsi="Arial" w:cs="Arial"/>
          <w:color w:val="000000"/>
          <w:sz w:val="24"/>
          <w:szCs w:val="24"/>
          <w:lang w:eastAsia="es-ES"/>
        </w:rPr>
        <w:t>El</w:t>
      </w:r>
      <w:r w:rsidR="00537B1F">
        <w:rPr>
          <w:rFonts w:ascii="Arial" w:eastAsia="Batang" w:hAnsi="Arial" w:cs="Arial"/>
          <w:b/>
          <w:color w:val="000000"/>
          <w:sz w:val="24"/>
          <w:szCs w:val="24"/>
          <w:lang w:eastAsia="es-ES"/>
        </w:rPr>
        <w:t xml:space="preserve"> </w:t>
      </w:r>
      <w:r w:rsidR="00F30556" w:rsidRPr="00A61B0F">
        <w:rPr>
          <w:rFonts w:ascii="Arial" w:eastAsia="Batang" w:hAnsi="Arial" w:cs="Arial"/>
          <w:b/>
          <w:color w:val="000000"/>
          <w:sz w:val="24"/>
          <w:szCs w:val="24"/>
          <w:lang w:eastAsia="es-ES"/>
        </w:rPr>
        <w:t>2</w:t>
      </w:r>
      <w:r w:rsidR="00537B1F">
        <w:rPr>
          <w:rFonts w:ascii="Arial" w:eastAsia="Batang" w:hAnsi="Arial" w:cs="Arial"/>
          <w:b/>
          <w:color w:val="000000"/>
          <w:sz w:val="24"/>
          <w:szCs w:val="24"/>
          <w:lang w:eastAsia="es-ES"/>
        </w:rPr>
        <w:t xml:space="preserve">5,45% </w:t>
      </w:r>
      <w:r w:rsidR="001537F5" w:rsidRPr="001537F5">
        <w:rPr>
          <w:rFonts w:ascii="Arial" w:eastAsia="Batang" w:hAnsi="Arial" w:cs="Arial"/>
          <w:color w:val="000000"/>
          <w:sz w:val="24"/>
          <w:szCs w:val="24"/>
          <w:lang w:eastAsia="es-ES"/>
        </w:rPr>
        <w:t xml:space="preserve">representa </w:t>
      </w:r>
      <w:r w:rsidR="00537B1F" w:rsidRPr="00537B1F">
        <w:rPr>
          <w:rFonts w:ascii="Arial" w:eastAsia="Batang" w:hAnsi="Arial" w:cs="Arial"/>
          <w:color w:val="000000"/>
          <w:sz w:val="24"/>
          <w:szCs w:val="24"/>
          <w:lang w:eastAsia="es-ES"/>
        </w:rPr>
        <w:t>alco</w:t>
      </w:r>
      <w:r w:rsidR="00537B1F">
        <w:rPr>
          <w:rFonts w:ascii="Arial" w:eastAsia="Batang" w:hAnsi="Arial" w:cs="Arial"/>
          <w:color w:val="000000"/>
          <w:sz w:val="24"/>
          <w:szCs w:val="24"/>
          <w:lang w:eastAsia="es-ES"/>
        </w:rPr>
        <w:t>ho</w:t>
      </w:r>
      <w:r w:rsidR="00537B1F" w:rsidRPr="00537B1F">
        <w:rPr>
          <w:rFonts w:ascii="Arial" w:eastAsia="Batang" w:hAnsi="Arial" w:cs="Arial"/>
          <w:color w:val="000000"/>
          <w:sz w:val="24"/>
          <w:szCs w:val="24"/>
          <w:lang w:eastAsia="es-ES"/>
        </w:rPr>
        <w:t>lismo</w:t>
      </w:r>
      <w:r w:rsidR="00F30556" w:rsidRPr="00A61B0F">
        <w:rPr>
          <w:rFonts w:ascii="Arial" w:eastAsia="Batang" w:hAnsi="Arial" w:cs="Arial"/>
          <w:color w:val="000000"/>
          <w:sz w:val="24"/>
          <w:szCs w:val="24"/>
          <w:lang w:eastAsia="es-ES"/>
        </w:rPr>
        <w:t xml:space="preserve"> siendo este uno de los principales factores para que se presente violencia familiar.</w:t>
      </w:r>
    </w:p>
    <w:p w:rsidR="003A4090" w:rsidRDefault="003A4090" w:rsidP="00F30556">
      <w:pPr>
        <w:tabs>
          <w:tab w:val="left" w:pos="4186"/>
        </w:tabs>
        <w:suppressAutoHyphens/>
        <w:autoSpaceDN w:val="0"/>
        <w:spacing w:after="0" w:line="360" w:lineRule="auto"/>
        <w:rPr>
          <w:rFonts w:ascii="Arial" w:hAnsi="Arial" w:cs="Arial"/>
          <w:b/>
          <w:sz w:val="24"/>
          <w:szCs w:val="24"/>
          <w:lang w:val="es-EC"/>
        </w:rPr>
      </w:pPr>
    </w:p>
    <w:p w:rsidR="001537F5" w:rsidRDefault="001537F5" w:rsidP="00F30556">
      <w:pPr>
        <w:tabs>
          <w:tab w:val="left" w:pos="4186"/>
        </w:tabs>
        <w:suppressAutoHyphens/>
        <w:autoSpaceDN w:val="0"/>
        <w:spacing w:after="0" w:line="360" w:lineRule="auto"/>
        <w:rPr>
          <w:rFonts w:ascii="Arial" w:hAnsi="Arial" w:cs="Arial"/>
          <w:b/>
          <w:sz w:val="24"/>
          <w:szCs w:val="24"/>
          <w:lang w:val="es-EC"/>
        </w:rPr>
      </w:pPr>
    </w:p>
    <w:p w:rsidR="001537F5" w:rsidRDefault="001537F5" w:rsidP="00F30556">
      <w:pPr>
        <w:tabs>
          <w:tab w:val="left" w:pos="4186"/>
        </w:tabs>
        <w:suppressAutoHyphens/>
        <w:autoSpaceDN w:val="0"/>
        <w:spacing w:after="0" w:line="360" w:lineRule="auto"/>
        <w:rPr>
          <w:rFonts w:ascii="Arial" w:hAnsi="Arial" w:cs="Arial"/>
          <w:b/>
          <w:sz w:val="24"/>
          <w:szCs w:val="24"/>
          <w:lang w:val="es-EC"/>
        </w:rPr>
      </w:pPr>
    </w:p>
    <w:p w:rsidR="00E64171" w:rsidRDefault="00E64171" w:rsidP="00F30556">
      <w:pPr>
        <w:tabs>
          <w:tab w:val="left" w:pos="4186"/>
        </w:tabs>
        <w:suppressAutoHyphens/>
        <w:autoSpaceDN w:val="0"/>
        <w:spacing w:after="0" w:line="360" w:lineRule="auto"/>
        <w:rPr>
          <w:rFonts w:ascii="Arial" w:hAnsi="Arial" w:cs="Arial"/>
          <w:b/>
          <w:sz w:val="24"/>
          <w:szCs w:val="24"/>
          <w:lang w:val="es-EC"/>
        </w:rPr>
      </w:pPr>
    </w:p>
    <w:p w:rsidR="00D41C8A" w:rsidRPr="0011331F" w:rsidRDefault="00D41C8A" w:rsidP="00F30556">
      <w:pPr>
        <w:tabs>
          <w:tab w:val="left" w:pos="4186"/>
        </w:tabs>
        <w:suppressAutoHyphens/>
        <w:autoSpaceDN w:val="0"/>
        <w:spacing w:after="0" w:line="360" w:lineRule="auto"/>
        <w:rPr>
          <w:rFonts w:ascii="Arial" w:hAnsi="Arial" w:cs="Arial"/>
          <w:b/>
          <w:sz w:val="24"/>
          <w:szCs w:val="24"/>
          <w:lang w:val="es-EC"/>
        </w:rPr>
      </w:pPr>
    </w:p>
    <w:p w:rsidR="001537F5" w:rsidRDefault="001537F5" w:rsidP="00F30556">
      <w:pPr>
        <w:tabs>
          <w:tab w:val="left" w:pos="4186"/>
        </w:tabs>
        <w:suppressAutoHyphens/>
        <w:autoSpaceDN w:val="0"/>
        <w:spacing w:after="0" w:line="360" w:lineRule="auto"/>
        <w:jc w:val="center"/>
        <w:rPr>
          <w:rFonts w:ascii="Arial" w:hAnsi="Arial" w:cs="Arial"/>
          <w:b/>
          <w:sz w:val="24"/>
          <w:szCs w:val="24"/>
          <w:lang w:val="es-EC"/>
        </w:rPr>
      </w:pPr>
    </w:p>
    <w:p w:rsidR="00F30556" w:rsidRPr="0011331F" w:rsidRDefault="00F30556" w:rsidP="00F30556">
      <w:pPr>
        <w:tabs>
          <w:tab w:val="left" w:pos="4186"/>
        </w:tabs>
        <w:suppressAutoHyphens/>
        <w:autoSpaceDN w:val="0"/>
        <w:spacing w:after="0" w:line="360" w:lineRule="auto"/>
        <w:jc w:val="center"/>
        <w:rPr>
          <w:rFonts w:ascii="Arial" w:hAnsi="Arial" w:cs="Arial"/>
          <w:b/>
          <w:sz w:val="24"/>
          <w:szCs w:val="24"/>
          <w:lang w:val="es-EC"/>
        </w:rPr>
      </w:pPr>
      <w:r w:rsidRPr="0011331F">
        <w:rPr>
          <w:rFonts w:ascii="Arial" w:hAnsi="Arial" w:cs="Arial"/>
          <w:b/>
          <w:sz w:val="24"/>
          <w:szCs w:val="24"/>
          <w:lang w:val="es-EC"/>
        </w:rPr>
        <w:lastRenderedPageBreak/>
        <w:t xml:space="preserve">TABLA N° </w:t>
      </w:r>
      <w:r w:rsidR="00537B1F">
        <w:rPr>
          <w:rFonts w:ascii="Arial" w:hAnsi="Arial" w:cs="Arial"/>
          <w:b/>
          <w:sz w:val="24"/>
          <w:szCs w:val="24"/>
          <w:lang w:val="es-EC"/>
        </w:rPr>
        <w:t>7</w:t>
      </w:r>
    </w:p>
    <w:p w:rsidR="00F30556" w:rsidRPr="0011331F"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r w:rsidRPr="0011331F">
        <w:rPr>
          <w:rFonts w:ascii="Arial" w:eastAsia="Batang" w:hAnsi="Arial" w:cs="Arial"/>
          <w:b/>
          <w:color w:val="000000"/>
          <w:sz w:val="24"/>
          <w:szCs w:val="24"/>
          <w:lang w:val="es-EC" w:eastAsia="es-ES"/>
        </w:rPr>
        <w:t xml:space="preserve"> TAMIZAJE METABÓLICO NEONATA</w:t>
      </w:r>
      <w:r>
        <w:rPr>
          <w:rFonts w:ascii="Arial" w:eastAsia="Batang" w:hAnsi="Arial" w:cs="Arial"/>
          <w:b/>
          <w:color w:val="000000"/>
          <w:sz w:val="24"/>
          <w:szCs w:val="24"/>
          <w:lang w:val="es-EC" w:eastAsia="es-ES"/>
        </w:rPr>
        <w:t>L EN NIÑ</w:t>
      </w:r>
      <w:r w:rsidRPr="0011331F">
        <w:rPr>
          <w:rFonts w:ascii="Arial" w:eastAsia="Batang" w:hAnsi="Arial" w:cs="Arial"/>
          <w:b/>
          <w:color w:val="000000"/>
          <w:sz w:val="24"/>
          <w:szCs w:val="24"/>
          <w:lang w:val="es-EC" w:eastAsia="es-ES"/>
        </w:rPr>
        <w:t>OS MENORES DE 5 AÑOS</w:t>
      </w:r>
      <w:r>
        <w:rPr>
          <w:rFonts w:ascii="Arial" w:eastAsia="Batang" w:hAnsi="Arial" w:cs="Arial"/>
          <w:b/>
          <w:color w:val="000000"/>
          <w:sz w:val="24"/>
          <w:szCs w:val="24"/>
          <w:lang w:val="es-EC" w:eastAsia="es-ES"/>
        </w:rPr>
        <w:t xml:space="preserve"> DEL BARRIO SAN JACINTO SECTOR III Y IV</w:t>
      </w:r>
    </w:p>
    <w:p w:rsidR="00F30556" w:rsidRPr="0011331F"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p>
    <w:tbl>
      <w:tblPr>
        <w:tblStyle w:val="Cuadrculaclara-nfasis6"/>
        <w:tblW w:w="7151" w:type="dxa"/>
        <w:tblInd w:w="656" w:type="dxa"/>
        <w:tblLook w:val="04A0" w:firstRow="1" w:lastRow="0" w:firstColumn="1" w:lastColumn="0" w:noHBand="0" w:noVBand="1"/>
      </w:tblPr>
      <w:tblGrid>
        <w:gridCol w:w="3364"/>
        <w:gridCol w:w="1894"/>
        <w:gridCol w:w="1893"/>
      </w:tblGrid>
      <w:tr w:rsidR="00F30556" w:rsidRPr="0011331F" w:rsidTr="00E64171">
        <w:trPr>
          <w:cnfStyle w:val="100000000000" w:firstRow="1" w:lastRow="0" w:firstColumn="0" w:lastColumn="0" w:oddVBand="0" w:evenVBand="0" w:oddHBand="0"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3364" w:type="dxa"/>
            <w:noWrap/>
            <w:vAlign w:val="center"/>
            <w:hideMark/>
          </w:tcPr>
          <w:p w:rsidR="00F30556" w:rsidRPr="0011331F" w:rsidRDefault="00F30556" w:rsidP="00BF49DA">
            <w:pPr>
              <w:jc w:val="center"/>
              <w:rPr>
                <w:rFonts w:ascii="Arial" w:eastAsia="Times New Roman" w:hAnsi="Arial" w:cs="Arial"/>
                <w:sz w:val="24"/>
                <w:szCs w:val="24"/>
                <w:lang w:eastAsia="es-ES"/>
              </w:rPr>
            </w:pPr>
            <w:r w:rsidRPr="0011331F">
              <w:rPr>
                <w:rFonts w:ascii="Arial" w:eastAsia="Times New Roman" w:hAnsi="Arial" w:cs="Arial"/>
                <w:sz w:val="24"/>
                <w:szCs w:val="24"/>
                <w:lang w:eastAsia="es-ES"/>
              </w:rPr>
              <w:t>Tamizaje</w:t>
            </w:r>
            <w:r>
              <w:rPr>
                <w:rFonts w:ascii="Arial" w:eastAsia="Times New Roman" w:hAnsi="Arial" w:cs="Arial"/>
                <w:sz w:val="24"/>
                <w:szCs w:val="24"/>
                <w:lang w:eastAsia="es-ES"/>
              </w:rPr>
              <w:t xml:space="preserve"> Neonatal</w:t>
            </w:r>
          </w:p>
        </w:tc>
        <w:tc>
          <w:tcPr>
            <w:tcW w:w="1894" w:type="dxa"/>
            <w:noWrap/>
            <w:vAlign w:val="center"/>
            <w:hideMark/>
          </w:tcPr>
          <w:p w:rsidR="00F30556" w:rsidRPr="0011331F"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1331F">
              <w:rPr>
                <w:rFonts w:ascii="Arial" w:eastAsia="Times New Roman" w:hAnsi="Arial" w:cs="Arial"/>
                <w:sz w:val="24"/>
                <w:szCs w:val="24"/>
                <w:lang w:eastAsia="es-ES"/>
              </w:rPr>
              <w:t>f</w:t>
            </w:r>
          </w:p>
        </w:tc>
        <w:tc>
          <w:tcPr>
            <w:tcW w:w="1893" w:type="dxa"/>
            <w:noWrap/>
            <w:vAlign w:val="center"/>
            <w:hideMark/>
          </w:tcPr>
          <w:p w:rsidR="00F30556" w:rsidRPr="0011331F"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1331F">
              <w:rPr>
                <w:rFonts w:ascii="Arial" w:eastAsia="Times New Roman" w:hAnsi="Arial" w:cs="Arial"/>
                <w:sz w:val="24"/>
                <w:szCs w:val="24"/>
                <w:lang w:eastAsia="es-ES"/>
              </w:rPr>
              <w:t>%</w:t>
            </w:r>
          </w:p>
        </w:tc>
      </w:tr>
      <w:tr w:rsidR="00F30556" w:rsidRPr="0011331F" w:rsidTr="00E64171">
        <w:trPr>
          <w:cnfStyle w:val="000000100000" w:firstRow="0" w:lastRow="0" w:firstColumn="0" w:lastColumn="0" w:oddVBand="0" w:evenVBand="0" w:oddHBand="1"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3364" w:type="dxa"/>
            <w:noWrap/>
            <w:vAlign w:val="center"/>
            <w:hideMark/>
          </w:tcPr>
          <w:p w:rsidR="00F30556" w:rsidRPr="00344321" w:rsidRDefault="00F30556" w:rsidP="00BF49DA">
            <w:pPr>
              <w:jc w:val="center"/>
              <w:rPr>
                <w:rFonts w:ascii="Arial" w:eastAsia="Times New Roman" w:hAnsi="Arial" w:cs="Arial"/>
                <w:b w:val="0"/>
                <w:sz w:val="24"/>
                <w:szCs w:val="24"/>
                <w:lang w:eastAsia="es-ES"/>
              </w:rPr>
            </w:pPr>
            <w:r w:rsidRPr="00344321">
              <w:rPr>
                <w:rFonts w:ascii="Arial" w:eastAsia="Times New Roman" w:hAnsi="Arial" w:cs="Arial"/>
                <w:b w:val="0"/>
                <w:sz w:val="24"/>
                <w:szCs w:val="24"/>
                <w:lang w:eastAsia="es-ES"/>
              </w:rPr>
              <w:t>Si</w:t>
            </w:r>
          </w:p>
        </w:tc>
        <w:tc>
          <w:tcPr>
            <w:tcW w:w="1894" w:type="dxa"/>
            <w:shd w:val="clear" w:color="auto" w:fill="FDE9D9" w:themeFill="accent6" w:themeFillTint="33"/>
            <w:noWrap/>
            <w:vAlign w:val="center"/>
            <w:hideMark/>
          </w:tcPr>
          <w:p w:rsidR="00F30556" w:rsidRPr="00A61B0F"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A61B0F">
              <w:rPr>
                <w:rFonts w:ascii="Arial" w:eastAsia="Times New Roman" w:hAnsi="Arial" w:cs="Arial"/>
                <w:sz w:val="24"/>
                <w:szCs w:val="24"/>
                <w:lang w:eastAsia="es-ES"/>
              </w:rPr>
              <w:t>9</w:t>
            </w:r>
          </w:p>
        </w:tc>
        <w:tc>
          <w:tcPr>
            <w:tcW w:w="1893" w:type="dxa"/>
            <w:shd w:val="clear" w:color="auto" w:fill="B8CCE4" w:themeFill="accent1" w:themeFillTint="66"/>
            <w:noWrap/>
            <w:vAlign w:val="center"/>
            <w:hideMark/>
          </w:tcPr>
          <w:p w:rsidR="00F30556" w:rsidRPr="00344321"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344321">
              <w:rPr>
                <w:rFonts w:ascii="Arial" w:eastAsia="Times New Roman" w:hAnsi="Arial" w:cs="Arial"/>
                <w:sz w:val="24"/>
                <w:szCs w:val="24"/>
                <w:lang w:eastAsia="es-ES"/>
              </w:rPr>
              <w:t>28,13</w:t>
            </w:r>
          </w:p>
        </w:tc>
      </w:tr>
      <w:tr w:rsidR="00F30556" w:rsidRPr="0011331F" w:rsidTr="00E64171">
        <w:trPr>
          <w:cnfStyle w:val="000000010000" w:firstRow="0" w:lastRow="0" w:firstColumn="0" w:lastColumn="0" w:oddVBand="0" w:evenVBand="0" w:oddHBand="0" w:evenHBand="1"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3364" w:type="dxa"/>
            <w:noWrap/>
            <w:vAlign w:val="center"/>
            <w:hideMark/>
          </w:tcPr>
          <w:p w:rsidR="00F30556" w:rsidRPr="00344321" w:rsidRDefault="00F30556" w:rsidP="00BF49DA">
            <w:pPr>
              <w:jc w:val="center"/>
              <w:rPr>
                <w:rFonts w:ascii="Arial" w:eastAsia="Times New Roman" w:hAnsi="Arial" w:cs="Arial"/>
                <w:b w:val="0"/>
                <w:sz w:val="24"/>
                <w:szCs w:val="24"/>
                <w:lang w:eastAsia="es-ES"/>
              </w:rPr>
            </w:pPr>
            <w:r w:rsidRPr="00344321">
              <w:rPr>
                <w:rFonts w:ascii="Arial" w:eastAsia="Times New Roman" w:hAnsi="Arial" w:cs="Arial"/>
                <w:b w:val="0"/>
                <w:sz w:val="24"/>
                <w:szCs w:val="24"/>
                <w:lang w:eastAsia="es-ES"/>
              </w:rPr>
              <w:t>No</w:t>
            </w:r>
          </w:p>
        </w:tc>
        <w:tc>
          <w:tcPr>
            <w:tcW w:w="1894" w:type="dxa"/>
            <w:shd w:val="clear" w:color="auto" w:fill="auto"/>
            <w:noWrap/>
            <w:vAlign w:val="center"/>
            <w:hideMark/>
          </w:tcPr>
          <w:p w:rsidR="00F30556" w:rsidRPr="00A61B0F"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A61B0F">
              <w:rPr>
                <w:rFonts w:ascii="Arial" w:eastAsia="Times New Roman" w:hAnsi="Arial" w:cs="Arial"/>
                <w:sz w:val="24"/>
                <w:szCs w:val="24"/>
                <w:lang w:eastAsia="es-ES"/>
              </w:rPr>
              <w:t>23</w:t>
            </w:r>
          </w:p>
        </w:tc>
        <w:tc>
          <w:tcPr>
            <w:tcW w:w="1893" w:type="dxa"/>
            <w:shd w:val="clear" w:color="auto" w:fill="B8CCE4" w:themeFill="accent1" w:themeFillTint="66"/>
            <w:noWrap/>
            <w:vAlign w:val="center"/>
            <w:hideMark/>
          </w:tcPr>
          <w:p w:rsidR="00F30556" w:rsidRPr="00344321"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344321">
              <w:rPr>
                <w:rFonts w:ascii="Arial" w:eastAsia="Times New Roman" w:hAnsi="Arial" w:cs="Arial"/>
                <w:sz w:val="24"/>
                <w:szCs w:val="24"/>
                <w:lang w:eastAsia="es-ES"/>
              </w:rPr>
              <w:t>71,87</w:t>
            </w:r>
          </w:p>
        </w:tc>
      </w:tr>
      <w:tr w:rsidR="00F30556" w:rsidRPr="0011331F" w:rsidTr="00E64171">
        <w:trPr>
          <w:cnfStyle w:val="000000100000" w:firstRow="0" w:lastRow="0" w:firstColumn="0" w:lastColumn="0" w:oddVBand="0" w:evenVBand="0" w:oddHBand="1"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3364" w:type="dxa"/>
            <w:noWrap/>
            <w:vAlign w:val="center"/>
            <w:hideMark/>
          </w:tcPr>
          <w:p w:rsidR="00F30556" w:rsidRPr="00DD0599" w:rsidRDefault="00F30556" w:rsidP="00BF49DA">
            <w:pPr>
              <w:jc w:val="center"/>
              <w:rPr>
                <w:rFonts w:ascii="Arial" w:eastAsia="Times New Roman" w:hAnsi="Arial" w:cs="Arial"/>
                <w:sz w:val="24"/>
                <w:szCs w:val="24"/>
                <w:lang w:eastAsia="es-ES"/>
              </w:rPr>
            </w:pPr>
            <w:r w:rsidRPr="00DD0599">
              <w:rPr>
                <w:rFonts w:ascii="Arial" w:eastAsia="Times New Roman" w:hAnsi="Arial" w:cs="Arial"/>
                <w:sz w:val="24"/>
                <w:szCs w:val="24"/>
                <w:lang w:eastAsia="es-ES"/>
              </w:rPr>
              <w:t>Total</w:t>
            </w:r>
          </w:p>
        </w:tc>
        <w:tc>
          <w:tcPr>
            <w:tcW w:w="1894" w:type="dxa"/>
            <w:noWrap/>
            <w:vAlign w:val="center"/>
            <w:hideMark/>
          </w:tcPr>
          <w:p w:rsidR="00F30556" w:rsidRPr="00DD0599"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eastAsia="es-ES"/>
              </w:rPr>
            </w:pPr>
            <w:r w:rsidRPr="00DD0599">
              <w:rPr>
                <w:rFonts w:ascii="Arial" w:eastAsia="Times New Roman" w:hAnsi="Arial" w:cs="Arial"/>
                <w:b/>
                <w:sz w:val="24"/>
                <w:szCs w:val="24"/>
                <w:lang w:eastAsia="es-ES"/>
              </w:rPr>
              <w:t>32</w:t>
            </w:r>
          </w:p>
        </w:tc>
        <w:tc>
          <w:tcPr>
            <w:tcW w:w="1893" w:type="dxa"/>
            <w:vAlign w:val="center"/>
          </w:tcPr>
          <w:p w:rsidR="00F30556" w:rsidRPr="00DD0599"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eastAsia="es-ES"/>
              </w:rPr>
            </w:pPr>
            <w:r w:rsidRPr="00DD0599">
              <w:rPr>
                <w:rFonts w:ascii="Arial" w:eastAsia="Times New Roman" w:hAnsi="Arial" w:cs="Arial"/>
                <w:b/>
                <w:sz w:val="24"/>
                <w:szCs w:val="24"/>
                <w:lang w:eastAsia="es-ES"/>
              </w:rPr>
              <w:t>100</w:t>
            </w:r>
          </w:p>
        </w:tc>
      </w:tr>
    </w:tbl>
    <w:p w:rsidR="00F30556" w:rsidRDefault="00F30556" w:rsidP="00F30556">
      <w:pPr>
        <w:tabs>
          <w:tab w:val="left" w:pos="4186"/>
        </w:tabs>
        <w:spacing w:after="0" w:line="240" w:lineRule="auto"/>
        <w:ind w:left="1560" w:hanging="284"/>
        <w:jc w:val="both"/>
        <w:rPr>
          <w:rFonts w:ascii="Arial" w:eastAsia="Batang" w:hAnsi="Arial" w:cs="Arial"/>
          <w:b/>
          <w:color w:val="000000"/>
          <w:sz w:val="16"/>
          <w:szCs w:val="16"/>
          <w:lang w:eastAsia="es-ES"/>
        </w:rPr>
      </w:pPr>
    </w:p>
    <w:p w:rsidR="00F30556" w:rsidRPr="00C9342F" w:rsidRDefault="00F30556" w:rsidP="00F30556">
      <w:pPr>
        <w:tabs>
          <w:tab w:val="left" w:pos="4186"/>
        </w:tabs>
        <w:spacing w:after="0" w:line="240" w:lineRule="auto"/>
        <w:ind w:left="567"/>
        <w:jc w:val="both"/>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 xml:space="preserve">FUENTE: </w:t>
      </w:r>
      <w:r w:rsidRPr="00C9342F">
        <w:rPr>
          <w:rFonts w:ascii="Arial" w:eastAsia="Batang" w:hAnsi="Arial" w:cs="Arial"/>
          <w:color w:val="000000"/>
          <w:sz w:val="14"/>
          <w:szCs w:val="14"/>
          <w:lang w:eastAsia="es-ES"/>
        </w:rPr>
        <w:t>fichas familiares del Barrio San Jacinto sector III y IV</w:t>
      </w:r>
    </w:p>
    <w:p w:rsidR="00F30556" w:rsidRPr="00C9342F" w:rsidRDefault="00F30556" w:rsidP="00F30556">
      <w:pPr>
        <w:tabs>
          <w:tab w:val="left" w:pos="4186"/>
        </w:tabs>
        <w:spacing w:after="0" w:line="240" w:lineRule="auto"/>
        <w:ind w:left="567"/>
        <w:jc w:val="both"/>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ELABORADO POR:</w:t>
      </w:r>
      <w:r w:rsidRPr="00C9342F">
        <w:rPr>
          <w:rFonts w:ascii="Arial" w:eastAsia="Batang" w:hAnsi="Arial" w:cs="Arial"/>
          <w:color w:val="000000"/>
          <w:sz w:val="14"/>
          <w:szCs w:val="14"/>
          <w:lang w:eastAsia="es-ES"/>
        </w:rPr>
        <w:t xml:space="preserve"> Adriana Bermeo; egresada</w:t>
      </w:r>
      <w:r>
        <w:rPr>
          <w:rFonts w:ascii="Arial" w:eastAsia="Batang" w:hAnsi="Arial" w:cs="Arial"/>
          <w:color w:val="000000"/>
          <w:sz w:val="14"/>
          <w:szCs w:val="14"/>
          <w:lang w:eastAsia="es-ES"/>
        </w:rPr>
        <w:t xml:space="preserve"> de la C</w:t>
      </w:r>
      <w:r w:rsidRPr="00C9342F">
        <w:rPr>
          <w:rFonts w:ascii="Arial" w:eastAsia="Batang" w:hAnsi="Arial" w:cs="Arial"/>
          <w:color w:val="000000"/>
          <w:sz w:val="14"/>
          <w:szCs w:val="14"/>
          <w:lang w:eastAsia="es-ES"/>
        </w:rPr>
        <w:t>arrera de Enfermería de la UNL</w:t>
      </w:r>
    </w:p>
    <w:p w:rsidR="00F30556" w:rsidRPr="0011331F" w:rsidRDefault="00F30556" w:rsidP="00F30556">
      <w:pPr>
        <w:tabs>
          <w:tab w:val="left" w:pos="4186"/>
        </w:tabs>
        <w:spacing w:after="0" w:line="240" w:lineRule="auto"/>
        <w:ind w:left="142" w:firstLine="142"/>
        <w:jc w:val="both"/>
        <w:rPr>
          <w:rFonts w:ascii="Arial" w:eastAsia="Batang" w:hAnsi="Arial" w:cs="Arial"/>
          <w:color w:val="000000"/>
          <w:sz w:val="16"/>
          <w:szCs w:val="16"/>
          <w:lang w:eastAsia="es-ES"/>
        </w:rPr>
      </w:pPr>
    </w:p>
    <w:p w:rsidR="00F30556" w:rsidRPr="0011331F" w:rsidRDefault="00F30556" w:rsidP="00F30556">
      <w:pPr>
        <w:suppressAutoHyphens/>
        <w:autoSpaceDN w:val="0"/>
        <w:spacing w:after="0"/>
        <w:jc w:val="both"/>
        <w:rPr>
          <w:rFonts w:ascii="Arial" w:hAnsi="Arial" w:cs="Arial"/>
          <w:b/>
          <w:sz w:val="24"/>
          <w:szCs w:val="24"/>
          <w:lang w:val="es-EC"/>
        </w:rPr>
      </w:pPr>
    </w:p>
    <w:p w:rsidR="0074218E" w:rsidRDefault="0074218E" w:rsidP="00F30556">
      <w:pPr>
        <w:suppressAutoHyphens/>
        <w:autoSpaceDN w:val="0"/>
        <w:spacing w:after="0" w:line="360" w:lineRule="auto"/>
        <w:jc w:val="both"/>
        <w:rPr>
          <w:rFonts w:ascii="Arial" w:hAnsi="Arial" w:cs="Arial"/>
          <w:b/>
          <w:sz w:val="24"/>
          <w:szCs w:val="24"/>
          <w:lang w:val="es-EC"/>
        </w:rPr>
      </w:pPr>
    </w:p>
    <w:p w:rsidR="00F30556" w:rsidRPr="00A61B0F" w:rsidRDefault="00E64171" w:rsidP="00F30556">
      <w:pPr>
        <w:suppressAutoHyphens/>
        <w:autoSpaceDN w:val="0"/>
        <w:spacing w:after="0" w:line="360" w:lineRule="auto"/>
        <w:jc w:val="both"/>
        <w:rPr>
          <w:rFonts w:ascii="Arial" w:hAnsi="Arial" w:cs="Arial"/>
          <w:sz w:val="24"/>
          <w:szCs w:val="24"/>
          <w:lang w:val="es-EC"/>
        </w:rPr>
      </w:pPr>
      <w:r>
        <w:rPr>
          <w:rFonts w:ascii="Arial" w:eastAsia="Times New Roman" w:hAnsi="Arial" w:cs="Arial"/>
          <w:sz w:val="24"/>
          <w:szCs w:val="24"/>
          <w:lang w:val="es-EC" w:eastAsia="es-EC"/>
        </w:rPr>
        <w:t>En la presente tabla s</w:t>
      </w:r>
      <w:r w:rsidR="00F30556" w:rsidRPr="00A61B0F">
        <w:rPr>
          <w:rFonts w:ascii="Arial" w:eastAsia="Times New Roman" w:hAnsi="Arial" w:cs="Arial"/>
          <w:sz w:val="24"/>
          <w:szCs w:val="24"/>
          <w:lang w:val="es-EC" w:eastAsia="es-EC"/>
        </w:rPr>
        <w:t xml:space="preserve">e </w:t>
      </w:r>
      <w:r w:rsidR="00F30556" w:rsidRPr="00A61B0F">
        <w:rPr>
          <w:rFonts w:ascii="Arial" w:hAnsi="Arial" w:cs="Arial"/>
          <w:sz w:val="24"/>
          <w:szCs w:val="24"/>
        </w:rPr>
        <w:t>puede señalar que los</w:t>
      </w:r>
      <w:r w:rsidR="00F30556" w:rsidRPr="00A61B0F">
        <w:rPr>
          <w:rFonts w:ascii="Arial" w:hAnsi="Arial" w:cs="Arial"/>
          <w:sz w:val="24"/>
          <w:szCs w:val="24"/>
          <w:lang w:val="es-EC"/>
        </w:rPr>
        <w:t xml:space="preserve"> niños menores de 5 años del barrio y de acuerdo a la edad in</w:t>
      </w:r>
      <w:r w:rsidR="00F30556">
        <w:rPr>
          <w:rFonts w:ascii="Arial" w:hAnsi="Arial" w:cs="Arial"/>
          <w:sz w:val="24"/>
          <w:szCs w:val="24"/>
          <w:lang w:val="es-EC"/>
        </w:rPr>
        <w:t>dicada para la realización del T</w:t>
      </w:r>
      <w:r w:rsidR="00F30556" w:rsidRPr="00A61B0F">
        <w:rPr>
          <w:rFonts w:ascii="Arial" w:hAnsi="Arial" w:cs="Arial"/>
          <w:sz w:val="24"/>
          <w:szCs w:val="24"/>
          <w:lang w:val="es-EC"/>
        </w:rPr>
        <w:t>amizaje</w:t>
      </w:r>
      <w:r w:rsidR="00F30556">
        <w:rPr>
          <w:rFonts w:ascii="Arial" w:hAnsi="Arial" w:cs="Arial"/>
          <w:sz w:val="24"/>
          <w:szCs w:val="24"/>
          <w:lang w:val="es-EC"/>
        </w:rPr>
        <w:t xml:space="preserve"> N</w:t>
      </w:r>
      <w:r w:rsidR="00F30556" w:rsidRPr="00A61B0F">
        <w:rPr>
          <w:rFonts w:ascii="Arial" w:hAnsi="Arial" w:cs="Arial"/>
          <w:sz w:val="24"/>
          <w:szCs w:val="24"/>
          <w:lang w:val="es-EC"/>
        </w:rPr>
        <w:t xml:space="preserve">eonatal “huella del futuro,” “con pie derecho”, solo el </w:t>
      </w:r>
      <w:r w:rsidR="00F30556" w:rsidRPr="00A61B0F">
        <w:rPr>
          <w:rFonts w:ascii="Arial" w:hAnsi="Arial" w:cs="Arial"/>
          <w:b/>
          <w:sz w:val="24"/>
          <w:szCs w:val="24"/>
        </w:rPr>
        <w:t>28,13</w:t>
      </w:r>
      <w:r w:rsidR="00F30556" w:rsidRPr="00A61B0F">
        <w:rPr>
          <w:rFonts w:ascii="Arial" w:hAnsi="Arial" w:cs="Arial"/>
          <w:b/>
          <w:sz w:val="24"/>
          <w:szCs w:val="24"/>
          <w:lang w:val="es-EC"/>
        </w:rPr>
        <w:t>%</w:t>
      </w:r>
      <w:r w:rsidR="00F30556" w:rsidRPr="00A61B0F">
        <w:rPr>
          <w:rFonts w:ascii="Arial" w:hAnsi="Arial" w:cs="Arial"/>
          <w:sz w:val="24"/>
          <w:szCs w:val="24"/>
          <w:lang w:val="es-EC"/>
        </w:rPr>
        <w:t xml:space="preserve"> se les ha realizado el mismo, el cual </w:t>
      </w:r>
      <w:r w:rsidR="00F30556" w:rsidRPr="00A61B0F">
        <w:rPr>
          <w:rFonts w:ascii="Arial" w:hAnsi="Arial" w:cs="Arial"/>
          <w:sz w:val="24"/>
          <w:szCs w:val="24"/>
        </w:rPr>
        <w:t>entro en vigencia desde Diciembre del 2011,</w:t>
      </w:r>
      <w:r w:rsidR="009B4C5D">
        <w:rPr>
          <w:rFonts w:ascii="Arial" w:hAnsi="Arial" w:cs="Arial"/>
          <w:sz w:val="24"/>
          <w:szCs w:val="24"/>
        </w:rPr>
        <w:t xml:space="preserve"> y</w:t>
      </w:r>
      <w:r w:rsidR="00F30556" w:rsidRPr="00A61B0F">
        <w:rPr>
          <w:rFonts w:ascii="Arial" w:hAnsi="Arial" w:cs="Arial"/>
          <w:sz w:val="24"/>
          <w:szCs w:val="24"/>
        </w:rPr>
        <w:t xml:space="preserve"> </w:t>
      </w:r>
      <w:r>
        <w:rPr>
          <w:rFonts w:ascii="Arial" w:hAnsi="Arial" w:cs="Arial"/>
          <w:sz w:val="24"/>
          <w:szCs w:val="24"/>
        </w:rPr>
        <w:t>el</w:t>
      </w:r>
      <w:r w:rsidR="009B4C5D">
        <w:rPr>
          <w:rFonts w:ascii="Arial" w:hAnsi="Arial" w:cs="Arial"/>
          <w:sz w:val="24"/>
          <w:szCs w:val="24"/>
        </w:rPr>
        <w:t xml:space="preserve"> que </w:t>
      </w:r>
      <w:r w:rsidR="00F30556" w:rsidRPr="00A61B0F">
        <w:rPr>
          <w:rFonts w:ascii="Arial" w:hAnsi="Arial" w:cs="Arial"/>
          <w:sz w:val="24"/>
          <w:szCs w:val="24"/>
        </w:rPr>
        <w:t xml:space="preserve">se encarga de prevenir cuatro de las principales enfermedades más prevalentes  tales como: Galactosemia, Hipotiroidismo Congénito, Hiperplasia Suprarrenal Congénita y </w:t>
      </w:r>
      <w:r w:rsidR="00F30556" w:rsidRPr="00A61B0F">
        <w:rPr>
          <w:rFonts w:ascii="Arial" w:hAnsi="Arial" w:cs="Arial"/>
          <w:bCs/>
          <w:sz w:val="24"/>
          <w:szCs w:val="24"/>
          <w:lang w:eastAsia="es-EC"/>
        </w:rPr>
        <w:t xml:space="preserve">Fenilcetonuria, ya que existen </w:t>
      </w:r>
      <w:r w:rsidR="00F30556" w:rsidRPr="00A61B0F">
        <w:rPr>
          <w:rFonts w:ascii="Arial" w:hAnsi="Arial" w:cs="Arial"/>
          <w:sz w:val="24"/>
          <w:szCs w:val="24"/>
        </w:rPr>
        <w:t>251 casos</w:t>
      </w:r>
      <w:r w:rsidR="001537F5">
        <w:rPr>
          <w:rFonts w:ascii="Arial" w:hAnsi="Arial" w:cs="Arial"/>
          <w:sz w:val="24"/>
          <w:szCs w:val="24"/>
        </w:rPr>
        <w:t xml:space="preserve"> </w:t>
      </w:r>
      <w:r w:rsidR="00F30556">
        <w:rPr>
          <w:rFonts w:ascii="Arial" w:hAnsi="Arial" w:cs="Arial"/>
          <w:sz w:val="24"/>
          <w:szCs w:val="24"/>
        </w:rPr>
        <w:t>por año”.</w:t>
      </w:r>
      <w:r w:rsidR="00F30556">
        <w:rPr>
          <w:rStyle w:val="Refdenotaalpie"/>
          <w:rFonts w:ascii="Arial" w:hAnsi="Arial" w:cs="Arial"/>
          <w:sz w:val="24"/>
          <w:szCs w:val="24"/>
        </w:rPr>
        <w:footnoteReference w:id="51"/>
      </w:r>
      <w:r w:rsidR="00F30556" w:rsidRPr="00A61B0F">
        <w:rPr>
          <w:rFonts w:ascii="Arial" w:hAnsi="Arial" w:cs="Arial"/>
          <w:sz w:val="24"/>
          <w:szCs w:val="24"/>
        </w:rPr>
        <w:t xml:space="preserve"> </w:t>
      </w:r>
    </w:p>
    <w:p w:rsidR="00F30556" w:rsidRDefault="00F30556" w:rsidP="00F30556">
      <w:pPr>
        <w:jc w:val="center"/>
        <w:rPr>
          <w:rFonts w:ascii="Arial" w:eastAsia="Batang" w:hAnsi="Arial" w:cs="Arial"/>
          <w:b/>
          <w:color w:val="000000"/>
          <w:sz w:val="24"/>
          <w:szCs w:val="24"/>
          <w:lang w:val="es-EC" w:eastAsia="es-ES"/>
        </w:rPr>
      </w:pPr>
    </w:p>
    <w:p w:rsidR="00F30556" w:rsidRDefault="00F30556" w:rsidP="00F30556">
      <w:pPr>
        <w:jc w:val="center"/>
        <w:rPr>
          <w:rFonts w:ascii="Arial" w:eastAsia="Batang" w:hAnsi="Arial" w:cs="Arial"/>
          <w:b/>
          <w:color w:val="000000"/>
          <w:sz w:val="24"/>
          <w:szCs w:val="24"/>
          <w:lang w:val="es-EC" w:eastAsia="es-ES"/>
        </w:rPr>
      </w:pPr>
    </w:p>
    <w:p w:rsidR="00F30556" w:rsidRDefault="00F30556" w:rsidP="00F30556">
      <w:pPr>
        <w:jc w:val="center"/>
        <w:rPr>
          <w:rFonts w:ascii="Arial" w:eastAsia="Batang" w:hAnsi="Arial" w:cs="Arial"/>
          <w:b/>
          <w:color w:val="000000"/>
          <w:sz w:val="24"/>
          <w:szCs w:val="24"/>
          <w:lang w:val="es-EC" w:eastAsia="es-ES"/>
        </w:rPr>
      </w:pPr>
    </w:p>
    <w:p w:rsidR="00F30556" w:rsidRDefault="00F30556" w:rsidP="00F30556">
      <w:pPr>
        <w:jc w:val="center"/>
        <w:rPr>
          <w:rFonts w:ascii="Arial" w:eastAsia="Batang" w:hAnsi="Arial" w:cs="Arial"/>
          <w:b/>
          <w:color w:val="000000"/>
          <w:sz w:val="24"/>
          <w:szCs w:val="24"/>
          <w:lang w:val="es-EC" w:eastAsia="es-ES"/>
        </w:rPr>
      </w:pPr>
    </w:p>
    <w:p w:rsidR="00F30556" w:rsidRDefault="00F30556" w:rsidP="00F30556">
      <w:pPr>
        <w:jc w:val="center"/>
        <w:rPr>
          <w:rFonts w:ascii="Arial" w:eastAsia="Batang" w:hAnsi="Arial" w:cs="Arial"/>
          <w:b/>
          <w:color w:val="000000"/>
          <w:sz w:val="24"/>
          <w:szCs w:val="24"/>
          <w:lang w:val="es-EC" w:eastAsia="es-ES"/>
        </w:rPr>
      </w:pPr>
    </w:p>
    <w:p w:rsidR="00F30556" w:rsidRDefault="00F30556" w:rsidP="00F30556">
      <w:pPr>
        <w:rPr>
          <w:rFonts w:ascii="Arial" w:eastAsia="Batang" w:hAnsi="Arial" w:cs="Arial"/>
          <w:b/>
          <w:color w:val="000000"/>
          <w:sz w:val="24"/>
          <w:szCs w:val="24"/>
          <w:lang w:val="es-EC" w:eastAsia="es-ES"/>
        </w:rPr>
      </w:pPr>
    </w:p>
    <w:p w:rsidR="003A4090" w:rsidRDefault="003A4090" w:rsidP="00F30556">
      <w:pPr>
        <w:rPr>
          <w:rFonts w:ascii="Arial" w:eastAsia="Batang" w:hAnsi="Arial" w:cs="Arial"/>
          <w:b/>
          <w:color w:val="000000"/>
          <w:sz w:val="24"/>
          <w:szCs w:val="24"/>
          <w:lang w:val="es-EC" w:eastAsia="es-ES"/>
        </w:rPr>
      </w:pPr>
    </w:p>
    <w:p w:rsidR="0074218E" w:rsidRDefault="0074218E" w:rsidP="00F30556">
      <w:pPr>
        <w:rPr>
          <w:rFonts w:ascii="Arial" w:eastAsia="Batang" w:hAnsi="Arial" w:cs="Arial"/>
          <w:b/>
          <w:color w:val="000000"/>
          <w:sz w:val="24"/>
          <w:szCs w:val="24"/>
          <w:lang w:val="es-EC" w:eastAsia="es-ES"/>
        </w:rPr>
      </w:pPr>
    </w:p>
    <w:p w:rsidR="00F30556" w:rsidRDefault="00F30556" w:rsidP="00F30556">
      <w:pPr>
        <w:rPr>
          <w:rFonts w:ascii="Arial" w:eastAsia="Batang" w:hAnsi="Arial" w:cs="Arial"/>
          <w:b/>
          <w:color w:val="000000"/>
          <w:sz w:val="24"/>
          <w:szCs w:val="24"/>
          <w:lang w:val="es-EC" w:eastAsia="es-ES"/>
        </w:rPr>
      </w:pPr>
    </w:p>
    <w:p w:rsidR="00CA624A" w:rsidRPr="0011331F" w:rsidRDefault="00CA624A" w:rsidP="00CA624A">
      <w:pPr>
        <w:tabs>
          <w:tab w:val="left" w:pos="4186"/>
        </w:tabs>
        <w:suppressAutoHyphens/>
        <w:autoSpaceDN w:val="0"/>
        <w:spacing w:after="0" w:line="360" w:lineRule="auto"/>
        <w:jc w:val="center"/>
        <w:rPr>
          <w:rFonts w:ascii="Arial" w:hAnsi="Arial" w:cs="Arial"/>
          <w:b/>
          <w:sz w:val="24"/>
          <w:szCs w:val="24"/>
          <w:lang w:val="es-EC"/>
        </w:rPr>
      </w:pPr>
      <w:r w:rsidRPr="0011331F">
        <w:rPr>
          <w:rFonts w:ascii="Arial" w:hAnsi="Arial" w:cs="Arial"/>
          <w:b/>
          <w:sz w:val="24"/>
          <w:szCs w:val="24"/>
          <w:lang w:val="es-EC"/>
        </w:rPr>
        <w:lastRenderedPageBreak/>
        <w:t xml:space="preserve">TABLA N° </w:t>
      </w:r>
      <w:r>
        <w:rPr>
          <w:rFonts w:ascii="Arial" w:hAnsi="Arial" w:cs="Arial"/>
          <w:b/>
          <w:sz w:val="24"/>
          <w:szCs w:val="24"/>
          <w:lang w:val="es-EC"/>
        </w:rPr>
        <w:t>8</w:t>
      </w:r>
    </w:p>
    <w:p w:rsidR="00F30556" w:rsidRDefault="00F30556" w:rsidP="00F30556">
      <w:pPr>
        <w:jc w:val="center"/>
        <w:rPr>
          <w:rFonts w:ascii="Arial" w:eastAsia="Batang" w:hAnsi="Arial" w:cs="Arial"/>
          <w:b/>
          <w:color w:val="000000"/>
          <w:sz w:val="24"/>
          <w:szCs w:val="24"/>
          <w:lang w:val="es-EC" w:eastAsia="es-ES"/>
        </w:rPr>
      </w:pPr>
      <w:r w:rsidRPr="0011331F">
        <w:rPr>
          <w:rFonts w:ascii="Arial" w:eastAsia="Batang" w:hAnsi="Arial" w:cs="Arial"/>
          <w:b/>
          <w:color w:val="000000"/>
          <w:sz w:val="24"/>
          <w:szCs w:val="24"/>
          <w:lang w:val="es-EC" w:eastAsia="es-ES"/>
        </w:rPr>
        <w:t>ESQUEMA DE VACUNACIÓN EN NIÑOS MENORES DE 5 AÑOS</w:t>
      </w:r>
    </w:p>
    <w:p w:rsidR="00F30556" w:rsidRPr="009B4C5D" w:rsidRDefault="00F30556" w:rsidP="009B4C5D">
      <w:pPr>
        <w:jc w:val="center"/>
      </w:pPr>
      <w:r>
        <w:rPr>
          <w:rFonts w:ascii="Arial" w:eastAsia="Batang" w:hAnsi="Arial" w:cs="Arial"/>
          <w:b/>
          <w:color w:val="000000"/>
          <w:sz w:val="24"/>
          <w:szCs w:val="24"/>
          <w:lang w:val="es-EC" w:eastAsia="es-ES"/>
        </w:rPr>
        <w:t>DEL BARRIO SAN JACINTO SECTOR III Y IV</w:t>
      </w:r>
    </w:p>
    <w:tbl>
      <w:tblPr>
        <w:tblStyle w:val="Cuadrculaclara-nfasis61"/>
        <w:tblpPr w:leftFromText="141" w:rightFromText="141" w:vertAnchor="page" w:horzAnchor="margin" w:tblpXSpec="center" w:tblpY="3601"/>
        <w:tblW w:w="6942" w:type="dxa"/>
        <w:tblLook w:val="04A0" w:firstRow="1" w:lastRow="0" w:firstColumn="1" w:lastColumn="0" w:noHBand="0" w:noVBand="1"/>
      </w:tblPr>
      <w:tblGrid>
        <w:gridCol w:w="2314"/>
        <w:gridCol w:w="2314"/>
        <w:gridCol w:w="2314"/>
      </w:tblGrid>
      <w:tr w:rsidR="009B4C5D" w:rsidRPr="003A4090" w:rsidTr="009B4C5D">
        <w:trPr>
          <w:cnfStyle w:val="100000000000" w:firstRow="1" w:lastRow="0" w:firstColumn="0" w:lastColumn="0" w:oddVBand="0" w:evenVBand="0" w:oddHBand="0" w:evenHBand="0" w:firstRowFirstColumn="0" w:firstRowLastColumn="0" w:lastRowFirstColumn="0" w:lastRowLastColumn="0"/>
          <w:trHeight w:val="973"/>
        </w:trPr>
        <w:tc>
          <w:tcPr>
            <w:cnfStyle w:val="001000000000" w:firstRow="0" w:lastRow="0" w:firstColumn="1" w:lastColumn="0" w:oddVBand="0" w:evenVBand="0" w:oddHBand="0" w:evenHBand="0" w:firstRowFirstColumn="0" w:firstRowLastColumn="0" w:lastRowFirstColumn="0" w:lastRowLastColumn="0"/>
            <w:tcW w:w="2314" w:type="dxa"/>
            <w:vAlign w:val="center"/>
            <w:hideMark/>
          </w:tcPr>
          <w:p w:rsidR="009B4C5D" w:rsidRPr="003A4090" w:rsidRDefault="009B4C5D" w:rsidP="009B4C5D">
            <w:pPr>
              <w:jc w:val="center"/>
              <w:rPr>
                <w:rFonts w:ascii="Arial" w:eastAsia="Times New Roman" w:hAnsi="Arial" w:cs="Arial"/>
                <w:color w:val="000000"/>
                <w:sz w:val="24"/>
                <w:szCs w:val="24"/>
                <w:lang w:eastAsia="es-ES"/>
              </w:rPr>
            </w:pPr>
            <w:r w:rsidRPr="003A4090">
              <w:rPr>
                <w:rFonts w:ascii="Arial" w:eastAsia="Times New Roman" w:hAnsi="Arial" w:cs="Arial"/>
                <w:color w:val="000000"/>
                <w:sz w:val="24"/>
                <w:szCs w:val="24"/>
                <w:lang w:eastAsia="es-ES"/>
              </w:rPr>
              <w:t>ESQUEMA DE VACUNAS</w:t>
            </w:r>
          </w:p>
        </w:tc>
        <w:tc>
          <w:tcPr>
            <w:tcW w:w="2314" w:type="dxa"/>
            <w:vAlign w:val="center"/>
            <w:hideMark/>
          </w:tcPr>
          <w:p w:rsidR="009B4C5D" w:rsidRPr="003A4090" w:rsidRDefault="009B4C5D" w:rsidP="009B4C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ES"/>
              </w:rPr>
            </w:pPr>
            <w:r w:rsidRPr="003A4090">
              <w:rPr>
                <w:rFonts w:ascii="Arial" w:eastAsia="Times New Roman" w:hAnsi="Arial" w:cs="Arial"/>
                <w:color w:val="000000"/>
                <w:sz w:val="24"/>
                <w:szCs w:val="24"/>
                <w:lang w:eastAsia="es-ES"/>
              </w:rPr>
              <w:t>F</w:t>
            </w:r>
          </w:p>
        </w:tc>
        <w:tc>
          <w:tcPr>
            <w:tcW w:w="2314" w:type="dxa"/>
            <w:vAlign w:val="center"/>
            <w:hideMark/>
          </w:tcPr>
          <w:p w:rsidR="009B4C5D" w:rsidRPr="003A4090" w:rsidRDefault="009B4C5D" w:rsidP="009B4C5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lang w:eastAsia="es-ES"/>
              </w:rPr>
            </w:pPr>
            <w:r w:rsidRPr="003A4090">
              <w:rPr>
                <w:rFonts w:ascii="Arial" w:eastAsia="Times New Roman" w:hAnsi="Arial" w:cs="Arial"/>
                <w:color w:val="000000"/>
                <w:sz w:val="24"/>
                <w:szCs w:val="24"/>
                <w:lang w:eastAsia="es-ES"/>
              </w:rPr>
              <w:t>%</w:t>
            </w:r>
          </w:p>
        </w:tc>
      </w:tr>
      <w:tr w:rsidR="009B4C5D" w:rsidRPr="003A4090" w:rsidTr="009B4C5D">
        <w:trPr>
          <w:cnfStyle w:val="000000100000" w:firstRow="0" w:lastRow="0" w:firstColumn="0" w:lastColumn="0" w:oddVBand="0" w:evenVBand="0" w:oddHBand="1" w:evenHBand="0" w:firstRowFirstColumn="0" w:firstRowLastColumn="0" w:lastRowFirstColumn="0" w:lastRowLastColumn="0"/>
          <w:trHeight w:val="741"/>
        </w:trPr>
        <w:tc>
          <w:tcPr>
            <w:cnfStyle w:val="001000000000" w:firstRow="0" w:lastRow="0" w:firstColumn="1" w:lastColumn="0" w:oddVBand="0" w:evenVBand="0" w:oddHBand="0" w:evenHBand="0" w:firstRowFirstColumn="0" w:firstRowLastColumn="0" w:lastRowFirstColumn="0" w:lastRowLastColumn="0"/>
            <w:tcW w:w="2314" w:type="dxa"/>
            <w:vAlign w:val="center"/>
            <w:hideMark/>
          </w:tcPr>
          <w:p w:rsidR="009B4C5D" w:rsidRPr="003A4090" w:rsidRDefault="009B4C5D" w:rsidP="009B4C5D">
            <w:pPr>
              <w:jc w:val="center"/>
              <w:rPr>
                <w:rFonts w:ascii="Arial" w:eastAsia="Times New Roman" w:hAnsi="Arial" w:cs="Arial"/>
                <w:b w:val="0"/>
                <w:color w:val="000000"/>
                <w:sz w:val="24"/>
                <w:szCs w:val="24"/>
                <w:lang w:eastAsia="es-ES"/>
              </w:rPr>
            </w:pPr>
            <w:r w:rsidRPr="003A4090">
              <w:rPr>
                <w:rFonts w:ascii="Arial" w:eastAsia="Times New Roman" w:hAnsi="Arial" w:cs="Arial"/>
                <w:b w:val="0"/>
                <w:color w:val="000000"/>
                <w:sz w:val="24"/>
                <w:szCs w:val="24"/>
                <w:lang w:eastAsia="es-ES"/>
              </w:rPr>
              <w:t>Esquema Completo</w:t>
            </w:r>
          </w:p>
        </w:tc>
        <w:tc>
          <w:tcPr>
            <w:tcW w:w="2314" w:type="dxa"/>
            <w:vAlign w:val="center"/>
            <w:hideMark/>
          </w:tcPr>
          <w:p w:rsidR="009B4C5D" w:rsidRPr="003A4090" w:rsidRDefault="009B4C5D" w:rsidP="009B4C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ES"/>
              </w:rPr>
            </w:pPr>
            <w:r w:rsidRPr="003A4090">
              <w:rPr>
                <w:rFonts w:ascii="Arial" w:eastAsia="Times New Roman" w:hAnsi="Arial" w:cs="Arial"/>
                <w:color w:val="000000"/>
                <w:sz w:val="24"/>
                <w:szCs w:val="24"/>
                <w:lang w:eastAsia="es-ES"/>
              </w:rPr>
              <w:t>32</w:t>
            </w:r>
          </w:p>
        </w:tc>
        <w:tc>
          <w:tcPr>
            <w:tcW w:w="2314" w:type="dxa"/>
            <w:vAlign w:val="center"/>
            <w:hideMark/>
          </w:tcPr>
          <w:p w:rsidR="009B4C5D" w:rsidRPr="003A4090" w:rsidRDefault="009B4C5D" w:rsidP="009B4C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lang w:eastAsia="es-ES"/>
              </w:rPr>
            </w:pPr>
            <w:r>
              <w:rPr>
                <w:rFonts w:ascii="Arial" w:eastAsia="Times New Roman" w:hAnsi="Arial" w:cs="Arial"/>
                <w:color w:val="000000"/>
                <w:sz w:val="24"/>
                <w:szCs w:val="24"/>
                <w:lang w:eastAsia="es-ES"/>
              </w:rPr>
              <w:t>100</w:t>
            </w:r>
          </w:p>
        </w:tc>
      </w:tr>
      <w:tr w:rsidR="009B4C5D" w:rsidRPr="003A4090" w:rsidTr="009B4C5D">
        <w:trPr>
          <w:cnfStyle w:val="000000010000" w:firstRow="0" w:lastRow="0" w:firstColumn="0" w:lastColumn="0" w:oddVBand="0" w:evenVBand="0" w:oddHBand="0" w:evenHBand="1" w:firstRowFirstColumn="0" w:firstRowLastColumn="0" w:lastRowFirstColumn="0" w:lastRowLastColumn="0"/>
          <w:trHeight w:val="678"/>
        </w:trPr>
        <w:tc>
          <w:tcPr>
            <w:cnfStyle w:val="001000000000" w:firstRow="0" w:lastRow="0" w:firstColumn="1" w:lastColumn="0" w:oddVBand="0" w:evenVBand="0" w:oddHBand="0" w:evenHBand="0" w:firstRowFirstColumn="0" w:firstRowLastColumn="0" w:lastRowFirstColumn="0" w:lastRowLastColumn="0"/>
            <w:tcW w:w="2314" w:type="dxa"/>
            <w:vAlign w:val="center"/>
            <w:hideMark/>
          </w:tcPr>
          <w:p w:rsidR="009B4C5D" w:rsidRPr="009B4C5D" w:rsidRDefault="009B4C5D" w:rsidP="009B4C5D">
            <w:pPr>
              <w:jc w:val="center"/>
              <w:rPr>
                <w:rFonts w:ascii="Arial" w:eastAsia="Times New Roman" w:hAnsi="Arial" w:cs="Arial"/>
                <w:sz w:val="24"/>
                <w:szCs w:val="24"/>
                <w:lang w:eastAsia="es-ES"/>
              </w:rPr>
            </w:pPr>
            <w:r w:rsidRPr="009B4C5D">
              <w:rPr>
                <w:rFonts w:ascii="Arial" w:eastAsia="Times New Roman" w:hAnsi="Arial" w:cs="Arial"/>
                <w:sz w:val="24"/>
                <w:szCs w:val="24"/>
                <w:lang w:eastAsia="es-ES"/>
              </w:rPr>
              <w:t>TOTAL</w:t>
            </w:r>
          </w:p>
        </w:tc>
        <w:tc>
          <w:tcPr>
            <w:tcW w:w="2314" w:type="dxa"/>
            <w:vAlign w:val="center"/>
            <w:hideMark/>
          </w:tcPr>
          <w:p w:rsidR="009B4C5D" w:rsidRPr="009B4C5D" w:rsidRDefault="009B4C5D" w:rsidP="009B4C5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sz w:val="24"/>
                <w:szCs w:val="24"/>
                <w:lang w:eastAsia="es-ES"/>
              </w:rPr>
            </w:pPr>
            <w:r w:rsidRPr="009B4C5D">
              <w:rPr>
                <w:rFonts w:ascii="Arial" w:eastAsia="Times New Roman" w:hAnsi="Arial" w:cs="Arial"/>
                <w:b/>
                <w:bCs/>
                <w:sz w:val="24"/>
                <w:szCs w:val="24"/>
                <w:lang w:eastAsia="es-ES"/>
              </w:rPr>
              <w:t>32</w:t>
            </w:r>
          </w:p>
        </w:tc>
        <w:tc>
          <w:tcPr>
            <w:tcW w:w="2314" w:type="dxa"/>
            <w:vAlign w:val="center"/>
            <w:hideMark/>
          </w:tcPr>
          <w:p w:rsidR="009B4C5D" w:rsidRPr="009B4C5D" w:rsidRDefault="009B4C5D" w:rsidP="009B4C5D">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sz w:val="24"/>
                <w:szCs w:val="24"/>
                <w:lang w:eastAsia="es-ES"/>
              </w:rPr>
            </w:pPr>
            <w:r w:rsidRPr="009B4C5D">
              <w:rPr>
                <w:rFonts w:ascii="Arial" w:eastAsia="Times New Roman" w:hAnsi="Arial" w:cs="Arial"/>
                <w:b/>
                <w:sz w:val="24"/>
                <w:szCs w:val="24"/>
                <w:lang w:eastAsia="es-ES"/>
              </w:rPr>
              <w:t>100</w:t>
            </w:r>
          </w:p>
        </w:tc>
      </w:tr>
    </w:tbl>
    <w:p w:rsidR="003A4090" w:rsidRDefault="003A4090" w:rsidP="0074218E">
      <w:pPr>
        <w:suppressAutoHyphens/>
        <w:autoSpaceDN w:val="0"/>
        <w:spacing w:line="360" w:lineRule="auto"/>
        <w:jc w:val="both"/>
        <w:rPr>
          <w:rFonts w:ascii="Arial" w:eastAsia="Batang" w:hAnsi="Arial" w:cs="Arial"/>
          <w:color w:val="000000"/>
          <w:sz w:val="24"/>
          <w:szCs w:val="24"/>
          <w:lang w:val="es-EC" w:eastAsia="es-ES"/>
        </w:rPr>
      </w:pPr>
    </w:p>
    <w:p w:rsidR="003A4090" w:rsidRDefault="003A4090" w:rsidP="0074218E">
      <w:pPr>
        <w:suppressAutoHyphens/>
        <w:autoSpaceDN w:val="0"/>
        <w:spacing w:line="360" w:lineRule="auto"/>
        <w:jc w:val="both"/>
        <w:rPr>
          <w:rFonts w:ascii="Arial" w:eastAsia="Batang" w:hAnsi="Arial" w:cs="Arial"/>
          <w:color w:val="000000"/>
          <w:sz w:val="24"/>
          <w:szCs w:val="24"/>
          <w:lang w:val="es-EC" w:eastAsia="es-ES"/>
        </w:rPr>
      </w:pPr>
    </w:p>
    <w:p w:rsidR="003A4090" w:rsidRPr="003A4090" w:rsidRDefault="003A4090" w:rsidP="003A4090">
      <w:pPr>
        <w:rPr>
          <w:rFonts w:ascii="Arial" w:eastAsia="Batang" w:hAnsi="Arial" w:cs="Arial"/>
          <w:sz w:val="24"/>
          <w:szCs w:val="24"/>
          <w:lang w:val="es-EC" w:eastAsia="es-ES"/>
        </w:rPr>
      </w:pPr>
    </w:p>
    <w:p w:rsidR="00D41C8A" w:rsidRDefault="00D41C8A" w:rsidP="003A4090">
      <w:pPr>
        <w:tabs>
          <w:tab w:val="left" w:pos="4186"/>
        </w:tabs>
        <w:spacing w:after="0" w:line="240" w:lineRule="auto"/>
        <w:ind w:left="851"/>
        <w:jc w:val="both"/>
        <w:rPr>
          <w:rFonts w:ascii="Arial" w:eastAsia="Batang" w:hAnsi="Arial" w:cs="Arial"/>
          <w:b/>
          <w:color w:val="000000"/>
          <w:sz w:val="14"/>
          <w:szCs w:val="14"/>
          <w:lang w:eastAsia="es-ES"/>
        </w:rPr>
      </w:pPr>
    </w:p>
    <w:p w:rsidR="00D41C8A" w:rsidRDefault="00D41C8A" w:rsidP="003A4090">
      <w:pPr>
        <w:tabs>
          <w:tab w:val="left" w:pos="4186"/>
        </w:tabs>
        <w:spacing w:after="0" w:line="240" w:lineRule="auto"/>
        <w:ind w:left="851"/>
        <w:jc w:val="both"/>
        <w:rPr>
          <w:rFonts w:ascii="Arial" w:eastAsia="Batang" w:hAnsi="Arial" w:cs="Arial"/>
          <w:b/>
          <w:color w:val="000000"/>
          <w:sz w:val="14"/>
          <w:szCs w:val="14"/>
          <w:lang w:eastAsia="es-ES"/>
        </w:rPr>
      </w:pPr>
    </w:p>
    <w:p w:rsidR="00D41C8A" w:rsidRDefault="00D41C8A" w:rsidP="003A4090">
      <w:pPr>
        <w:tabs>
          <w:tab w:val="left" w:pos="4186"/>
        </w:tabs>
        <w:spacing w:after="0" w:line="240" w:lineRule="auto"/>
        <w:ind w:left="851"/>
        <w:jc w:val="both"/>
        <w:rPr>
          <w:rFonts w:ascii="Arial" w:eastAsia="Batang" w:hAnsi="Arial" w:cs="Arial"/>
          <w:b/>
          <w:color w:val="000000"/>
          <w:sz w:val="14"/>
          <w:szCs w:val="14"/>
          <w:lang w:eastAsia="es-ES"/>
        </w:rPr>
      </w:pPr>
    </w:p>
    <w:p w:rsidR="00D41C8A" w:rsidRDefault="00D41C8A" w:rsidP="003A4090">
      <w:pPr>
        <w:tabs>
          <w:tab w:val="left" w:pos="4186"/>
        </w:tabs>
        <w:spacing w:after="0" w:line="240" w:lineRule="auto"/>
        <w:ind w:left="851"/>
        <w:jc w:val="both"/>
        <w:rPr>
          <w:rFonts w:ascii="Arial" w:eastAsia="Batang" w:hAnsi="Arial" w:cs="Arial"/>
          <w:b/>
          <w:color w:val="000000"/>
          <w:sz w:val="14"/>
          <w:szCs w:val="14"/>
          <w:lang w:eastAsia="es-ES"/>
        </w:rPr>
      </w:pPr>
    </w:p>
    <w:p w:rsidR="00D41C8A" w:rsidRDefault="00D41C8A" w:rsidP="003A4090">
      <w:pPr>
        <w:tabs>
          <w:tab w:val="left" w:pos="4186"/>
        </w:tabs>
        <w:spacing w:after="0" w:line="240" w:lineRule="auto"/>
        <w:ind w:left="851"/>
        <w:jc w:val="both"/>
        <w:rPr>
          <w:rFonts w:ascii="Arial" w:eastAsia="Batang" w:hAnsi="Arial" w:cs="Arial"/>
          <w:b/>
          <w:color w:val="000000"/>
          <w:sz w:val="14"/>
          <w:szCs w:val="14"/>
          <w:lang w:eastAsia="es-ES"/>
        </w:rPr>
      </w:pPr>
    </w:p>
    <w:p w:rsidR="00D41C8A" w:rsidRDefault="00D41C8A" w:rsidP="003A4090">
      <w:pPr>
        <w:tabs>
          <w:tab w:val="left" w:pos="4186"/>
        </w:tabs>
        <w:spacing w:after="0" w:line="240" w:lineRule="auto"/>
        <w:ind w:left="851"/>
        <w:jc w:val="both"/>
        <w:rPr>
          <w:rFonts w:ascii="Arial" w:eastAsia="Batang" w:hAnsi="Arial" w:cs="Arial"/>
          <w:b/>
          <w:color w:val="000000"/>
          <w:sz w:val="14"/>
          <w:szCs w:val="14"/>
          <w:lang w:eastAsia="es-ES"/>
        </w:rPr>
      </w:pPr>
    </w:p>
    <w:p w:rsidR="00D41C8A" w:rsidRDefault="00D41C8A" w:rsidP="003A4090">
      <w:pPr>
        <w:tabs>
          <w:tab w:val="left" w:pos="4186"/>
        </w:tabs>
        <w:spacing w:after="0" w:line="240" w:lineRule="auto"/>
        <w:ind w:left="851"/>
        <w:jc w:val="both"/>
        <w:rPr>
          <w:rFonts w:ascii="Arial" w:eastAsia="Batang" w:hAnsi="Arial" w:cs="Arial"/>
          <w:b/>
          <w:color w:val="000000"/>
          <w:sz w:val="14"/>
          <w:szCs w:val="14"/>
          <w:lang w:eastAsia="es-ES"/>
        </w:rPr>
      </w:pPr>
    </w:p>
    <w:p w:rsidR="009B4C5D" w:rsidRDefault="009B4C5D" w:rsidP="003A4090">
      <w:pPr>
        <w:tabs>
          <w:tab w:val="left" w:pos="4186"/>
        </w:tabs>
        <w:spacing w:after="0" w:line="240" w:lineRule="auto"/>
        <w:ind w:left="851"/>
        <w:jc w:val="both"/>
        <w:rPr>
          <w:rFonts w:ascii="Arial" w:eastAsia="Batang" w:hAnsi="Arial" w:cs="Arial"/>
          <w:b/>
          <w:color w:val="000000"/>
          <w:sz w:val="14"/>
          <w:szCs w:val="14"/>
          <w:lang w:eastAsia="es-ES"/>
        </w:rPr>
      </w:pPr>
    </w:p>
    <w:p w:rsidR="009B4C5D" w:rsidRDefault="009B4C5D" w:rsidP="003A4090">
      <w:pPr>
        <w:tabs>
          <w:tab w:val="left" w:pos="4186"/>
        </w:tabs>
        <w:spacing w:after="0" w:line="240" w:lineRule="auto"/>
        <w:ind w:left="851"/>
        <w:jc w:val="both"/>
        <w:rPr>
          <w:rFonts w:ascii="Arial" w:eastAsia="Batang" w:hAnsi="Arial" w:cs="Arial"/>
          <w:b/>
          <w:color w:val="000000"/>
          <w:sz w:val="14"/>
          <w:szCs w:val="14"/>
          <w:lang w:eastAsia="es-ES"/>
        </w:rPr>
      </w:pPr>
    </w:p>
    <w:p w:rsidR="003A4090" w:rsidRPr="00C9342F" w:rsidRDefault="003A4090" w:rsidP="003A4090">
      <w:pPr>
        <w:tabs>
          <w:tab w:val="left" w:pos="4186"/>
        </w:tabs>
        <w:spacing w:after="0" w:line="240" w:lineRule="auto"/>
        <w:ind w:left="851"/>
        <w:jc w:val="both"/>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 xml:space="preserve">FUENTE: </w:t>
      </w:r>
      <w:r w:rsidRPr="00C9342F">
        <w:rPr>
          <w:rFonts w:ascii="Arial" w:eastAsia="Batang" w:hAnsi="Arial" w:cs="Arial"/>
          <w:color w:val="000000"/>
          <w:sz w:val="14"/>
          <w:szCs w:val="14"/>
          <w:lang w:eastAsia="es-ES"/>
        </w:rPr>
        <w:t>fichas familiares del Barrio San Jacinto sector III y IV</w:t>
      </w:r>
    </w:p>
    <w:p w:rsidR="003A4090" w:rsidRDefault="003A4090" w:rsidP="003A4090">
      <w:pPr>
        <w:tabs>
          <w:tab w:val="left" w:pos="4186"/>
        </w:tabs>
        <w:spacing w:after="0" w:line="240" w:lineRule="auto"/>
        <w:ind w:left="851"/>
        <w:jc w:val="both"/>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ELABORADO POR:</w:t>
      </w:r>
      <w:r w:rsidRPr="00C9342F">
        <w:rPr>
          <w:rFonts w:ascii="Arial" w:eastAsia="Batang" w:hAnsi="Arial" w:cs="Arial"/>
          <w:color w:val="000000"/>
          <w:sz w:val="14"/>
          <w:szCs w:val="14"/>
          <w:lang w:eastAsia="es-ES"/>
        </w:rPr>
        <w:t xml:space="preserve"> Adriana Bermeo; egresada</w:t>
      </w:r>
      <w:r>
        <w:rPr>
          <w:rFonts w:ascii="Arial" w:eastAsia="Batang" w:hAnsi="Arial" w:cs="Arial"/>
          <w:color w:val="000000"/>
          <w:sz w:val="14"/>
          <w:szCs w:val="14"/>
          <w:lang w:eastAsia="es-ES"/>
        </w:rPr>
        <w:t xml:space="preserve"> de la C</w:t>
      </w:r>
      <w:r w:rsidRPr="00C9342F">
        <w:rPr>
          <w:rFonts w:ascii="Arial" w:eastAsia="Batang" w:hAnsi="Arial" w:cs="Arial"/>
          <w:color w:val="000000"/>
          <w:sz w:val="14"/>
          <w:szCs w:val="14"/>
          <w:lang w:eastAsia="es-ES"/>
        </w:rPr>
        <w:t>arrera de Enfermería de la UNL</w:t>
      </w:r>
    </w:p>
    <w:p w:rsidR="00CA624A" w:rsidRDefault="00CA624A" w:rsidP="001537F5">
      <w:pPr>
        <w:spacing w:line="240" w:lineRule="auto"/>
        <w:ind w:left="851"/>
        <w:rPr>
          <w:sz w:val="14"/>
          <w:szCs w:val="14"/>
        </w:rPr>
      </w:pPr>
      <w:r>
        <w:rPr>
          <w:rFonts w:ascii="Arial" w:eastAsia="Batang" w:hAnsi="Arial" w:cs="Arial"/>
          <w:b/>
          <w:color w:val="000000"/>
          <w:sz w:val="14"/>
          <w:szCs w:val="14"/>
          <w:lang w:eastAsia="es-ES"/>
        </w:rPr>
        <w:t>N</w:t>
      </w:r>
      <w:r w:rsidRPr="00C9342F">
        <w:rPr>
          <w:rFonts w:ascii="Arial" w:eastAsia="Batang" w:hAnsi="Arial" w:cs="Arial"/>
          <w:b/>
          <w:color w:val="000000"/>
          <w:sz w:val="14"/>
          <w:szCs w:val="14"/>
          <w:lang w:eastAsia="es-ES"/>
        </w:rPr>
        <w:t xml:space="preserve">OTA: </w:t>
      </w:r>
      <w:r>
        <w:rPr>
          <w:rFonts w:ascii="Arial" w:eastAsia="Batang" w:hAnsi="Arial" w:cs="Arial"/>
          <w:color w:val="000000"/>
          <w:sz w:val="14"/>
          <w:szCs w:val="14"/>
          <w:lang w:eastAsia="es-ES"/>
        </w:rPr>
        <w:t xml:space="preserve">se elimina la categoría del “esquema incompleto” </w:t>
      </w:r>
      <w:r w:rsidRPr="00C9342F">
        <w:rPr>
          <w:rFonts w:ascii="Arial" w:eastAsia="Batang" w:hAnsi="Arial" w:cs="Arial"/>
          <w:color w:val="000000"/>
          <w:sz w:val="14"/>
          <w:szCs w:val="14"/>
          <w:lang w:eastAsia="es-ES"/>
        </w:rPr>
        <w:t>por no existir casos</w:t>
      </w:r>
    </w:p>
    <w:p w:rsidR="001537F5" w:rsidRDefault="001537F5" w:rsidP="001537F5">
      <w:pPr>
        <w:spacing w:line="240" w:lineRule="auto"/>
        <w:ind w:left="851"/>
        <w:rPr>
          <w:sz w:val="14"/>
          <w:szCs w:val="14"/>
        </w:rPr>
      </w:pPr>
    </w:p>
    <w:p w:rsidR="001537F5" w:rsidRPr="001537F5" w:rsidRDefault="001537F5" w:rsidP="001537F5">
      <w:pPr>
        <w:spacing w:line="240" w:lineRule="auto"/>
        <w:ind w:left="851"/>
        <w:rPr>
          <w:sz w:val="14"/>
          <w:szCs w:val="14"/>
        </w:rPr>
      </w:pPr>
    </w:p>
    <w:p w:rsidR="0074218E" w:rsidRPr="0011331F" w:rsidRDefault="0074218E" w:rsidP="0074218E">
      <w:pPr>
        <w:suppressAutoHyphens/>
        <w:autoSpaceDN w:val="0"/>
        <w:spacing w:line="360" w:lineRule="auto"/>
        <w:jc w:val="both"/>
        <w:rPr>
          <w:rFonts w:ascii="Arial" w:hAnsi="Arial" w:cs="Arial"/>
          <w:bCs/>
          <w:color w:val="000000"/>
          <w:sz w:val="24"/>
          <w:szCs w:val="24"/>
        </w:rPr>
      </w:pPr>
      <w:r w:rsidRPr="0011331F">
        <w:rPr>
          <w:rFonts w:ascii="Arial" w:eastAsia="Batang" w:hAnsi="Arial" w:cs="Arial"/>
          <w:color w:val="000000"/>
          <w:sz w:val="24"/>
          <w:szCs w:val="24"/>
          <w:lang w:val="es-EC" w:eastAsia="es-ES"/>
        </w:rPr>
        <w:t xml:space="preserve">El conocimiento que la población tanto nacional, local y del barrio en estudio tiene en relación a la </w:t>
      </w:r>
      <w:r w:rsidRPr="0011331F">
        <w:rPr>
          <w:rFonts w:ascii="Arial" w:hAnsi="Arial" w:cs="Arial"/>
          <w:sz w:val="24"/>
          <w:szCs w:val="24"/>
          <w:lang w:val="es-EC"/>
        </w:rPr>
        <w:t>inmunización de los niño</w:t>
      </w:r>
      <w:r>
        <w:rPr>
          <w:rFonts w:ascii="Arial" w:hAnsi="Arial" w:cs="Arial"/>
          <w:sz w:val="24"/>
          <w:szCs w:val="24"/>
          <w:lang w:val="es-EC"/>
        </w:rPr>
        <w:t>/a</w:t>
      </w:r>
      <w:r w:rsidRPr="0011331F">
        <w:rPr>
          <w:rFonts w:ascii="Arial" w:hAnsi="Arial" w:cs="Arial"/>
          <w:sz w:val="24"/>
          <w:szCs w:val="24"/>
          <w:lang w:val="es-EC"/>
        </w:rPr>
        <w:t>s contra las enfermedades inmuno-prevenibles</w:t>
      </w:r>
      <w:r>
        <w:rPr>
          <w:rFonts w:ascii="Arial" w:hAnsi="Arial" w:cs="Arial"/>
          <w:sz w:val="24"/>
          <w:szCs w:val="24"/>
          <w:lang w:val="es-EC"/>
        </w:rPr>
        <w:t>,</w:t>
      </w:r>
      <w:r w:rsidRPr="0011331F">
        <w:rPr>
          <w:rFonts w:ascii="Arial" w:hAnsi="Arial" w:cs="Arial"/>
          <w:sz w:val="24"/>
          <w:szCs w:val="24"/>
          <w:lang w:val="es-EC"/>
        </w:rPr>
        <w:t xml:space="preserve"> es </w:t>
      </w:r>
      <w:r w:rsidR="009B4C5D" w:rsidRPr="0011331F">
        <w:rPr>
          <w:rFonts w:ascii="Arial" w:hAnsi="Arial" w:cs="Arial"/>
          <w:sz w:val="24"/>
          <w:szCs w:val="24"/>
          <w:lang w:val="es-EC"/>
        </w:rPr>
        <w:t>notable</w:t>
      </w:r>
      <w:r w:rsidRPr="0011331F">
        <w:rPr>
          <w:rFonts w:ascii="Arial" w:hAnsi="Arial" w:cs="Arial"/>
          <w:sz w:val="24"/>
          <w:szCs w:val="24"/>
          <w:lang w:val="es-EC"/>
        </w:rPr>
        <w:t xml:space="preserve"> ya que permite alcanzar el cuarto Objetivo de Desarrollo del Milenio, </w:t>
      </w:r>
      <w:r w:rsidRPr="0011331F">
        <w:rPr>
          <w:rFonts w:ascii="Arial" w:hAnsi="Arial" w:cs="Arial"/>
          <w:sz w:val="24"/>
          <w:szCs w:val="24"/>
        </w:rPr>
        <w:t>que consiste en reducir en dos terceras partes la mortalidad</w:t>
      </w:r>
      <w:r>
        <w:rPr>
          <w:rFonts w:ascii="Arial" w:hAnsi="Arial" w:cs="Arial"/>
          <w:sz w:val="24"/>
          <w:szCs w:val="24"/>
        </w:rPr>
        <w:t xml:space="preserve"> de niños menores de cinco años.</w:t>
      </w:r>
      <w:r>
        <w:rPr>
          <w:rStyle w:val="Refdenotaalpie"/>
          <w:rFonts w:ascii="Arial" w:hAnsi="Arial" w:cs="Arial"/>
          <w:sz w:val="24"/>
          <w:szCs w:val="24"/>
        </w:rPr>
        <w:footnoteReference w:id="52"/>
      </w:r>
    </w:p>
    <w:p w:rsidR="00F30556" w:rsidRPr="00344321" w:rsidRDefault="00F30556" w:rsidP="00F30556">
      <w:pPr>
        <w:suppressAutoHyphens/>
        <w:autoSpaceDN w:val="0"/>
        <w:spacing w:line="360" w:lineRule="auto"/>
        <w:jc w:val="both"/>
        <w:rPr>
          <w:rFonts w:ascii="Arial" w:eastAsia="Batang" w:hAnsi="Arial" w:cs="Arial"/>
          <w:b/>
          <w:color w:val="000000"/>
          <w:sz w:val="16"/>
          <w:szCs w:val="16"/>
          <w:lang w:eastAsia="es-ES"/>
        </w:rPr>
      </w:pPr>
      <w:r>
        <w:rPr>
          <w:rFonts w:ascii="Arial" w:eastAsia="Batang" w:hAnsi="Arial" w:cs="Arial"/>
          <w:color w:val="000000"/>
          <w:sz w:val="24"/>
          <w:szCs w:val="24"/>
          <w:lang w:val="es-EC" w:eastAsia="es-ES"/>
        </w:rPr>
        <w:t>Según el</w:t>
      </w:r>
      <w:r w:rsidRPr="0011331F">
        <w:rPr>
          <w:rFonts w:ascii="Arial" w:eastAsia="Batang" w:hAnsi="Arial" w:cs="Arial"/>
          <w:color w:val="000000"/>
          <w:sz w:val="24"/>
          <w:szCs w:val="24"/>
          <w:lang w:val="es-EC" w:eastAsia="es-ES"/>
        </w:rPr>
        <w:t xml:space="preserve"> esquema de vacunación podemos indicar que mediante la revisión de los carnets de vacunación de</w:t>
      </w:r>
      <w:r>
        <w:rPr>
          <w:rFonts w:ascii="Arial" w:eastAsia="Batang" w:hAnsi="Arial" w:cs="Arial"/>
          <w:color w:val="000000"/>
          <w:sz w:val="24"/>
          <w:szCs w:val="24"/>
          <w:lang w:val="es-EC" w:eastAsia="es-ES"/>
        </w:rPr>
        <w:t xml:space="preserve"> los niños menores de 5 años del barrio </w:t>
      </w:r>
      <w:r w:rsidRPr="0011331F">
        <w:rPr>
          <w:rFonts w:ascii="Arial" w:eastAsia="Batang" w:hAnsi="Arial" w:cs="Arial"/>
          <w:color w:val="000000"/>
          <w:sz w:val="24"/>
          <w:szCs w:val="24"/>
          <w:lang w:val="es-EC" w:eastAsia="es-ES"/>
        </w:rPr>
        <w:t xml:space="preserve">encontramos que de acuerdo a su edad y a la vacuna presente en esos año todos ellos cuentan con </w:t>
      </w:r>
      <w:r>
        <w:rPr>
          <w:rFonts w:ascii="Arial" w:eastAsia="Batang" w:hAnsi="Arial" w:cs="Arial"/>
          <w:color w:val="000000"/>
          <w:sz w:val="24"/>
          <w:szCs w:val="24"/>
          <w:lang w:val="es-EC" w:eastAsia="es-ES"/>
        </w:rPr>
        <w:t xml:space="preserve">el </w:t>
      </w:r>
      <w:r w:rsidRPr="00FE4C42">
        <w:rPr>
          <w:rFonts w:ascii="Arial" w:eastAsia="Batang" w:hAnsi="Arial" w:cs="Arial"/>
          <w:b/>
          <w:color w:val="000000"/>
          <w:sz w:val="24"/>
          <w:szCs w:val="24"/>
          <w:lang w:val="es-EC" w:eastAsia="es-ES"/>
        </w:rPr>
        <w:t>100%</w:t>
      </w:r>
      <w:r>
        <w:rPr>
          <w:rFonts w:ascii="Arial" w:eastAsia="Batang" w:hAnsi="Arial" w:cs="Arial"/>
          <w:color w:val="000000"/>
          <w:sz w:val="24"/>
          <w:szCs w:val="24"/>
          <w:lang w:val="es-EC" w:eastAsia="es-ES"/>
        </w:rPr>
        <w:t xml:space="preserve"> de </w:t>
      </w:r>
      <w:r w:rsidRPr="0011331F">
        <w:rPr>
          <w:rFonts w:ascii="Arial" w:eastAsia="Batang" w:hAnsi="Arial" w:cs="Arial"/>
          <w:color w:val="000000"/>
          <w:sz w:val="24"/>
          <w:szCs w:val="24"/>
          <w:lang w:val="es-EC" w:eastAsia="es-ES"/>
        </w:rPr>
        <w:t>es</w:t>
      </w:r>
      <w:r>
        <w:rPr>
          <w:rFonts w:ascii="Arial" w:eastAsia="Batang" w:hAnsi="Arial" w:cs="Arial"/>
          <w:color w:val="000000"/>
          <w:sz w:val="24"/>
          <w:szCs w:val="24"/>
          <w:lang w:val="es-EC" w:eastAsia="es-ES"/>
        </w:rPr>
        <w:t>quemas completo, p</w:t>
      </w:r>
      <w:r w:rsidRPr="0011331F">
        <w:rPr>
          <w:rFonts w:ascii="Arial" w:eastAsia="Batang" w:hAnsi="Arial" w:cs="Arial"/>
          <w:color w:val="000000"/>
          <w:sz w:val="24"/>
          <w:szCs w:val="24"/>
          <w:lang w:val="es-EC" w:eastAsia="es-ES"/>
        </w:rPr>
        <w:t>or ende se puede determ</w:t>
      </w:r>
      <w:r>
        <w:rPr>
          <w:rFonts w:ascii="Arial" w:eastAsia="Batang" w:hAnsi="Arial" w:cs="Arial"/>
          <w:color w:val="000000"/>
          <w:sz w:val="24"/>
          <w:szCs w:val="24"/>
          <w:lang w:val="es-EC" w:eastAsia="es-ES"/>
        </w:rPr>
        <w:t xml:space="preserve">inar la gran importancia que las madres </w:t>
      </w:r>
      <w:r w:rsidRPr="0011331F">
        <w:rPr>
          <w:rFonts w:ascii="Arial" w:eastAsia="Batang" w:hAnsi="Arial" w:cs="Arial"/>
          <w:color w:val="000000"/>
          <w:sz w:val="24"/>
          <w:szCs w:val="24"/>
          <w:lang w:val="es-EC" w:eastAsia="es-ES"/>
        </w:rPr>
        <w:t>da</w:t>
      </w:r>
      <w:r>
        <w:rPr>
          <w:rFonts w:ascii="Arial" w:eastAsia="Batang" w:hAnsi="Arial" w:cs="Arial"/>
          <w:color w:val="000000"/>
          <w:sz w:val="24"/>
          <w:szCs w:val="24"/>
          <w:lang w:val="es-EC" w:eastAsia="es-ES"/>
        </w:rPr>
        <w:t>n</w:t>
      </w:r>
      <w:r w:rsidRPr="0011331F">
        <w:rPr>
          <w:rFonts w:ascii="Arial" w:eastAsia="Batang" w:hAnsi="Arial" w:cs="Arial"/>
          <w:color w:val="000000"/>
          <w:sz w:val="24"/>
          <w:szCs w:val="24"/>
          <w:lang w:val="es-EC" w:eastAsia="es-ES"/>
        </w:rPr>
        <w:t xml:space="preserve"> a la vacunación.</w:t>
      </w:r>
    </w:p>
    <w:p w:rsidR="00F30556" w:rsidRPr="0011331F" w:rsidRDefault="00F30556" w:rsidP="00F30556">
      <w:pPr>
        <w:suppressAutoHyphens/>
        <w:autoSpaceDN w:val="0"/>
        <w:spacing w:line="360" w:lineRule="auto"/>
        <w:jc w:val="both"/>
        <w:rPr>
          <w:rFonts w:ascii="Arial" w:hAnsi="Arial" w:cs="Arial"/>
          <w:bCs/>
          <w:color w:val="000000"/>
          <w:sz w:val="24"/>
          <w:szCs w:val="24"/>
        </w:rPr>
      </w:pPr>
    </w:p>
    <w:p w:rsidR="00F30556" w:rsidRPr="0011331F" w:rsidRDefault="00F30556" w:rsidP="00F30556">
      <w:pPr>
        <w:suppressAutoHyphens/>
        <w:autoSpaceDN w:val="0"/>
        <w:spacing w:line="360" w:lineRule="auto"/>
        <w:jc w:val="both"/>
        <w:rPr>
          <w:rFonts w:ascii="Arial" w:hAnsi="Arial" w:cs="Arial"/>
          <w:bCs/>
          <w:color w:val="000000"/>
          <w:sz w:val="24"/>
          <w:szCs w:val="24"/>
        </w:rPr>
      </w:pPr>
    </w:p>
    <w:p w:rsidR="00F30556" w:rsidRPr="0011331F" w:rsidRDefault="00F30556" w:rsidP="00F30556">
      <w:pPr>
        <w:suppressAutoHyphens/>
        <w:autoSpaceDN w:val="0"/>
        <w:spacing w:line="360" w:lineRule="auto"/>
        <w:jc w:val="both"/>
        <w:rPr>
          <w:rFonts w:ascii="Arial" w:hAnsi="Arial" w:cs="Arial"/>
          <w:bCs/>
          <w:color w:val="000000"/>
          <w:sz w:val="24"/>
          <w:szCs w:val="24"/>
        </w:rPr>
      </w:pPr>
    </w:p>
    <w:p w:rsidR="00F30556" w:rsidRPr="0011331F" w:rsidRDefault="00F30556" w:rsidP="00F30556">
      <w:pPr>
        <w:suppressAutoHyphens/>
        <w:autoSpaceDN w:val="0"/>
        <w:spacing w:line="360" w:lineRule="auto"/>
        <w:jc w:val="both"/>
        <w:rPr>
          <w:rFonts w:ascii="Arial" w:hAnsi="Arial" w:cs="Arial"/>
          <w:bCs/>
          <w:color w:val="000000"/>
          <w:sz w:val="24"/>
          <w:szCs w:val="24"/>
        </w:rPr>
      </w:pPr>
    </w:p>
    <w:p w:rsidR="00F30556" w:rsidRPr="0011331F" w:rsidRDefault="00CA624A" w:rsidP="00F30556">
      <w:pPr>
        <w:pageBreakBefore/>
        <w:tabs>
          <w:tab w:val="left" w:pos="4186"/>
        </w:tabs>
        <w:suppressAutoHyphens/>
        <w:autoSpaceDN w:val="0"/>
        <w:spacing w:after="0" w:line="360" w:lineRule="auto"/>
        <w:jc w:val="center"/>
      </w:pPr>
      <w:r>
        <w:rPr>
          <w:rFonts w:ascii="Arial" w:hAnsi="Arial" w:cs="Arial"/>
          <w:b/>
          <w:sz w:val="24"/>
          <w:szCs w:val="24"/>
          <w:lang w:val="es-EC"/>
        </w:rPr>
        <w:lastRenderedPageBreak/>
        <w:t>TABLA N° 9</w:t>
      </w:r>
    </w:p>
    <w:p w:rsidR="00F30556" w:rsidRDefault="0074218E"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r>
        <w:rPr>
          <w:rFonts w:ascii="Arial" w:eastAsia="Batang" w:hAnsi="Arial" w:cs="Arial"/>
          <w:b/>
          <w:color w:val="000000"/>
          <w:sz w:val="24"/>
          <w:szCs w:val="24"/>
          <w:lang w:val="es-EC" w:eastAsia="es-ES"/>
        </w:rPr>
        <w:t xml:space="preserve">ACTIVIDAD LABORAR </w:t>
      </w:r>
      <w:r w:rsidR="00F30556">
        <w:rPr>
          <w:rFonts w:ascii="Arial" w:eastAsia="Batang" w:hAnsi="Arial" w:cs="Arial"/>
          <w:b/>
          <w:color w:val="000000"/>
          <w:sz w:val="24"/>
          <w:szCs w:val="24"/>
          <w:lang w:val="es-EC" w:eastAsia="es-ES"/>
        </w:rPr>
        <w:t>DE LOS HABITANTES D</w:t>
      </w:r>
      <w:r w:rsidR="00F30556" w:rsidRPr="0011331F">
        <w:rPr>
          <w:rFonts w:ascii="Arial" w:eastAsia="Batang" w:hAnsi="Arial" w:cs="Arial"/>
          <w:b/>
          <w:color w:val="000000"/>
          <w:sz w:val="24"/>
          <w:szCs w:val="24"/>
          <w:lang w:val="es-EC" w:eastAsia="es-ES"/>
        </w:rPr>
        <w:t xml:space="preserve">EL BARRIO </w:t>
      </w:r>
      <w:r w:rsidR="00F30556">
        <w:rPr>
          <w:rFonts w:ascii="Arial" w:eastAsia="Batang" w:hAnsi="Arial" w:cs="Arial"/>
          <w:b/>
          <w:color w:val="000000"/>
          <w:sz w:val="24"/>
          <w:szCs w:val="24"/>
          <w:lang w:val="es-EC" w:eastAsia="es-ES"/>
        </w:rPr>
        <w:t xml:space="preserve">SAN </w:t>
      </w:r>
    </w:p>
    <w:p w:rsidR="00F30556"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r>
        <w:rPr>
          <w:rFonts w:ascii="Arial" w:eastAsia="Batang" w:hAnsi="Arial" w:cs="Arial"/>
          <w:b/>
          <w:color w:val="000000"/>
          <w:sz w:val="24"/>
          <w:szCs w:val="24"/>
          <w:lang w:val="es-EC" w:eastAsia="es-ES"/>
        </w:rPr>
        <w:t>JACINTO SECTOR III Y IV</w:t>
      </w:r>
    </w:p>
    <w:p w:rsidR="00F30556" w:rsidRPr="0011331F" w:rsidRDefault="00F30556" w:rsidP="00F30556">
      <w:pPr>
        <w:tabs>
          <w:tab w:val="left" w:pos="4186"/>
        </w:tabs>
        <w:suppressAutoHyphens/>
        <w:autoSpaceDN w:val="0"/>
        <w:spacing w:after="0"/>
        <w:jc w:val="center"/>
        <w:rPr>
          <w:rFonts w:ascii="Arial" w:eastAsia="Batang" w:hAnsi="Arial" w:cs="Arial"/>
          <w:b/>
          <w:color w:val="000000"/>
          <w:sz w:val="24"/>
          <w:szCs w:val="24"/>
          <w:lang w:val="es-EC" w:eastAsia="es-ES"/>
        </w:rPr>
      </w:pPr>
    </w:p>
    <w:tbl>
      <w:tblPr>
        <w:tblStyle w:val="Cuadrculaclara-nfasis6"/>
        <w:tblW w:w="7660" w:type="dxa"/>
        <w:tblInd w:w="392" w:type="dxa"/>
        <w:tblLook w:val="04A0" w:firstRow="1" w:lastRow="0" w:firstColumn="1" w:lastColumn="0" w:noHBand="0" w:noVBand="1"/>
      </w:tblPr>
      <w:tblGrid>
        <w:gridCol w:w="3631"/>
        <w:gridCol w:w="2169"/>
        <w:gridCol w:w="1860"/>
      </w:tblGrid>
      <w:tr w:rsidR="00F30556" w:rsidRPr="0011331F" w:rsidTr="00D41C8A">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631" w:type="dxa"/>
            <w:vAlign w:val="center"/>
            <w:hideMark/>
          </w:tcPr>
          <w:p w:rsidR="00F30556" w:rsidRPr="00FE4C42" w:rsidRDefault="00F30556" w:rsidP="00BF49DA">
            <w:pPr>
              <w:jc w:val="center"/>
              <w:rPr>
                <w:rFonts w:ascii="Arial" w:eastAsia="Times New Roman" w:hAnsi="Arial" w:cs="Arial"/>
                <w:color w:val="000000"/>
                <w:lang w:eastAsia="es-ES"/>
              </w:rPr>
            </w:pPr>
            <w:r w:rsidRPr="00FE4C42">
              <w:rPr>
                <w:rFonts w:ascii="Arial" w:eastAsia="Times New Roman" w:hAnsi="Arial" w:cs="Arial"/>
                <w:color w:val="000000"/>
                <w:lang w:eastAsia="es-ES"/>
              </w:rPr>
              <w:t>OCUPACION</w:t>
            </w:r>
          </w:p>
        </w:tc>
        <w:tc>
          <w:tcPr>
            <w:tcW w:w="2169" w:type="dxa"/>
            <w:vAlign w:val="center"/>
            <w:hideMark/>
          </w:tcPr>
          <w:p w:rsidR="00F30556" w:rsidRPr="00FE4C42"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ES"/>
              </w:rPr>
            </w:pPr>
            <w:r w:rsidRPr="00FE4C42">
              <w:rPr>
                <w:rFonts w:ascii="Arial" w:eastAsia="Times New Roman" w:hAnsi="Arial" w:cs="Arial"/>
                <w:color w:val="000000"/>
                <w:lang w:eastAsia="es-ES"/>
              </w:rPr>
              <w:t>f</w:t>
            </w:r>
          </w:p>
        </w:tc>
        <w:tc>
          <w:tcPr>
            <w:tcW w:w="1860" w:type="dxa"/>
            <w:vAlign w:val="center"/>
            <w:hideMark/>
          </w:tcPr>
          <w:p w:rsidR="00F30556" w:rsidRPr="00FE4C42"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ES"/>
              </w:rPr>
            </w:pPr>
            <w:r w:rsidRPr="00FE4C42">
              <w:rPr>
                <w:rFonts w:ascii="Arial" w:eastAsia="Times New Roman" w:hAnsi="Arial" w:cs="Arial"/>
                <w:color w:val="000000"/>
                <w:lang w:eastAsia="es-ES"/>
              </w:rPr>
              <w:t>%</w:t>
            </w:r>
          </w:p>
        </w:tc>
      </w:tr>
      <w:tr w:rsidR="00F30556" w:rsidRPr="0011331F" w:rsidTr="00D41C8A">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631" w:type="dxa"/>
            <w:vAlign w:val="center"/>
            <w:hideMark/>
          </w:tcPr>
          <w:p w:rsidR="00F30556" w:rsidRPr="00421EFA" w:rsidRDefault="00F30556" w:rsidP="00BF49DA">
            <w:pPr>
              <w:jc w:val="center"/>
              <w:rPr>
                <w:rFonts w:ascii="Arial" w:eastAsia="Times New Roman" w:hAnsi="Arial" w:cs="Arial"/>
                <w:b w:val="0"/>
                <w:color w:val="000000"/>
                <w:lang w:eastAsia="es-ES"/>
              </w:rPr>
            </w:pPr>
            <w:r w:rsidRPr="00421EFA">
              <w:rPr>
                <w:rFonts w:ascii="Arial" w:eastAsia="Times New Roman" w:hAnsi="Arial" w:cs="Arial"/>
                <w:b w:val="0"/>
                <w:color w:val="000000"/>
                <w:lang w:eastAsia="es-ES"/>
              </w:rPr>
              <w:t>Estudiante</w:t>
            </w:r>
          </w:p>
        </w:tc>
        <w:tc>
          <w:tcPr>
            <w:tcW w:w="2169" w:type="dxa"/>
            <w:vAlign w:val="center"/>
            <w:hideMark/>
          </w:tcPr>
          <w:p w:rsidR="00F30556" w:rsidRPr="00421EFA"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421EFA">
              <w:rPr>
                <w:rFonts w:ascii="Arial" w:eastAsia="Times New Roman" w:hAnsi="Arial" w:cs="Arial"/>
                <w:color w:val="000000"/>
                <w:lang w:eastAsia="es-ES"/>
              </w:rPr>
              <w:t>76</w:t>
            </w:r>
          </w:p>
        </w:tc>
        <w:tc>
          <w:tcPr>
            <w:tcW w:w="1860" w:type="dxa"/>
            <w:shd w:val="clear" w:color="auto" w:fill="95B3D7" w:themeFill="accent1" w:themeFillTint="99"/>
            <w:vAlign w:val="center"/>
            <w:hideMark/>
          </w:tcPr>
          <w:p w:rsidR="00F30556" w:rsidRPr="00421EFA"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FE4C42">
              <w:rPr>
                <w:rFonts w:ascii="Arial" w:eastAsia="Times New Roman" w:hAnsi="Arial" w:cs="Arial"/>
                <w:color w:val="000000"/>
                <w:lang w:eastAsia="es-ES"/>
              </w:rPr>
              <w:t>35,19</w:t>
            </w:r>
          </w:p>
        </w:tc>
      </w:tr>
      <w:tr w:rsidR="00F30556" w:rsidRPr="0011331F" w:rsidTr="00D41C8A">
        <w:trPr>
          <w:cnfStyle w:val="000000010000" w:firstRow="0" w:lastRow="0" w:firstColumn="0" w:lastColumn="0" w:oddVBand="0" w:evenVBand="0" w:oddHBand="0" w:evenHBand="1"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631" w:type="dxa"/>
            <w:vAlign w:val="center"/>
            <w:hideMark/>
          </w:tcPr>
          <w:p w:rsidR="00F30556" w:rsidRPr="00421EFA" w:rsidRDefault="00F30556" w:rsidP="00BF49DA">
            <w:pPr>
              <w:jc w:val="center"/>
              <w:rPr>
                <w:rFonts w:ascii="Arial" w:eastAsia="Times New Roman" w:hAnsi="Arial" w:cs="Arial"/>
                <w:b w:val="0"/>
                <w:color w:val="000000"/>
                <w:lang w:eastAsia="es-ES"/>
              </w:rPr>
            </w:pPr>
            <w:r w:rsidRPr="00421EFA">
              <w:rPr>
                <w:rFonts w:ascii="Arial" w:eastAsia="Times New Roman" w:hAnsi="Arial" w:cs="Arial"/>
                <w:b w:val="0"/>
                <w:color w:val="000000"/>
                <w:lang w:eastAsia="es-ES"/>
              </w:rPr>
              <w:t>Haceres domésticos</w:t>
            </w:r>
          </w:p>
        </w:tc>
        <w:tc>
          <w:tcPr>
            <w:tcW w:w="2169" w:type="dxa"/>
            <w:vAlign w:val="center"/>
            <w:hideMark/>
          </w:tcPr>
          <w:p w:rsidR="00F30556" w:rsidRPr="00421EFA"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421EFA">
              <w:rPr>
                <w:rFonts w:ascii="Arial" w:eastAsia="Times New Roman" w:hAnsi="Arial" w:cs="Arial"/>
                <w:color w:val="000000"/>
                <w:lang w:eastAsia="es-ES"/>
              </w:rPr>
              <w:t>37</w:t>
            </w:r>
          </w:p>
        </w:tc>
        <w:tc>
          <w:tcPr>
            <w:tcW w:w="1860" w:type="dxa"/>
            <w:shd w:val="clear" w:color="auto" w:fill="FFFFFF" w:themeFill="background1"/>
            <w:vAlign w:val="center"/>
            <w:hideMark/>
          </w:tcPr>
          <w:p w:rsidR="00F30556" w:rsidRPr="002E3B9A"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lang w:eastAsia="es-ES"/>
              </w:rPr>
            </w:pPr>
            <w:r w:rsidRPr="002E3B9A">
              <w:rPr>
                <w:rFonts w:ascii="Arial" w:eastAsia="Times New Roman" w:hAnsi="Arial" w:cs="Arial"/>
                <w:lang w:eastAsia="es-ES"/>
              </w:rPr>
              <w:t>17,13</w:t>
            </w:r>
          </w:p>
        </w:tc>
      </w:tr>
      <w:tr w:rsidR="00F30556" w:rsidRPr="0011331F" w:rsidTr="00D41C8A">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3631" w:type="dxa"/>
            <w:vAlign w:val="center"/>
            <w:hideMark/>
          </w:tcPr>
          <w:p w:rsidR="00F30556" w:rsidRPr="00421EFA" w:rsidRDefault="00F30556" w:rsidP="00BF49DA">
            <w:pPr>
              <w:jc w:val="center"/>
              <w:rPr>
                <w:rFonts w:ascii="Arial" w:eastAsia="Times New Roman" w:hAnsi="Arial" w:cs="Arial"/>
                <w:b w:val="0"/>
                <w:color w:val="000000"/>
                <w:lang w:eastAsia="es-ES"/>
              </w:rPr>
            </w:pPr>
            <w:r w:rsidRPr="00421EFA">
              <w:rPr>
                <w:rFonts w:ascii="Arial" w:eastAsia="Times New Roman" w:hAnsi="Arial" w:cs="Arial"/>
                <w:b w:val="0"/>
                <w:color w:val="000000"/>
                <w:lang w:eastAsia="es-ES"/>
              </w:rPr>
              <w:t>Sin  ocupación</w:t>
            </w:r>
          </w:p>
        </w:tc>
        <w:tc>
          <w:tcPr>
            <w:tcW w:w="2169" w:type="dxa"/>
            <w:vAlign w:val="center"/>
            <w:hideMark/>
          </w:tcPr>
          <w:p w:rsidR="00F30556" w:rsidRPr="00421EFA"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421EFA">
              <w:rPr>
                <w:rFonts w:ascii="Arial" w:eastAsia="Times New Roman" w:hAnsi="Arial" w:cs="Arial"/>
                <w:color w:val="000000"/>
                <w:lang w:eastAsia="es-ES"/>
              </w:rPr>
              <w:t>32</w:t>
            </w:r>
          </w:p>
        </w:tc>
        <w:tc>
          <w:tcPr>
            <w:tcW w:w="1860" w:type="dxa"/>
            <w:shd w:val="clear" w:color="auto" w:fill="FFFFFF" w:themeFill="background1"/>
            <w:vAlign w:val="center"/>
            <w:hideMark/>
          </w:tcPr>
          <w:p w:rsidR="00F30556" w:rsidRPr="002E3B9A"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s-ES"/>
              </w:rPr>
            </w:pPr>
            <w:r w:rsidRPr="002E3B9A">
              <w:rPr>
                <w:rFonts w:ascii="Arial" w:eastAsia="Times New Roman" w:hAnsi="Arial" w:cs="Arial"/>
                <w:lang w:eastAsia="es-ES"/>
              </w:rPr>
              <w:t>14,81</w:t>
            </w:r>
          </w:p>
        </w:tc>
      </w:tr>
      <w:tr w:rsidR="00F30556" w:rsidRPr="0011331F" w:rsidTr="00D41C8A">
        <w:trPr>
          <w:cnfStyle w:val="000000010000" w:firstRow="0" w:lastRow="0" w:firstColumn="0" w:lastColumn="0" w:oddVBand="0" w:evenVBand="0" w:oddHBand="0" w:evenHBand="1"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631" w:type="dxa"/>
            <w:vAlign w:val="center"/>
            <w:hideMark/>
          </w:tcPr>
          <w:p w:rsidR="00F30556" w:rsidRPr="00421EFA" w:rsidRDefault="00F30556" w:rsidP="00BF49DA">
            <w:pPr>
              <w:jc w:val="center"/>
              <w:rPr>
                <w:rFonts w:ascii="Arial" w:eastAsia="Times New Roman" w:hAnsi="Arial" w:cs="Arial"/>
                <w:b w:val="0"/>
                <w:color w:val="000000"/>
                <w:lang w:eastAsia="es-ES"/>
              </w:rPr>
            </w:pPr>
            <w:r w:rsidRPr="00421EFA">
              <w:rPr>
                <w:rFonts w:ascii="Arial" w:eastAsia="Times New Roman" w:hAnsi="Arial" w:cs="Arial"/>
                <w:b w:val="0"/>
                <w:color w:val="000000"/>
                <w:lang w:eastAsia="es-ES"/>
              </w:rPr>
              <w:t>Albañil</w:t>
            </w:r>
          </w:p>
        </w:tc>
        <w:tc>
          <w:tcPr>
            <w:tcW w:w="2169" w:type="dxa"/>
            <w:vAlign w:val="center"/>
            <w:hideMark/>
          </w:tcPr>
          <w:p w:rsidR="00F30556" w:rsidRPr="00421EFA"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421EFA">
              <w:rPr>
                <w:rFonts w:ascii="Arial" w:eastAsia="Times New Roman" w:hAnsi="Arial" w:cs="Arial"/>
                <w:color w:val="000000"/>
                <w:lang w:eastAsia="es-ES"/>
              </w:rPr>
              <w:t>18</w:t>
            </w:r>
          </w:p>
        </w:tc>
        <w:tc>
          <w:tcPr>
            <w:tcW w:w="1860" w:type="dxa"/>
            <w:shd w:val="clear" w:color="auto" w:fill="95B3D7" w:themeFill="accent1" w:themeFillTint="99"/>
            <w:vAlign w:val="center"/>
            <w:hideMark/>
          </w:tcPr>
          <w:p w:rsidR="00F30556" w:rsidRPr="00FE4C42"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FE4C42">
              <w:rPr>
                <w:rFonts w:ascii="Arial" w:eastAsia="Times New Roman" w:hAnsi="Arial" w:cs="Arial"/>
                <w:color w:val="000000"/>
                <w:lang w:eastAsia="es-ES"/>
              </w:rPr>
              <w:t>8,33</w:t>
            </w:r>
          </w:p>
        </w:tc>
      </w:tr>
      <w:tr w:rsidR="00F30556" w:rsidRPr="0011331F" w:rsidTr="00D41C8A">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631" w:type="dxa"/>
            <w:vAlign w:val="center"/>
            <w:hideMark/>
          </w:tcPr>
          <w:p w:rsidR="00F30556" w:rsidRPr="00421EFA" w:rsidRDefault="00F30556" w:rsidP="00BF49DA">
            <w:pPr>
              <w:jc w:val="center"/>
              <w:rPr>
                <w:rFonts w:ascii="Arial" w:eastAsia="Times New Roman" w:hAnsi="Arial" w:cs="Arial"/>
                <w:b w:val="0"/>
                <w:color w:val="000000"/>
                <w:lang w:eastAsia="es-ES"/>
              </w:rPr>
            </w:pPr>
            <w:r w:rsidRPr="00421EFA">
              <w:rPr>
                <w:rFonts w:ascii="Arial" w:eastAsia="Times New Roman" w:hAnsi="Arial" w:cs="Arial"/>
                <w:b w:val="0"/>
                <w:color w:val="000000"/>
                <w:lang w:eastAsia="es-ES"/>
              </w:rPr>
              <w:t>Comerciante</w:t>
            </w:r>
          </w:p>
        </w:tc>
        <w:tc>
          <w:tcPr>
            <w:tcW w:w="2169" w:type="dxa"/>
            <w:vAlign w:val="center"/>
            <w:hideMark/>
          </w:tcPr>
          <w:p w:rsidR="00F30556" w:rsidRPr="00421EFA"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421EFA">
              <w:rPr>
                <w:rFonts w:ascii="Arial" w:eastAsia="Times New Roman" w:hAnsi="Arial" w:cs="Arial"/>
                <w:color w:val="000000"/>
                <w:lang w:eastAsia="es-ES"/>
              </w:rPr>
              <w:t>10</w:t>
            </w:r>
          </w:p>
        </w:tc>
        <w:tc>
          <w:tcPr>
            <w:tcW w:w="1860" w:type="dxa"/>
            <w:shd w:val="clear" w:color="auto" w:fill="95B3D7" w:themeFill="accent1" w:themeFillTint="99"/>
            <w:vAlign w:val="center"/>
            <w:hideMark/>
          </w:tcPr>
          <w:p w:rsidR="00F30556" w:rsidRPr="00FE4C42"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FE4C42">
              <w:rPr>
                <w:rFonts w:ascii="Arial" w:eastAsia="Times New Roman" w:hAnsi="Arial" w:cs="Arial"/>
                <w:color w:val="000000"/>
                <w:lang w:eastAsia="es-ES"/>
              </w:rPr>
              <w:t>4,63</w:t>
            </w:r>
          </w:p>
        </w:tc>
      </w:tr>
      <w:tr w:rsidR="00F30556" w:rsidRPr="0011331F" w:rsidTr="00D41C8A">
        <w:trPr>
          <w:cnfStyle w:val="000000010000" w:firstRow="0" w:lastRow="0" w:firstColumn="0" w:lastColumn="0" w:oddVBand="0" w:evenVBand="0" w:oddHBand="0" w:evenHBand="1"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631" w:type="dxa"/>
            <w:vAlign w:val="center"/>
            <w:hideMark/>
          </w:tcPr>
          <w:p w:rsidR="00F30556" w:rsidRPr="00421EFA" w:rsidRDefault="00F30556" w:rsidP="00BF49DA">
            <w:pPr>
              <w:jc w:val="center"/>
              <w:rPr>
                <w:rFonts w:ascii="Arial" w:eastAsia="Times New Roman" w:hAnsi="Arial" w:cs="Arial"/>
                <w:b w:val="0"/>
                <w:color w:val="000000"/>
                <w:lang w:eastAsia="es-ES"/>
              </w:rPr>
            </w:pPr>
            <w:r w:rsidRPr="00421EFA">
              <w:rPr>
                <w:rFonts w:ascii="Arial" w:eastAsia="Times New Roman" w:hAnsi="Arial" w:cs="Arial"/>
                <w:b w:val="0"/>
                <w:color w:val="000000"/>
                <w:lang w:eastAsia="es-ES"/>
              </w:rPr>
              <w:t>Chofer</w:t>
            </w:r>
          </w:p>
        </w:tc>
        <w:tc>
          <w:tcPr>
            <w:tcW w:w="2169" w:type="dxa"/>
            <w:vAlign w:val="center"/>
            <w:hideMark/>
          </w:tcPr>
          <w:p w:rsidR="00F30556" w:rsidRPr="00421EFA"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421EFA">
              <w:rPr>
                <w:rFonts w:ascii="Arial" w:eastAsia="Times New Roman" w:hAnsi="Arial" w:cs="Arial"/>
                <w:color w:val="000000"/>
                <w:lang w:eastAsia="es-ES"/>
              </w:rPr>
              <w:t>10</w:t>
            </w:r>
          </w:p>
        </w:tc>
        <w:tc>
          <w:tcPr>
            <w:tcW w:w="1860" w:type="dxa"/>
            <w:shd w:val="clear" w:color="auto" w:fill="95B3D7" w:themeFill="accent1" w:themeFillTint="99"/>
            <w:vAlign w:val="center"/>
            <w:hideMark/>
          </w:tcPr>
          <w:p w:rsidR="00F30556" w:rsidRPr="00FE4C42"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FE4C42">
              <w:rPr>
                <w:rFonts w:ascii="Arial" w:eastAsia="Times New Roman" w:hAnsi="Arial" w:cs="Arial"/>
                <w:color w:val="000000"/>
                <w:lang w:eastAsia="es-ES"/>
              </w:rPr>
              <w:t>4,63</w:t>
            </w:r>
          </w:p>
        </w:tc>
      </w:tr>
      <w:tr w:rsidR="00F30556" w:rsidRPr="0011331F" w:rsidTr="00D41C8A">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631" w:type="dxa"/>
            <w:vAlign w:val="center"/>
            <w:hideMark/>
          </w:tcPr>
          <w:p w:rsidR="00F30556" w:rsidRPr="00421EFA" w:rsidRDefault="00F30556" w:rsidP="00BF49DA">
            <w:pPr>
              <w:jc w:val="center"/>
              <w:rPr>
                <w:rFonts w:ascii="Arial" w:eastAsia="Times New Roman" w:hAnsi="Arial" w:cs="Arial"/>
                <w:b w:val="0"/>
                <w:color w:val="000000"/>
                <w:lang w:eastAsia="es-ES"/>
              </w:rPr>
            </w:pPr>
            <w:r w:rsidRPr="00421EFA">
              <w:rPr>
                <w:rFonts w:ascii="Arial" w:eastAsia="Times New Roman" w:hAnsi="Arial" w:cs="Arial"/>
                <w:b w:val="0"/>
                <w:color w:val="000000"/>
                <w:lang w:eastAsia="es-ES"/>
              </w:rPr>
              <w:t>Artesano</w:t>
            </w:r>
          </w:p>
        </w:tc>
        <w:tc>
          <w:tcPr>
            <w:tcW w:w="2169" w:type="dxa"/>
            <w:vAlign w:val="center"/>
            <w:hideMark/>
          </w:tcPr>
          <w:p w:rsidR="00F30556" w:rsidRPr="00421EFA"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421EFA">
              <w:rPr>
                <w:rFonts w:ascii="Arial" w:eastAsia="Times New Roman" w:hAnsi="Arial" w:cs="Arial"/>
                <w:color w:val="000000"/>
                <w:lang w:eastAsia="es-ES"/>
              </w:rPr>
              <w:t>10</w:t>
            </w:r>
          </w:p>
        </w:tc>
        <w:tc>
          <w:tcPr>
            <w:tcW w:w="1860" w:type="dxa"/>
            <w:shd w:val="clear" w:color="auto" w:fill="95B3D7" w:themeFill="accent1" w:themeFillTint="99"/>
            <w:vAlign w:val="center"/>
            <w:hideMark/>
          </w:tcPr>
          <w:p w:rsidR="00F30556" w:rsidRPr="00FE4C42"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FE4C42">
              <w:rPr>
                <w:rFonts w:ascii="Arial" w:eastAsia="Times New Roman" w:hAnsi="Arial" w:cs="Arial"/>
                <w:color w:val="000000"/>
                <w:lang w:eastAsia="es-ES"/>
              </w:rPr>
              <w:t>4,63</w:t>
            </w:r>
          </w:p>
        </w:tc>
      </w:tr>
      <w:tr w:rsidR="00F30556" w:rsidRPr="0011331F" w:rsidTr="00D41C8A">
        <w:trPr>
          <w:cnfStyle w:val="000000010000" w:firstRow="0" w:lastRow="0" w:firstColumn="0" w:lastColumn="0" w:oddVBand="0" w:evenVBand="0" w:oddHBand="0" w:evenHBand="1"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631" w:type="dxa"/>
            <w:vAlign w:val="center"/>
          </w:tcPr>
          <w:p w:rsidR="00F30556" w:rsidRPr="00421EFA" w:rsidRDefault="00F30556" w:rsidP="00BF49DA">
            <w:pPr>
              <w:jc w:val="center"/>
              <w:rPr>
                <w:rFonts w:ascii="Arial" w:eastAsia="Times New Roman" w:hAnsi="Arial" w:cs="Arial"/>
                <w:b w:val="0"/>
                <w:color w:val="000000"/>
                <w:lang w:eastAsia="es-ES"/>
              </w:rPr>
            </w:pPr>
            <w:r w:rsidRPr="00421EFA">
              <w:rPr>
                <w:rFonts w:ascii="Arial" w:eastAsia="Times New Roman" w:hAnsi="Arial" w:cs="Arial"/>
                <w:b w:val="0"/>
                <w:color w:val="000000"/>
                <w:lang w:eastAsia="es-ES"/>
              </w:rPr>
              <w:t>Agricultor</w:t>
            </w:r>
          </w:p>
        </w:tc>
        <w:tc>
          <w:tcPr>
            <w:tcW w:w="2169" w:type="dxa"/>
            <w:vAlign w:val="center"/>
          </w:tcPr>
          <w:p w:rsidR="00F30556" w:rsidRPr="00421EFA"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421EFA">
              <w:rPr>
                <w:rFonts w:ascii="Arial" w:eastAsia="Times New Roman" w:hAnsi="Arial" w:cs="Arial"/>
                <w:color w:val="000000"/>
                <w:lang w:eastAsia="es-ES"/>
              </w:rPr>
              <w:t>9</w:t>
            </w:r>
          </w:p>
        </w:tc>
        <w:tc>
          <w:tcPr>
            <w:tcW w:w="1860" w:type="dxa"/>
            <w:vAlign w:val="center"/>
          </w:tcPr>
          <w:p w:rsidR="00F30556" w:rsidRPr="00421EFA"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421EFA">
              <w:rPr>
                <w:rFonts w:ascii="Arial" w:eastAsia="Times New Roman" w:hAnsi="Arial" w:cs="Arial"/>
                <w:color w:val="000000"/>
                <w:lang w:eastAsia="es-ES"/>
              </w:rPr>
              <w:t>4,17</w:t>
            </w:r>
          </w:p>
        </w:tc>
      </w:tr>
      <w:tr w:rsidR="00F30556" w:rsidRPr="0011331F" w:rsidTr="00D41C8A">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631" w:type="dxa"/>
            <w:vAlign w:val="center"/>
            <w:hideMark/>
          </w:tcPr>
          <w:p w:rsidR="00F30556" w:rsidRPr="00421EFA" w:rsidRDefault="00F30556" w:rsidP="00BF49DA">
            <w:pPr>
              <w:jc w:val="center"/>
              <w:rPr>
                <w:rFonts w:ascii="Arial" w:eastAsia="Times New Roman" w:hAnsi="Arial" w:cs="Arial"/>
                <w:b w:val="0"/>
                <w:color w:val="000000"/>
                <w:lang w:eastAsia="es-ES"/>
              </w:rPr>
            </w:pPr>
            <w:r w:rsidRPr="00421EFA">
              <w:rPr>
                <w:rFonts w:ascii="Arial" w:eastAsia="Times New Roman" w:hAnsi="Arial" w:cs="Arial"/>
                <w:b w:val="0"/>
                <w:color w:val="000000"/>
                <w:lang w:eastAsia="es-ES"/>
              </w:rPr>
              <w:t>Empleado publico</w:t>
            </w:r>
          </w:p>
        </w:tc>
        <w:tc>
          <w:tcPr>
            <w:tcW w:w="2169" w:type="dxa"/>
            <w:vAlign w:val="center"/>
            <w:hideMark/>
          </w:tcPr>
          <w:p w:rsidR="00F30556" w:rsidRPr="00421EFA"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421EFA">
              <w:rPr>
                <w:rFonts w:ascii="Arial" w:eastAsia="Times New Roman" w:hAnsi="Arial" w:cs="Arial"/>
                <w:color w:val="000000"/>
                <w:lang w:eastAsia="es-ES"/>
              </w:rPr>
              <w:t>8</w:t>
            </w:r>
          </w:p>
        </w:tc>
        <w:tc>
          <w:tcPr>
            <w:tcW w:w="1860" w:type="dxa"/>
            <w:vAlign w:val="center"/>
            <w:hideMark/>
          </w:tcPr>
          <w:p w:rsidR="00F30556" w:rsidRPr="00421EFA"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421EFA">
              <w:rPr>
                <w:rFonts w:ascii="Arial" w:eastAsia="Times New Roman" w:hAnsi="Arial" w:cs="Arial"/>
                <w:color w:val="000000"/>
                <w:lang w:eastAsia="es-ES"/>
              </w:rPr>
              <w:t>3,70</w:t>
            </w:r>
          </w:p>
        </w:tc>
      </w:tr>
      <w:tr w:rsidR="00F30556" w:rsidRPr="0011331F" w:rsidTr="00D41C8A">
        <w:trPr>
          <w:cnfStyle w:val="000000010000" w:firstRow="0" w:lastRow="0" w:firstColumn="0" w:lastColumn="0" w:oddVBand="0" w:evenVBand="0" w:oddHBand="0" w:evenHBand="1"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631" w:type="dxa"/>
            <w:vAlign w:val="center"/>
            <w:hideMark/>
          </w:tcPr>
          <w:p w:rsidR="00F30556" w:rsidRPr="00421EFA" w:rsidRDefault="00F30556" w:rsidP="00BF49DA">
            <w:pPr>
              <w:jc w:val="center"/>
              <w:rPr>
                <w:rFonts w:ascii="Arial" w:eastAsia="Times New Roman" w:hAnsi="Arial" w:cs="Arial"/>
                <w:b w:val="0"/>
                <w:color w:val="000000"/>
                <w:lang w:eastAsia="es-ES"/>
              </w:rPr>
            </w:pPr>
            <w:r w:rsidRPr="00421EFA">
              <w:rPr>
                <w:rFonts w:ascii="Arial" w:eastAsia="Times New Roman" w:hAnsi="Arial" w:cs="Arial"/>
                <w:b w:val="0"/>
                <w:color w:val="000000"/>
                <w:lang w:eastAsia="es-ES"/>
              </w:rPr>
              <w:t>Desempleado</w:t>
            </w:r>
          </w:p>
        </w:tc>
        <w:tc>
          <w:tcPr>
            <w:tcW w:w="2169" w:type="dxa"/>
            <w:vAlign w:val="center"/>
            <w:hideMark/>
          </w:tcPr>
          <w:p w:rsidR="00F30556" w:rsidRPr="00421EFA"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421EFA">
              <w:rPr>
                <w:rFonts w:ascii="Arial" w:eastAsia="Times New Roman" w:hAnsi="Arial" w:cs="Arial"/>
                <w:color w:val="000000"/>
                <w:lang w:eastAsia="es-ES"/>
              </w:rPr>
              <w:t>3</w:t>
            </w:r>
          </w:p>
        </w:tc>
        <w:tc>
          <w:tcPr>
            <w:tcW w:w="1860" w:type="dxa"/>
            <w:vAlign w:val="center"/>
            <w:hideMark/>
          </w:tcPr>
          <w:p w:rsidR="00F30556" w:rsidRPr="00421EFA"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421EFA">
              <w:rPr>
                <w:rFonts w:ascii="Arial" w:eastAsia="Times New Roman" w:hAnsi="Arial" w:cs="Arial"/>
                <w:color w:val="000000"/>
                <w:lang w:eastAsia="es-ES"/>
              </w:rPr>
              <w:t>1,39</w:t>
            </w:r>
          </w:p>
        </w:tc>
      </w:tr>
      <w:tr w:rsidR="00F30556" w:rsidRPr="0011331F" w:rsidTr="00D41C8A">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631" w:type="dxa"/>
            <w:vAlign w:val="center"/>
            <w:hideMark/>
          </w:tcPr>
          <w:p w:rsidR="00F30556" w:rsidRPr="00421EFA" w:rsidRDefault="00F30556" w:rsidP="00BF49DA">
            <w:pPr>
              <w:jc w:val="center"/>
              <w:rPr>
                <w:rFonts w:ascii="Arial" w:eastAsia="Times New Roman" w:hAnsi="Arial" w:cs="Arial"/>
                <w:b w:val="0"/>
                <w:color w:val="000000"/>
                <w:lang w:eastAsia="es-ES"/>
              </w:rPr>
            </w:pPr>
            <w:r w:rsidRPr="00421EFA">
              <w:rPr>
                <w:rFonts w:ascii="Arial" w:eastAsia="Times New Roman" w:hAnsi="Arial" w:cs="Arial"/>
                <w:b w:val="0"/>
                <w:color w:val="000000"/>
                <w:lang w:eastAsia="es-ES"/>
              </w:rPr>
              <w:t>Empleado privado</w:t>
            </w:r>
          </w:p>
        </w:tc>
        <w:tc>
          <w:tcPr>
            <w:tcW w:w="2169" w:type="dxa"/>
            <w:vAlign w:val="center"/>
            <w:hideMark/>
          </w:tcPr>
          <w:p w:rsidR="00F30556" w:rsidRPr="00421EFA"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421EFA">
              <w:rPr>
                <w:rFonts w:ascii="Arial" w:eastAsia="Times New Roman" w:hAnsi="Arial" w:cs="Arial"/>
                <w:color w:val="000000"/>
                <w:lang w:eastAsia="es-ES"/>
              </w:rPr>
              <w:t>2</w:t>
            </w:r>
          </w:p>
        </w:tc>
        <w:tc>
          <w:tcPr>
            <w:tcW w:w="1860" w:type="dxa"/>
            <w:vAlign w:val="center"/>
            <w:hideMark/>
          </w:tcPr>
          <w:p w:rsidR="00F30556" w:rsidRPr="00421EFA"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421EFA">
              <w:rPr>
                <w:rFonts w:ascii="Arial" w:eastAsia="Times New Roman" w:hAnsi="Arial" w:cs="Arial"/>
                <w:color w:val="000000"/>
                <w:lang w:eastAsia="es-ES"/>
              </w:rPr>
              <w:t>0,93</w:t>
            </w:r>
          </w:p>
        </w:tc>
      </w:tr>
      <w:tr w:rsidR="00F30556" w:rsidRPr="0011331F" w:rsidTr="00D41C8A">
        <w:trPr>
          <w:cnfStyle w:val="000000010000" w:firstRow="0" w:lastRow="0" w:firstColumn="0" w:lastColumn="0" w:oddVBand="0" w:evenVBand="0" w:oddHBand="0" w:evenHBand="1"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631" w:type="dxa"/>
            <w:vAlign w:val="center"/>
            <w:hideMark/>
          </w:tcPr>
          <w:p w:rsidR="00F30556" w:rsidRPr="00421EFA" w:rsidRDefault="00F30556" w:rsidP="00BF49DA">
            <w:pPr>
              <w:jc w:val="center"/>
              <w:rPr>
                <w:rFonts w:ascii="Arial" w:eastAsia="Times New Roman" w:hAnsi="Arial" w:cs="Arial"/>
                <w:b w:val="0"/>
                <w:color w:val="000000"/>
                <w:lang w:eastAsia="es-ES"/>
              </w:rPr>
            </w:pPr>
            <w:r w:rsidRPr="00421EFA">
              <w:rPr>
                <w:rFonts w:ascii="Arial" w:eastAsia="Times New Roman" w:hAnsi="Arial" w:cs="Arial"/>
                <w:b w:val="0"/>
                <w:color w:val="000000"/>
                <w:lang w:eastAsia="es-ES"/>
              </w:rPr>
              <w:t>Mecánicos</w:t>
            </w:r>
          </w:p>
        </w:tc>
        <w:tc>
          <w:tcPr>
            <w:tcW w:w="2169" w:type="dxa"/>
            <w:vAlign w:val="center"/>
            <w:hideMark/>
          </w:tcPr>
          <w:p w:rsidR="00F30556" w:rsidRPr="00421EFA"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421EFA">
              <w:rPr>
                <w:rFonts w:ascii="Arial" w:eastAsia="Times New Roman" w:hAnsi="Arial" w:cs="Arial"/>
                <w:color w:val="000000"/>
                <w:lang w:eastAsia="es-ES"/>
              </w:rPr>
              <w:t>1</w:t>
            </w:r>
          </w:p>
        </w:tc>
        <w:tc>
          <w:tcPr>
            <w:tcW w:w="1860" w:type="dxa"/>
            <w:vAlign w:val="center"/>
            <w:hideMark/>
          </w:tcPr>
          <w:p w:rsidR="00F30556" w:rsidRPr="00421EFA"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lang w:eastAsia="es-ES"/>
              </w:rPr>
            </w:pPr>
            <w:r w:rsidRPr="00421EFA">
              <w:rPr>
                <w:rFonts w:ascii="Arial" w:eastAsia="Times New Roman" w:hAnsi="Arial" w:cs="Arial"/>
                <w:color w:val="000000"/>
                <w:lang w:eastAsia="es-ES"/>
              </w:rPr>
              <w:t>0,46</w:t>
            </w:r>
          </w:p>
        </w:tc>
      </w:tr>
      <w:tr w:rsidR="00F30556" w:rsidRPr="0011331F" w:rsidTr="00D41C8A">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631" w:type="dxa"/>
            <w:vAlign w:val="center"/>
            <w:hideMark/>
          </w:tcPr>
          <w:p w:rsidR="00F30556" w:rsidRPr="00FE4C42" w:rsidRDefault="00F30556" w:rsidP="00BF49DA">
            <w:pPr>
              <w:jc w:val="center"/>
              <w:rPr>
                <w:rFonts w:ascii="Arial" w:eastAsia="Times New Roman" w:hAnsi="Arial" w:cs="Arial"/>
                <w:color w:val="000000"/>
                <w:lang w:eastAsia="es-ES"/>
              </w:rPr>
            </w:pPr>
            <w:r w:rsidRPr="00FE4C42">
              <w:rPr>
                <w:rFonts w:ascii="Arial" w:eastAsia="Times New Roman" w:hAnsi="Arial" w:cs="Arial"/>
                <w:color w:val="000000"/>
                <w:lang w:eastAsia="es-ES"/>
              </w:rPr>
              <w:t>TOTAL</w:t>
            </w:r>
          </w:p>
        </w:tc>
        <w:tc>
          <w:tcPr>
            <w:tcW w:w="2169" w:type="dxa"/>
            <w:vAlign w:val="center"/>
            <w:hideMark/>
          </w:tcPr>
          <w:p w:rsidR="00F30556" w:rsidRPr="00232098"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ES"/>
              </w:rPr>
            </w:pPr>
            <w:r w:rsidRPr="00232098">
              <w:rPr>
                <w:rFonts w:ascii="Arial" w:eastAsia="Times New Roman" w:hAnsi="Arial" w:cs="Arial"/>
                <w:b/>
                <w:bCs/>
                <w:color w:val="000000"/>
                <w:lang w:eastAsia="es-ES"/>
              </w:rPr>
              <w:t>216</w:t>
            </w:r>
          </w:p>
        </w:tc>
        <w:tc>
          <w:tcPr>
            <w:tcW w:w="1860" w:type="dxa"/>
            <w:vAlign w:val="center"/>
            <w:hideMark/>
          </w:tcPr>
          <w:p w:rsidR="00F30556" w:rsidRPr="00232098"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lang w:eastAsia="es-ES"/>
              </w:rPr>
            </w:pPr>
            <w:r w:rsidRPr="00232098">
              <w:rPr>
                <w:rFonts w:ascii="Arial" w:eastAsia="Times New Roman" w:hAnsi="Arial" w:cs="Arial"/>
                <w:b/>
                <w:color w:val="000000"/>
                <w:lang w:eastAsia="es-ES"/>
              </w:rPr>
              <w:t>100</w:t>
            </w:r>
          </w:p>
        </w:tc>
      </w:tr>
    </w:tbl>
    <w:p w:rsidR="00F30556" w:rsidRDefault="00F30556" w:rsidP="00F30556">
      <w:pPr>
        <w:tabs>
          <w:tab w:val="left" w:pos="4186"/>
        </w:tabs>
        <w:spacing w:after="0" w:line="240" w:lineRule="auto"/>
        <w:ind w:left="284" w:firstLine="283"/>
        <w:jc w:val="both"/>
        <w:rPr>
          <w:rFonts w:ascii="Arial" w:eastAsia="Batang" w:hAnsi="Arial" w:cs="Arial"/>
          <w:b/>
          <w:color w:val="000000"/>
          <w:sz w:val="16"/>
          <w:szCs w:val="16"/>
          <w:lang w:eastAsia="es-ES"/>
        </w:rPr>
      </w:pPr>
    </w:p>
    <w:p w:rsidR="00F30556" w:rsidRPr="00C9342F" w:rsidRDefault="00F30556" w:rsidP="00F30556">
      <w:pPr>
        <w:tabs>
          <w:tab w:val="left" w:pos="4186"/>
        </w:tabs>
        <w:spacing w:after="0" w:line="240" w:lineRule="auto"/>
        <w:ind w:left="284"/>
        <w:jc w:val="both"/>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 xml:space="preserve">FUENTE: </w:t>
      </w:r>
      <w:r w:rsidRPr="00C9342F">
        <w:rPr>
          <w:rFonts w:ascii="Arial" w:eastAsia="Batang" w:hAnsi="Arial" w:cs="Arial"/>
          <w:color w:val="000000"/>
          <w:sz w:val="14"/>
          <w:szCs w:val="14"/>
          <w:lang w:eastAsia="es-ES"/>
        </w:rPr>
        <w:t>fichas familiares del Barrio San Jacinto sector III y IV</w:t>
      </w:r>
    </w:p>
    <w:p w:rsidR="00F30556" w:rsidRPr="00C9342F" w:rsidRDefault="00F30556" w:rsidP="00F30556">
      <w:pPr>
        <w:tabs>
          <w:tab w:val="left" w:pos="4186"/>
        </w:tabs>
        <w:spacing w:after="0" w:line="240" w:lineRule="auto"/>
        <w:ind w:left="284"/>
        <w:jc w:val="both"/>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 xml:space="preserve">ELABORADO POR: </w:t>
      </w:r>
      <w:r w:rsidRPr="00C9342F">
        <w:rPr>
          <w:rFonts w:ascii="Arial" w:eastAsia="Batang" w:hAnsi="Arial" w:cs="Arial"/>
          <w:color w:val="000000"/>
          <w:sz w:val="14"/>
          <w:szCs w:val="14"/>
          <w:lang w:eastAsia="es-ES"/>
        </w:rPr>
        <w:t>Adriana Bermeo; egresada de la</w:t>
      </w:r>
      <w:r>
        <w:rPr>
          <w:rFonts w:ascii="Arial" w:eastAsia="Batang" w:hAnsi="Arial" w:cs="Arial"/>
          <w:color w:val="000000"/>
          <w:sz w:val="14"/>
          <w:szCs w:val="14"/>
          <w:lang w:eastAsia="es-ES"/>
        </w:rPr>
        <w:t xml:space="preserve"> C</w:t>
      </w:r>
      <w:r w:rsidRPr="00C9342F">
        <w:rPr>
          <w:rFonts w:ascii="Arial" w:eastAsia="Batang" w:hAnsi="Arial" w:cs="Arial"/>
          <w:color w:val="000000"/>
          <w:sz w:val="14"/>
          <w:szCs w:val="14"/>
          <w:lang w:eastAsia="es-ES"/>
        </w:rPr>
        <w:t>arrera de Enfermería de la UNL</w:t>
      </w:r>
    </w:p>
    <w:p w:rsidR="00F30556" w:rsidRPr="00C9342F" w:rsidRDefault="00F30556" w:rsidP="00F30556">
      <w:pPr>
        <w:tabs>
          <w:tab w:val="left" w:pos="4186"/>
        </w:tabs>
        <w:ind w:left="284"/>
        <w:jc w:val="both"/>
        <w:rPr>
          <w:rFonts w:ascii="Arial" w:hAnsi="Arial" w:cs="Arial"/>
          <w:sz w:val="14"/>
          <w:szCs w:val="14"/>
        </w:rPr>
      </w:pPr>
      <w:r w:rsidRPr="00C9342F">
        <w:rPr>
          <w:rFonts w:ascii="Arial" w:eastAsia="Batang" w:hAnsi="Arial" w:cs="Arial"/>
          <w:b/>
          <w:color w:val="000000"/>
          <w:sz w:val="14"/>
          <w:szCs w:val="14"/>
          <w:lang w:eastAsia="es-ES"/>
        </w:rPr>
        <w:t>NOTA:</w:t>
      </w:r>
      <w:r w:rsidRPr="00C9342F">
        <w:rPr>
          <w:rFonts w:ascii="Arial" w:hAnsi="Arial" w:cs="Arial"/>
          <w:sz w:val="14"/>
          <w:szCs w:val="14"/>
        </w:rPr>
        <w:t xml:space="preserve"> se elimina la categoría Jubilado por no existir casos, la categoría sin ocupación pertenece a los niños menores de 5 años. </w:t>
      </w:r>
    </w:p>
    <w:p w:rsidR="00F30556" w:rsidRPr="00D56269" w:rsidRDefault="00F30556" w:rsidP="00F30556">
      <w:pPr>
        <w:tabs>
          <w:tab w:val="left" w:pos="4186"/>
        </w:tabs>
        <w:ind w:left="567"/>
        <w:jc w:val="both"/>
        <w:rPr>
          <w:rFonts w:ascii="Arial" w:hAnsi="Arial" w:cs="Arial"/>
          <w:sz w:val="16"/>
          <w:szCs w:val="16"/>
        </w:rPr>
      </w:pPr>
    </w:p>
    <w:p w:rsidR="0074218E" w:rsidRDefault="0074218E" w:rsidP="00F30556">
      <w:pPr>
        <w:tabs>
          <w:tab w:val="left" w:pos="4186"/>
        </w:tabs>
        <w:spacing w:after="0" w:line="360" w:lineRule="auto"/>
        <w:jc w:val="both"/>
        <w:rPr>
          <w:rFonts w:ascii="Arial" w:hAnsi="Arial" w:cs="Arial"/>
          <w:b/>
          <w:sz w:val="24"/>
          <w:szCs w:val="24"/>
          <w:lang w:val="es-EC" w:eastAsia="es-EC"/>
        </w:rPr>
      </w:pPr>
    </w:p>
    <w:p w:rsidR="00F30556" w:rsidRPr="00FE4C42" w:rsidRDefault="009B4C5D" w:rsidP="00F30556">
      <w:pPr>
        <w:tabs>
          <w:tab w:val="left" w:pos="4186"/>
        </w:tabs>
        <w:spacing w:after="0" w:line="360" w:lineRule="auto"/>
        <w:jc w:val="both"/>
        <w:rPr>
          <w:rFonts w:ascii="Arial" w:hAnsi="Arial" w:cs="Arial"/>
          <w:sz w:val="24"/>
          <w:szCs w:val="24"/>
        </w:rPr>
      </w:pPr>
      <w:r>
        <w:rPr>
          <w:rFonts w:ascii="Arial" w:hAnsi="Arial" w:cs="Arial"/>
          <w:sz w:val="24"/>
          <w:szCs w:val="24"/>
          <w:lang w:val="es-EC" w:eastAsia="es-EC"/>
        </w:rPr>
        <w:t xml:space="preserve">La </w:t>
      </w:r>
      <w:r w:rsidR="00F30556" w:rsidRPr="00FE4C42">
        <w:rPr>
          <w:rFonts w:ascii="Arial" w:hAnsi="Arial" w:cs="Arial"/>
          <w:sz w:val="24"/>
          <w:szCs w:val="24"/>
          <w:lang w:val="es-EC" w:eastAsia="es-EC"/>
        </w:rPr>
        <w:t xml:space="preserve">ocupación </w:t>
      </w:r>
      <w:r w:rsidR="0074218E">
        <w:rPr>
          <w:rFonts w:ascii="Arial" w:hAnsi="Arial" w:cs="Arial"/>
          <w:sz w:val="24"/>
          <w:szCs w:val="24"/>
          <w:lang w:val="es-EC" w:eastAsia="es-EC"/>
        </w:rPr>
        <w:t xml:space="preserve">del Barrio San Jacinto </w:t>
      </w:r>
      <w:r w:rsidR="00F30556" w:rsidRPr="00FE4C42">
        <w:rPr>
          <w:rFonts w:ascii="Arial" w:hAnsi="Arial" w:cs="Arial"/>
          <w:sz w:val="24"/>
          <w:szCs w:val="24"/>
          <w:lang w:val="es-EC" w:eastAsia="es-EC"/>
        </w:rPr>
        <w:t xml:space="preserve">y de mayor predominación son los </w:t>
      </w:r>
      <w:r w:rsidR="00F30556" w:rsidRPr="00FE4C42">
        <w:rPr>
          <w:rFonts w:ascii="Arial" w:hAnsi="Arial" w:cs="Arial"/>
          <w:sz w:val="24"/>
          <w:szCs w:val="24"/>
        </w:rPr>
        <w:t xml:space="preserve">estudiantes con el </w:t>
      </w:r>
      <w:r w:rsidR="00F30556" w:rsidRPr="00FE4C42">
        <w:rPr>
          <w:rFonts w:ascii="Arial" w:eastAsia="Times New Roman" w:hAnsi="Arial" w:cs="Arial"/>
          <w:b/>
          <w:color w:val="000000"/>
          <w:sz w:val="24"/>
          <w:szCs w:val="24"/>
          <w:lang w:eastAsia="es-ES"/>
        </w:rPr>
        <w:t>35,19</w:t>
      </w:r>
      <w:r w:rsidR="00F30556" w:rsidRPr="00FE4C42">
        <w:rPr>
          <w:rFonts w:ascii="Arial" w:hAnsi="Arial" w:cs="Arial"/>
          <w:b/>
          <w:sz w:val="24"/>
          <w:szCs w:val="24"/>
        </w:rPr>
        <w:t>%</w:t>
      </w:r>
      <w:r w:rsidR="0074218E">
        <w:rPr>
          <w:rFonts w:ascii="Arial" w:hAnsi="Arial" w:cs="Arial"/>
          <w:sz w:val="24"/>
          <w:szCs w:val="24"/>
        </w:rPr>
        <w:t xml:space="preserve"> la misma que es una</w:t>
      </w:r>
      <w:r w:rsidR="00F30556" w:rsidRPr="00FE4C42">
        <w:rPr>
          <w:rFonts w:ascii="Arial" w:hAnsi="Arial" w:cs="Arial"/>
          <w:sz w:val="24"/>
          <w:szCs w:val="24"/>
        </w:rPr>
        <w:t xml:space="preserve"> ocupación pasiva ya que no tiene ingreso económico alguna en el hogar, pero la población económicamente activa </w:t>
      </w:r>
      <w:r>
        <w:rPr>
          <w:rFonts w:ascii="Arial" w:hAnsi="Arial" w:cs="Arial"/>
          <w:sz w:val="24"/>
          <w:szCs w:val="24"/>
        </w:rPr>
        <w:t>es</w:t>
      </w:r>
      <w:r w:rsidR="00F30556" w:rsidRPr="00FE4C42">
        <w:rPr>
          <w:rFonts w:ascii="Arial" w:hAnsi="Arial" w:cs="Arial"/>
          <w:sz w:val="24"/>
          <w:szCs w:val="24"/>
        </w:rPr>
        <w:t xml:space="preserve"> la albañilería con un </w:t>
      </w:r>
      <w:r w:rsidR="00F30556" w:rsidRPr="00FE4C42">
        <w:rPr>
          <w:rFonts w:ascii="Arial" w:hAnsi="Arial" w:cs="Arial"/>
          <w:b/>
          <w:sz w:val="24"/>
          <w:szCs w:val="24"/>
        </w:rPr>
        <w:t>8,33%,</w:t>
      </w:r>
      <w:r w:rsidR="00F30556" w:rsidRPr="00FE4C42">
        <w:rPr>
          <w:rFonts w:ascii="Arial" w:hAnsi="Arial" w:cs="Arial"/>
          <w:sz w:val="24"/>
          <w:szCs w:val="24"/>
        </w:rPr>
        <w:t xml:space="preserve"> comerciantes, choferes y artesanos con el </w:t>
      </w:r>
      <w:r w:rsidR="00F30556" w:rsidRPr="00FE4C42">
        <w:rPr>
          <w:rFonts w:ascii="Arial" w:hAnsi="Arial" w:cs="Arial"/>
          <w:b/>
          <w:sz w:val="24"/>
          <w:szCs w:val="24"/>
        </w:rPr>
        <w:t>4,63%,</w:t>
      </w:r>
      <w:r w:rsidR="00F30556" w:rsidRPr="00FE4C42">
        <w:rPr>
          <w:rFonts w:ascii="Arial" w:hAnsi="Arial" w:cs="Arial"/>
          <w:sz w:val="24"/>
          <w:szCs w:val="24"/>
        </w:rPr>
        <w:t xml:space="preserve"> los</w:t>
      </w:r>
      <w:r w:rsidR="00F30556">
        <w:rPr>
          <w:rFonts w:ascii="Arial" w:hAnsi="Arial" w:cs="Arial"/>
          <w:sz w:val="24"/>
          <w:szCs w:val="24"/>
        </w:rPr>
        <w:t xml:space="preserve"> </w:t>
      </w:r>
      <w:r>
        <w:rPr>
          <w:rFonts w:ascii="Arial" w:hAnsi="Arial" w:cs="Arial"/>
          <w:sz w:val="24"/>
          <w:szCs w:val="24"/>
        </w:rPr>
        <w:t xml:space="preserve">cuales </w:t>
      </w:r>
      <w:r w:rsidR="00F30556">
        <w:rPr>
          <w:rFonts w:ascii="Arial" w:hAnsi="Arial" w:cs="Arial"/>
          <w:sz w:val="24"/>
          <w:szCs w:val="24"/>
        </w:rPr>
        <w:t>son trabajos no</w:t>
      </w:r>
      <w:r w:rsidR="00F30556" w:rsidRPr="00FE4C42">
        <w:rPr>
          <w:rFonts w:ascii="Arial" w:hAnsi="Arial" w:cs="Arial"/>
          <w:sz w:val="24"/>
          <w:szCs w:val="24"/>
        </w:rPr>
        <w:t xml:space="preserve"> bien </w:t>
      </w:r>
      <w:r w:rsidR="00F30556">
        <w:rPr>
          <w:rFonts w:ascii="Arial" w:hAnsi="Arial" w:cs="Arial"/>
          <w:sz w:val="24"/>
          <w:szCs w:val="24"/>
        </w:rPr>
        <w:t>remunerados</w:t>
      </w:r>
      <w:r w:rsidR="0074218E">
        <w:rPr>
          <w:rFonts w:ascii="Arial" w:hAnsi="Arial" w:cs="Arial"/>
          <w:sz w:val="24"/>
          <w:szCs w:val="24"/>
        </w:rPr>
        <w:t xml:space="preserve"> y </w:t>
      </w:r>
      <w:r>
        <w:rPr>
          <w:rFonts w:ascii="Arial" w:hAnsi="Arial" w:cs="Arial"/>
          <w:sz w:val="24"/>
          <w:szCs w:val="24"/>
        </w:rPr>
        <w:t>por lo cual el</w:t>
      </w:r>
      <w:r w:rsidR="00F30556" w:rsidRPr="00FE4C42">
        <w:rPr>
          <w:rFonts w:ascii="Arial" w:hAnsi="Arial" w:cs="Arial"/>
          <w:sz w:val="24"/>
          <w:szCs w:val="24"/>
        </w:rPr>
        <w:t xml:space="preserve"> ingreso económico de las familias </w:t>
      </w:r>
      <w:r>
        <w:rPr>
          <w:rFonts w:ascii="Arial" w:hAnsi="Arial" w:cs="Arial"/>
          <w:sz w:val="24"/>
          <w:szCs w:val="24"/>
        </w:rPr>
        <w:t>es</w:t>
      </w:r>
      <w:r w:rsidR="00F30556" w:rsidRPr="00FE4C42">
        <w:rPr>
          <w:rFonts w:ascii="Arial" w:hAnsi="Arial" w:cs="Arial"/>
          <w:sz w:val="24"/>
          <w:szCs w:val="24"/>
        </w:rPr>
        <w:t xml:space="preserve"> bajo </w:t>
      </w:r>
      <w:r>
        <w:rPr>
          <w:rFonts w:ascii="Arial" w:hAnsi="Arial" w:cs="Arial"/>
          <w:sz w:val="24"/>
          <w:szCs w:val="24"/>
        </w:rPr>
        <w:t>y el mismo que</w:t>
      </w:r>
      <w:r w:rsidR="00F30556">
        <w:rPr>
          <w:rFonts w:ascii="Arial" w:hAnsi="Arial" w:cs="Arial"/>
          <w:sz w:val="24"/>
          <w:szCs w:val="24"/>
        </w:rPr>
        <w:t xml:space="preserve"> impide cubrir con los gastos de la canasta básica.</w:t>
      </w:r>
    </w:p>
    <w:p w:rsidR="00F30556" w:rsidRPr="0011331F" w:rsidRDefault="00F30556" w:rsidP="00F30556">
      <w:pPr>
        <w:tabs>
          <w:tab w:val="left" w:pos="4186"/>
        </w:tabs>
        <w:spacing w:after="0" w:line="360" w:lineRule="auto"/>
        <w:jc w:val="both"/>
        <w:rPr>
          <w:rFonts w:ascii="Arial" w:hAnsi="Arial" w:cs="Arial"/>
          <w:sz w:val="24"/>
          <w:szCs w:val="24"/>
        </w:rPr>
      </w:pPr>
      <w:r w:rsidRPr="0011331F">
        <w:rPr>
          <w:rFonts w:ascii="Arial" w:hAnsi="Arial" w:cs="Arial"/>
          <w:sz w:val="24"/>
          <w:szCs w:val="24"/>
        </w:rPr>
        <w:t xml:space="preserve"> </w:t>
      </w:r>
    </w:p>
    <w:p w:rsidR="00F30556" w:rsidRPr="00764515" w:rsidRDefault="00F30556" w:rsidP="00F30556">
      <w:pPr>
        <w:suppressAutoHyphens/>
        <w:autoSpaceDN w:val="0"/>
        <w:spacing w:line="360" w:lineRule="auto"/>
        <w:jc w:val="both"/>
        <w:rPr>
          <w:rFonts w:ascii="Arial" w:hAnsi="Arial" w:cs="Arial"/>
          <w:sz w:val="24"/>
          <w:szCs w:val="24"/>
        </w:rPr>
      </w:pPr>
    </w:p>
    <w:p w:rsidR="00F30556" w:rsidRPr="0011331F" w:rsidRDefault="00F30556" w:rsidP="00F30556"/>
    <w:p w:rsidR="00F30556" w:rsidRPr="0011331F" w:rsidRDefault="00F30556" w:rsidP="00F30556">
      <w:pPr>
        <w:pageBreakBefore/>
        <w:tabs>
          <w:tab w:val="left" w:pos="4186"/>
        </w:tabs>
        <w:suppressAutoHyphens/>
        <w:autoSpaceDN w:val="0"/>
        <w:spacing w:after="0" w:line="360" w:lineRule="auto"/>
        <w:jc w:val="center"/>
      </w:pPr>
      <w:r w:rsidRPr="0011331F">
        <w:rPr>
          <w:rFonts w:ascii="Arial" w:hAnsi="Arial" w:cs="Arial"/>
          <w:b/>
          <w:sz w:val="24"/>
          <w:szCs w:val="24"/>
          <w:lang w:val="es-EC"/>
        </w:rPr>
        <w:lastRenderedPageBreak/>
        <w:t xml:space="preserve">TABLA N° </w:t>
      </w:r>
      <w:r w:rsidR="00CA624A">
        <w:rPr>
          <w:rFonts w:ascii="Arial" w:hAnsi="Arial" w:cs="Arial"/>
          <w:b/>
          <w:sz w:val="24"/>
          <w:szCs w:val="24"/>
          <w:lang w:val="es-EC"/>
        </w:rPr>
        <w:t>10</w:t>
      </w:r>
    </w:p>
    <w:p w:rsidR="00F30556"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r w:rsidRPr="0011331F">
        <w:rPr>
          <w:rFonts w:ascii="Arial" w:eastAsia="Batang" w:hAnsi="Arial" w:cs="Arial"/>
          <w:b/>
          <w:color w:val="000000"/>
          <w:sz w:val="24"/>
          <w:szCs w:val="24"/>
          <w:lang w:val="es-EC" w:eastAsia="es-ES"/>
        </w:rPr>
        <w:t xml:space="preserve">LUGAR  DE ATENCIÓN MEDICA AL QUE ACUDEN LA POBLACIÓN </w:t>
      </w:r>
      <w:r>
        <w:rPr>
          <w:rFonts w:ascii="Arial" w:eastAsia="Batang" w:hAnsi="Arial" w:cs="Arial"/>
          <w:b/>
          <w:color w:val="000000"/>
          <w:sz w:val="24"/>
          <w:szCs w:val="24"/>
          <w:lang w:val="es-EC" w:eastAsia="es-ES"/>
        </w:rPr>
        <w:t>DEL BARRIO SAN JACINTO SECTOR III Y IV</w:t>
      </w:r>
    </w:p>
    <w:p w:rsidR="00F30556" w:rsidRPr="0011331F" w:rsidRDefault="00F30556" w:rsidP="00F30556">
      <w:pPr>
        <w:tabs>
          <w:tab w:val="left" w:pos="4186"/>
        </w:tabs>
        <w:suppressAutoHyphens/>
        <w:autoSpaceDN w:val="0"/>
        <w:spacing w:after="0"/>
        <w:jc w:val="center"/>
        <w:rPr>
          <w:rFonts w:ascii="Arial" w:eastAsia="Batang" w:hAnsi="Arial" w:cs="Arial"/>
          <w:b/>
          <w:color w:val="000000"/>
          <w:sz w:val="24"/>
          <w:szCs w:val="24"/>
          <w:lang w:val="es-EC" w:eastAsia="es-ES"/>
        </w:rPr>
      </w:pPr>
    </w:p>
    <w:tbl>
      <w:tblPr>
        <w:tblStyle w:val="Cuadrculaclara-nfasis6"/>
        <w:tblW w:w="7119" w:type="dxa"/>
        <w:tblInd w:w="817" w:type="dxa"/>
        <w:tblLook w:val="04A0" w:firstRow="1" w:lastRow="0" w:firstColumn="1" w:lastColumn="0" w:noHBand="0" w:noVBand="1"/>
      </w:tblPr>
      <w:tblGrid>
        <w:gridCol w:w="3555"/>
        <w:gridCol w:w="1782"/>
        <w:gridCol w:w="1782"/>
      </w:tblGrid>
      <w:tr w:rsidR="00F30556" w:rsidRPr="0011331F" w:rsidTr="00D41C8A">
        <w:trPr>
          <w:cnfStyle w:val="100000000000" w:firstRow="1" w:lastRow="0" w:firstColumn="0" w:lastColumn="0" w:oddVBand="0" w:evenVBand="0" w:oddHBand="0"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3555" w:type="dxa"/>
            <w:vAlign w:val="center"/>
            <w:hideMark/>
          </w:tcPr>
          <w:p w:rsidR="00F30556" w:rsidRPr="008E4B0C" w:rsidRDefault="00F30556" w:rsidP="00BF49DA">
            <w:pPr>
              <w:jc w:val="center"/>
              <w:rPr>
                <w:rFonts w:ascii="Arial" w:eastAsia="Times New Roman" w:hAnsi="Arial" w:cs="Arial"/>
                <w:sz w:val="24"/>
                <w:szCs w:val="24"/>
                <w:lang w:eastAsia="es-ES"/>
              </w:rPr>
            </w:pPr>
            <w:r w:rsidRPr="008E4B0C">
              <w:rPr>
                <w:rFonts w:ascii="Arial" w:eastAsia="Times New Roman" w:hAnsi="Arial" w:cs="Arial"/>
                <w:sz w:val="24"/>
                <w:szCs w:val="24"/>
                <w:lang w:eastAsia="es-ES"/>
              </w:rPr>
              <w:t>LUGAR DE ATENCIÒN</w:t>
            </w:r>
          </w:p>
        </w:tc>
        <w:tc>
          <w:tcPr>
            <w:tcW w:w="1782" w:type="dxa"/>
            <w:vAlign w:val="center"/>
            <w:hideMark/>
          </w:tcPr>
          <w:p w:rsidR="00F30556" w:rsidRPr="008E4B0C"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8E4B0C">
              <w:rPr>
                <w:rFonts w:ascii="Arial" w:eastAsia="Times New Roman" w:hAnsi="Arial" w:cs="Arial"/>
                <w:sz w:val="24"/>
                <w:szCs w:val="24"/>
                <w:lang w:eastAsia="es-ES"/>
              </w:rPr>
              <w:t>f</w:t>
            </w:r>
          </w:p>
        </w:tc>
        <w:tc>
          <w:tcPr>
            <w:tcW w:w="1782" w:type="dxa"/>
            <w:vAlign w:val="center"/>
            <w:hideMark/>
          </w:tcPr>
          <w:p w:rsidR="00F30556" w:rsidRPr="008E4B0C"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8E4B0C">
              <w:rPr>
                <w:rFonts w:ascii="Arial" w:eastAsia="Times New Roman" w:hAnsi="Arial" w:cs="Arial"/>
                <w:sz w:val="24"/>
                <w:szCs w:val="24"/>
                <w:lang w:eastAsia="es-ES"/>
              </w:rPr>
              <w:t>%</w:t>
            </w:r>
          </w:p>
        </w:tc>
      </w:tr>
      <w:tr w:rsidR="00F30556" w:rsidRPr="0011331F" w:rsidTr="00D41C8A">
        <w:trPr>
          <w:cnfStyle w:val="000000100000" w:firstRow="0" w:lastRow="0" w:firstColumn="0" w:lastColumn="0" w:oddVBand="0" w:evenVBand="0" w:oddHBand="1"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3555" w:type="dxa"/>
            <w:vAlign w:val="center"/>
            <w:hideMark/>
          </w:tcPr>
          <w:p w:rsidR="00F30556" w:rsidRPr="008E4B0C" w:rsidRDefault="00F30556" w:rsidP="00BF49DA">
            <w:pPr>
              <w:jc w:val="center"/>
              <w:rPr>
                <w:rFonts w:ascii="Arial" w:eastAsia="Times New Roman" w:hAnsi="Arial" w:cs="Arial"/>
                <w:b w:val="0"/>
                <w:sz w:val="24"/>
                <w:szCs w:val="24"/>
                <w:lang w:eastAsia="es-ES"/>
              </w:rPr>
            </w:pPr>
            <w:r w:rsidRPr="008E4B0C">
              <w:rPr>
                <w:rFonts w:ascii="Arial" w:eastAsia="Times New Roman" w:hAnsi="Arial" w:cs="Arial"/>
                <w:b w:val="0"/>
                <w:sz w:val="24"/>
                <w:szCs w:val="24"/>
                <w:lang w:eastAsia="es-ES"/>
              </w:rPr>
              <w:t>Hospital de Motupe</w:t>
            </w:r>
          </w:p>
        </w:tc>
        <w:tc>
          <w:tcPr>
            <w:tcW w:w="1782" w:type="dxa"/>
            <w:vAlign w:val="center"/>
            <w:hideMark/>
          </w:tcPr>
          <w:p w:rsidR="00F30556" w:rsidRPr="008E4B0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8E4B0C">
              <w:rPr>
                <w:rFonts w:ascii="Arial" w:eastAsia="Times New Roman" w:hAnsi="Arial" w:cs="Arial"/>
                <w:sz w:val="24"/>
                <w:szCs w:val="24"/>
                <w:lang w:eastAsia="es-ES"/>
              </w:rPr>
              <w:t>189</w:t>
            </w:r>
          </w:p>
        </w:tc>
        <w:tc>
          <w:tcPr>
            <w:tcW w:w="1782" w:type="dxa"/>
            <w:shd w:val="clear" w:color="auto" w:fill="95B3D7" w:themeFill="accent1" w:themeFillTint="99"/>
            <w:vAlign w:val="center"/>
            <w:hideMark/>
          </w:tcPr>
          <w:p w:rsidR="00F30556" w:rsidRPr="008E4B0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8E4B0C">
              <w:rPr>
                <w:rFonts w:ascii="Arial" w:eastAsia="Times New Roman" w:hAnsi="Arial" w:cs="Arial"/>
                <w:sz w:val="24"/>
                <w:szCs w:val="24"/>
                <w:lang w:eastAsia="es-ES"/>
              </w:rPr>
              <w:t>87,50</w:t>
            </w:r>
          </w:p>
        </w:tc>
      </w:tr>
      <w:tr w:rsidR="00F30556" w:rsidRPr="0011331F" w:rsidTr="00D41C8A">
        <w:trPr>
          <w:cnfStyle w:val="000000010000" w:firstRow="0" w:lastRow="0" w:firstColumn="0" w:lastColumn="0" w:oddVBand="0" w:evenVBand="0" w:oddHBand="0" w:evenHBand="1"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3555" w:type="dxa"/>
            <w:vAlign w:val="center"/>
          </w:tcPr>
          <w:p w:rsidR="00F30556" w:rsidRPr="008E4B0C" w:rsidRDefault="00F30556" w:rsidP="00BF49DA">
            <w:pPr>
              <w:jc w:val="center"/>
              <w:rPr>
                <w:rFonts w:ascii="Arial" w:eastAsia="Times New Roman" w:hAnsi="Arial" w:cs="Arial"/>
                <w:b w:val="0"/>
                <w:sz w:val="24"/>
                <w:szCs w:val="24"/>
                <w:lang w:eastAsia="es-ES"/>
              </w:rPr>
            </w:pPr>
            <w:r w:rsidRPr="008E4B0C">
              <w:rPr>
                <w:rFonts w:ascii="Arial" w:eastAsia="Times New Roman" w:hAnsi="Arial" w:cs="Arial"/>
                <w:b w:val="0"/>
                <w:sz w:val="24"/>
                <w:szCs w:val="24"/>
                <w:lang w:eastAsia="es-ES"/>
              </w:rPr>
              <w:t>Otros</w:t>
            </w:r>
          </w:p>
        </w:tc>
        <w:tc>
          <w:tcPr>
            <w:tcW w:w="1782" w:type="dxa"/>
            <w:vAlign w:val="center"/>
          </w:tcPr>
          <w:p w:rsidR="00F30556" w:rsidRPr="008E4B0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8E4B0C">
              <w:rPr>
                <w:rFonts w:ascii="Arial" w:eastAsia="Times New Roman" w:hAnsi="Arial" w:cs="Arial"/>
                <w:sz w:val="24"/>
                <w:szCs w:val="24"/>
                <w:lang w:eastAsia="es-ES"/>
              </w:rPr>
              <w:t>21</w:t>
            </w:r>
          </w:p>
        </w:tc>
        <w:tc>
          <w:tcPr>
            <w:tcW w:w="1782" w:type="dxa"/>
            <w:shd w:val="clear" w:color="auto" w:fill="95B3D7" w:themeFill="accent1" w:themeFillTint="99"/>
            <w:vAlign w:val="center"/>
          </w:tcPr>
          <w:p w:rsidR="00F30556" w:rsidRPr="008E4B0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8E4B0C">
              <w:rPr>
                <w:rFonts w:ascii="Arial" w:eastAsia="Times New Roman" w:hAnsi="Arial" w:cs="Arial"/>
                <w:sz w:val="24"/>
                <w:szCs w:val="24"/>
                <w:lang w:eastAsia="es-ES"/>
              </w:rPr>
              <w:t>9,72</w:t>
            </w:r>
          </w:p>
        </w:tc>
      </w:tr>
      <w:tr w:rsidR="00F30556" w:rsidRPr="0011331F" w:rsidTr="00D41C8A">
        <w:trPr>
          <w:cnfStyle w:val="000000100000" w:firstRow="0" w:lastRow="0" w:firstColumn="0" w:lastColumn="0" w:oddVBand="0" w:evenVBand="0" w:oddHBand="1" w:evenHBand="0" w:firstRowFirstColumn="0" w:firstRowLastColumn="0" w:lastRowFirstColumn="0" w:lastRowLastColumn="0"/>
          <w:trHeight w:val="641"/>
        </w:trPr>
        <w:tc>
          <w:tcPr>
            <w:cnfStyle w:val="001000000000" w:firstRow="0" w:lastRow="0" w:firstColumn="1" w:lastColumn="0" w:oddVBand="0" w:evenVBand="0" w:oddHBand="0" w:evenHBand="0" w:firstRowFirstColumn="0" w:firstRowLastColumn="0" w:lastRowFirstColumn="0" w:lastRowLastColumn="0"/>
            <w:tcW w:w="3555" w:type="dxa"/>
            <w:vAlign w:val="center"/>
            <w:hideMark/>
          </w:tcPr>
          <w:p w:rsidR="00F30556" w:rsidRPr="008E4B0C" w:rsidRDefault="00F30556" w:rsidP="00BF49DA">
            <w:pPr>
              <w:jc w:val="center"/>
              <w:rPr>
                <w:rFonts w:ascii="Arial" w:eastAsia="Times New Roman" w:hAnsi="Arial" w:cs="Arial"/>
                <w:b w:val="0"/>
                <w:sz w:val="24"/>
                <w:szCs w:val="24"/>
                <w:lang w:eastAsia="es-ES"/>
              </w:rPr>
            </w:pPr>
            <w:r w:rsidRPr="008E4B0C">
              <w:rPr>
                <w:rFonts w:ascii="Arial" w:eastAsia="Times New Roman" w:hAnsi="Arial" w:cs="Arial"/>
                <w:b w:val="0"/>
                <w:sz w:val="24"/>
                <w:szCs w:val="24"/>
                <w:lang w:eastAsia="es-ES"/>
              </w:rPr>
              <w:t>IESS</w:t>
            </w:r>
          </w:p>
        </w:tc>
        <w:tc>
          <w:tcPr>
            <w:tcW w:w="1782" w:type="dxa"/>
            <w:vAlign w:val="center"/>
            <w:hideMark/>
          </w:tcPr>
          <w:p w:rsidR="00F30556" w:rsidRPr="008E4B0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8E4B0C">
              <w:rPr>
                <w:rFonts w:ascii="Arial" w:eastAsia="Times New Roman" w:hAnsi="Arial" w:cs="Arial"/>
                <w:sz w:val="24"/>
                <w:szCs w:val="24"/>
                <w:lang w:eastAsia="es-ES"/>
              </w:rPr>
              <w:t>6</w:t>
            </w:r>
          </w:p>
        </w:tc>
        <w:tc>
          <w:tcPr>
            <w:tcW w:w="1782" w:type="dxa"/>
            <w:shd w:val="clear" w:color="auto" w:fill="95B3D7" w:themeFill="accent1" w:themeFillTint="99"/>
            <w:vAlign w:val="center"/>
            <w:hideMark/>
          </w:tcPr>
          <w:p w:rsidR="00F30556" w:rsidRPr="008E4B0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8E4B0C">
              <w:rPr>
                <w:rFonts w:ascii="Arial" w:eastAsia="Times New Roman" w:hAnsi="Arial" w:cs="Arial"/>
                <w:sz w:val="24"/>
                <w:szCs w:val="24"/>
                <w:lang w:eastAsia="es-ES"/>
              </w:rPr>
              <w:t>2,78</w:t>
            </w:r>
          </w:p>
        </w:tc>
      </w:tr>
      <w:tr w:rsidR="00F30556" w:rsidRPr="0011331F" w:rsidTr="00D41C8A">
        <w:trPr>
          <w:cnfStyle w:val="000000010000" w:firstRow="0" w:lastRow="0" w:firstColumn="0" w:lastColumn="0" w:oddVBand="0" w:evenVBand="0" w:oddHBand="0" w:evenHBand="1"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3555" w:type="dxa"/>
            <w:vAlign w:val="center"/>
            <w:hideMark/>
          </w:tcPr>
          <w:p w:rsidR="00F30556" w:rsidRPr="00232098" w:rsidRDefault="00F30556" w:rsidP="00BF49DA">
            <w:pPr>
              <w:jc w:val="center"/>
              <w:rPr>
                <w:rFonts w:ascii="Arial" w:eastAsia="Times New Roman" w:hAnsi="Arial" w:cs="Arial"/>
                <w:sz w:val="24"/>
                <w:szCs w:val="24"/>
                <w:lang w:eastAsia="es-ES"/>
              </w:rPr>
            </w:pPr>
            <w:r w:rsidRPr="00232098">
              <w:rPr>
                <w:rFonts w:ascii="Arial" w:eastAsia="Times New Roman" w:hAnsi="Arial" w:cs="Arial"/>
                <w:sz w:val="24"/>
                <w:szCs w:val="24"/>
                <w:lang w:eastAsia="es-ES"/>
              </w:rPr>
              <w:t>TOTAL</w:t>
            </w:r>
          </w:p>
        </w:tc>
        <w:tc>
          <w:tcPr>
            <w:tcW w:w="1782" w:type="dxa"/>
            <w:vAlign w:val="center"/>
            <w:hideMark/>
          </w:tcPr>
          <w:p w:rsidR="00F30556" w:rsidRPr="00232098"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sz w:val="24"/>
                <w:szCs w:val="24"/>
                <w:lang w:eastAsia="es-ES"/>
              </w:rPr>
            </w:pPr>
            <w:r w:rsidRPr="00232098">
              <w:rPr>
                <w:rFonts w:ascii="Arial" w:eastAsia="Times New Roman" w:hAnsi="Arial" w:cs="Arial"/>
                <w:b/>
                <w:bCs/>
                <w:sz w:val="24"/>
                <w:szCs w:val="24"/>
                <w:lang w:eastAsia="es-ES"/>
              </w:rPr>
              <w:t>216</w:t>
            </w:r>
          </w:p>
        </w:tc>
        <w:tc>
          <w:tcPr>
            <w:tcW w:w="1782" w:type="dxa"/>
            <w:vAlign w:val="center"/>
            <w:hideMark/>
          </w:tcPr>
          <w:p w:rsidR="00F30556" w:rsidRPr="00232098"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sz w:val="24"/>
                <w:szCs w:val="24"/>
                <w:lang w:eastAsia="es-ES"/>
              </w:rPr>
            </w:pPr>
            <w:r w:rsidRPr="00232098">
              <w:rPr>
                <w:rFonts w:ascii="Arial" w:eastAsia="Times New Roman" w:hAnsi="Arial" w:cs="Arial"/>
                <w:b/>
                <w:sz w:val="24"/>
                <w:szCs w:val="24"/>
                <w:lang w:eastAsia="es-ES"/>
              </w:rPr>
              <w:t>100</w:t>
            </w:r>
          </w:p>
        </w:tc>
      </w:tr>
    </w:tbl>
    <w:p w:rsidR="00F30556" w:rsidRDefault="00F30556" w:rsidP="00F30556">
      <w:pPr>
        <w:tabs>
          <w:tab w:val="left" w:pos="4186"/>
        </w:tabs>
        <w:spacing w:after="0" w:line="240" w:lineRule="auto"/>
        <w:ind w:firstLine="709"/>
        <w:rPr>
          <w:rFonts w:ascii="Arial" w:eastAsia="Batang" w:hAnsi="Arial" w:cs="Arial"/>
          <w:b/>
          <w:color w:val="000000"/>
          <w:sz w:val="16"/>
          <w:szCs w:val="16"/>
          <w:lang w:eastAsia="es-ES"/>
        </w:rPr>
      </w:pPr>
    </w:p>
    <w:p w:rsidR="00F30556" w:rsidRPr="00C9342F" w:rsidRDefault="00F30556" w:rsidP="00F30556">
      <w:pPr>
        <w:tabs>
          <w:tab w:val="left" w:pos="4186"/>
        </w:tabs>
        <w:spacing w:after="0" w:line="240" w:lineRule="auto"/>
        <w:ind w:firstLine="709"/>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 xml:space="preserve">FUENTE: </w:t>
      </w:r>
      <w:r w:rsidRPr="00C9342F">
        <w:rPr>
          <w:rFonts w:ascii="Arial" w:eastAsia="Batang" w:hAnsi="Arial" w:cs="Arial"/>
          <w:color w:val="000000"/>
          <w:sz w:val="14"/>
          <w:szCs w:val="14"/>
          <w:lang w:eastAsia="es-ES"/>
        </w:rPr>
        <w:t>fichas familiares del Barrio San Jacinto sector III y IV</w:t>
      </w:r>
    </w:p>
    <w:p w:rsidR="00F30556" w:rsidRPr="00C9342F" w:rsidRDefault="00F30556" w:rsidP="00F30556">
      <w:pPr>
        <w:tabs>
          <w:tab w:val="left" w:pos="4186"/>
        </w:tabs>
        <w:spacing w:after="0" w:line="240" w:lineRule="auto"/>
        <w:ind w:firstLine="709"/>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 xml:space="preserve">ELABORADO POR: </w:t>
      </w:r>
      <w:r w:rsidRPr="00C9342F">
        <w:rPr>
          <w:rFonts w:ascii="Arial" w:eastAsia="Batang" w:hAnsi="Arial" w:cs="Arial"/>
          <w:color w:val="000000"/>
          <w:sz w:val="14"/>
          <w:szCs w:val="14"/>
          <w:lang w:eastAsia="es-ES"/>
        </w:rPr>
        <w:t xml:space="preserve">Adriana Bermeo; egresada de la </w:t>
      </w:r>
      <w:r>
        <w:rPr>
          <w:rFonts w:ascii="Arial" w:eastAsia="Batang" w:hAnsi="Arial" w:cs="Arial"/>
          <w:color w:val="000000"/>
          <w:sz w:val="14"/>
          <w:szCs w:val="14"/>
          <w:lang w:eastAsia="es-ES"/>
        </w:rPr>
        <w:t>C</w:t>
      </w:r>
      <w:r w:rsidRPr="00C9342F">
        <w:rPr>
          <w:rFonts w:ascii="Arial" w:eastAsia="Batang" w:hAnsi="Arial" w:cs="Arial"/>
          <w:color w:val="000000"/>
          <w:sz w:val="14"/>
          <w:szCs w:val="14"/>
          <w:lang w:eastAsia="es-ES"/>
        </w:rPr>
        <w:t>arrera de Enfermería de la UNL.</w:t>
      </w:r>
    </w:p>
    <w:p w:rsidR="00F30556" w:rsidRDefault="00F30556" w:rsidP="00F30556">
      <w:pPr>
        <w:tabs>
          <w:tab w:val="left" w:pos="4186"/>
        </w:tabs>
        <w:spacing w:after="0" w:line="240" w:lineRule="auto"/>
        <w:ind w:left="709"/>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NOTA</w:t>
      </w:r>
      <w:r w:rsidRPr="00C9342F">
        <w:rPr>
          <w:rFonts w:ascii="Arial" w:eastAsia="Batang" w:hAnsi="Arial" w:cs="Arial"/>
          <w:color w:val="000000"/>
          <w:sz w:val="14"/>
          <w:szCs w:val="14"/>
          <w:lang w:eastAsia="es-ES"/>
        </w:rPr>
        <w:t xml:space="preserve">: se elimina las categorías de lugar de atención a: Hospital Isidro Ayora y Centro de Salud Nº 3 por no existir casos. </w:t>
      </w:r>
    </w:p>
    <w:p w:rsidR="00F30556" w:rsidRPr="00C9342F" w:rsidRDefault="00F30556" w:rsidP="00F30556">
      <w:pPr>
        <w:tabs>
          <w:tab w:val="left" w:pos="4186"/>
        </w:tabs>
        <w:spacing w:after="0" w:line="240" w:lineRule="auto"/>
        <w:ind w:left="709"/>
        <w:rPr>
          <w:rFonts w:ascii="Arial" w:eastAsia="Batang" w:hAnsi="Arial" w:cs="Arial"/>
          <w:color w:val="000000"/>
          <w:sz w:val="14"/>
          <w:szCs w:val="14"/>
          <w:lang w:eastAsia="es-ES"/>
        </w:rPr>
      </w:pPr>
      <w:r>
        <w:rPr>
          <w:rFonts w:ascii="Arial" w:eastAsia="Batang" w:hAnsi="Arial" w:cs="Arial"/>
          <w:color w:val="000000"/>
          <w:sz w:val="14"/>
          <w:szCs w:val="14"/>
          <w:lang w:eastAsia="es-ES"/>
        </w:rPr>
        <w:t>L</w:t>
      </w:r>
      <w:r w:rsidRPr="00C9342F">
        <w:rPr>
          <w:rFonts w:ascii="Arial" w:eastAsia="Batang" w:hAnsi="Arial" w:cs="Arial"/>
          <w:color w:val="000000"/>
          <w:sz w:val="14"/>
          <w:szCs w:val="14"/>
          <w:lang w:eastAsia="es-ES"/>
        </w:rPr>
        <w:t>A categoría Otros abarcan a clínicas, policlínicos, ISSFA, ISPOL y consultorios privados.</w:t>
      </w:r>
    </w:p>
    <w:p w:rsidR="00F30556" w:rsidRPr="0011331F" w:rsidRDefault="00F30556" w:rsidP="00F30556">
      <w:pPr>
        <w:spacing w:line="360" w:lineRule="auto"/>
      </w:pPr>
    </w:p>
    <w:p w:rsidR="002E3B9A" w:rsidRDefault="002E3B9A" w:rsidP="00F30556">
      <w:pPr>
        <w:autoSpaceDE w:val="0"/>
        <w:autoSpaceDN w:val="0"/>
        <w:adjustRightInd w:val="0"/>
        <w:spacing w:after="0" w:line="360" w:lineRule="auto"/>
        <w:jc w:val="both"/>
        <w:rPr>
          <w:rFonts w:ascii="Arial" w:hAnsi="Arial" w:cs="Arial"/>
          <w:b/>
          <w:sz w:val="24"/>
          <w:szCs w:val="24"/>
        </w:rPr>
      </w:pPr>
    </w:p>
    <w:p w:rsidR="00F30556" w:rsidRPr="00C40528" w:rsidRDefault="00F30556" w:rsidP="00F30556">
      <w:pPr>
        <w:autoSpaceDE w:val="0"/>
        <w:autoSpaceDN w:val="0"/>
        <w:adjustRightInd w:val="0"/>
        <w:spacing w:after="0" w:line="360" w:lineRule="auto"/>
        <w:jc w:val="both"/>
        <w:rPr>
          <w:rFonts w:ascii="Arial" w:hAnsi="Arial" w:cs="Arial"/>
          <w:color w:val="000000"/>
          <w:sz w:val="24"/>
          <w:szCs w:val="24"/>
        </w:rPr>
      </w:pPr>
      <w:r w:rsidRPr="00C40528">
        <w:rPr>
          <w:rFonts w:ascii="Arial" w:hAnsi="Arial" w:cs="Arial"/>
          <w:sz w:val="24"/>
          <w:szCs w:val="24"/>
        </w:rPr>
        <w:t xml:space="preserve">De acuerdo al diagnóstico realizado </w:t>
      </w:r>
      <w:r w:rsidR="009B4C5D">
        <w:rPr>
          <w:rFonts w:ascii="Arial" w:hAnsi="Arial" w:cs="Arial"/>
          <w:sz w:val="24"/>
          <w:szCs w:val="24"/>
        </w:rPr>
        <w:t xml:space="preserve">y a la presente tabla </w:t>
      </w:r>
      <w:r w:rsidRPr="00C40528">
        <w:rPr>
          <w:rFonts w:ascii="Arial" w:hAnsi="Arial" w:cs="Arial"/>
          <w:color w:val="000000"/>
          <w:sz w:val="24"/>
          <w:szCs w:val="24"/>
        </w:rPr>
        <w:t xml:space="preserve">existe una gran afluencia de los </w:t>
      </w:r>
      <w:r w:rsidR="002E3B9A">
        <w:rPr>
          <w:rFonts w:ascii="Arial" w:hAnsi="Arial" w:cs="Arial"/>
          <w:color w:val="000000"/>
          <w:sz w:val="24"/>
          <w:szCs w:val="24"/>
        </w:rPr>
        <w:t>habitantes</w:t>
      </w:r>
      <w:r w:rsidR="00814C82">
        <w:rPr>
          <w:rFonts w:ascii="Arial" w:hAnsi="Arial" w:cs="Arial"/>
          <w:color w:val="000000"/>
          <w:sz w:val="24"/>
          <w:szCs w:val="24"/>
        </w:rPr>
        <w:t xml:space="preserve"> del barrio</w:t>
      </w:r>
      <w:r w:rsidR="002E3B9A">
        <w:rPr>
          <w:rFonts w:ascii="Arial" w:hAnsi="Arial" w:cs="Arial"/>
          <w:color w:val="000000"/>
          <w:sz w:val="24"/>
          <w:szCs w:val="24"/>
        </w:rPr>
        <w:t xml:space="preserve"> hacia el  Hospital Universitario </w:t>
      </w:r>
      <w:r w:rsidRPr="00C40528">
        <w:rPr>
          <w:rFonts w:ascii="Arial" w:hAnsi="Arial" w:cs="Arial"/>
          <w:color w:val="000000"/>
          <w:sz w:val="24"/>
          <w:szCs w:val="24"/>
        </w:rPr>
        <w:t xml:space="preserve">Motupe con el </w:t>
      </w:r>
      <w:r w:rsidRPr="008E4B0C">
        <w:rPr>
          <w:rFonts w:ascii="Arial" w:eastAsia="Times New Roman" w:hAnsi="Arial" w:cs="Arial"/>
          <w:b/>
          <w:sz w:val="24"/>
          <w:szCs w:val="24"/>
          <w:lang w:eastAsia="es-ES"/>
        </w:rPr>
        <w:t>87,50</w:t>
      </w:r>
      <w:r w:rsidRPr="008E4B0C">
        <w:rPr>
          <w:rFonts w:ascii="Arial" w:hAnsi="Arial" w:cs="Arial"/>
          <w:b/>
          <w:color w:val="000000"/>
          <w:sz w:val="24"/>
          <w:szCs w:val="24"/>
        </w:rPr>
        <w:t>%</w:t>
      </w:r>
      <w:r w:rsidRPr="00C40528">
        <w:rPr>
          <w:rFonts w:ascii="Arial" w:hAnsi="Arial" w:cs="Arial"/>
          <w:color w:val="000000"/>
          <w:sz w:val="24"/>
          <w:szCs w:val="24"/>
        </w:rPr>
        <w:t xml:space="preserve"> el mismo que oferta </w:t>
      </w:r>
      <w:r w:rsidR="002E3B9A">
        <w:rPr>
          <w:rFonts w:ascii="Arial" w:hAnsi="Arial" w:cs="Arial"/>
          <w:color w:val="000000"/>
          <w:sz w:val="24"/>
          <w:szCs w:val="24"/>
        </w:rPr>
        <w:t xml:space="preserve">servicios de </w:t>
      </w:r>
      <w:r>
        <w:rPr>
          <w:rFonts w:ascii="Arial" w:hAnsi="Arial" w:cs="Arial"/>
          <w:color w:val="000000"/>
          <w:sz w:val="24"/>
          <w:szCs w:val="24"/>
        </w:rPr>
        <w:t xml:space="preserve">calidad y calidez hacia sus </w:t>
      </w:r>
      <w:r w:rsidRPr="00C40528">
        <w:rPr>
          <w:rFonts w:ascii="Arial" w:hAnsi="Arial" w:cs="Arial"/>
          <w:color w:val="000000"/>
          <w:sz w:val="24"/>
          <w:szCs w:val="24"/>
        </w:rPr>
        <w:t>usuarios,</w:t>
      </w:r>
      <w:r w:rsidR="00814C82">
        <w:rPr>
          <w:rFonts w:ascii="Arial" w:hAnsi="Arial" w:cs="Arial"/>
          <w:color w:val="000000"/>
          <w:sz w:val="24"/>
          <w:szCs w:val="24"/>
        </w:rPr>
        <w:t xml:space="preserve"> demas</w:t>
      </w:r>
      <w:r w:rsidRPr="00C40528">
        <w:rPr>
          <w:rFonts w:ascii="Arial" w:hAnsi="Arial" w:cs="Arial"/>
          <w:color w:val="000000"/>
          <w:sz w:val="24"/>
          <w:szCs w:val="24"/>
        </w:rPr>
        <w:t xml:space="preserve"> un </w:t>
      </w:r>
      <w:r w:rsidRPr="008E4B0C">
        <w:rPr>
          <w:rFonts w:ascii="Arial" w:hAnsi="Arial" w:cs="Arial"/>
          <w:b/>
          <w:color w:val="000000"/>
          <w:sz w:val="24"/>
          <w:szCs w:val="24"/>
        </w:rPr>
        <w:t>9,72%</w:t>
      </w:r>
      <w:r w:rsidRPr="00C40528">
        <w:rPr>
          <w:rFonts w:ascii="Arial" w:hAnsi="Arial" w:cs="Arial"/>
          <w:color w:val="000000"/>
          <w:sz w:val="24"/>
          <w:szCs w:val="24"/>
        </w:rPr>
        <w:t xml:space="preserve"> acuden a otros s</w:t>
      </w:r>
      <w:r>
        <w:rPr>
          <w:rFonts w:ascii="Arial" w:hAnsi="Arial" w:cs="Arial"/>
          <w:color w:val="000000"/>
          <w:sz w:val="24"/>
          <w:szCs w:val="24"/>
        </w:rPr>
        <w:t xml:space="preserve">ervicios los cuales corresponde </w:t>
      </w:r>
      <w:r w:rsidRPr="00C40528">
        <w:rPr>
          <w:rFonts w:ascii="Arial" w:hAnsi="Arial" w:cs="Arial"/>
          <w:color w:val="000000"/>
          <w:sz w:val="24"/>
          <w:szCs w:val="24"/>
        </w:rPr>
        <w:t>a</w:t>
      </w:r>
      <w:r>
        <w:rPr>
          <w:rFonts w:ascii="Arial" w:hAnsi="Arial" w:cs="Arial"/>
          <w:color w:val="000000"/>
          <w:sz w:val="24"/>
          <w:szCs w:val="24"/>
        </w:rPr>
        <w:t>:</w:t>
      </w:r>
      <w:r w:rsidRPr="00C40528">
        <w:rPr>
          <w:rFonts w:ascii="Arial" w:hAnsi="Arial" w:cs="Arial"/>
          <w:color w:val="000000"/>
          <w:sz w:val="24"/>
          <w:szCs w:val="24"/>
        </w:rPr>
        <w:t xml:space="preserve"> clín</w:t>
      </w:r>
      <w:r>
        <w:rPr>
          <w:rFonts w:ascii="Arial" w:hAnsi="Arial" w:cs="Arial"/>
          <w:color w:val="000000"/>
          <w:sz w:val="24"/>
          <w:szCs w:val="24"/>
        </w:rPr>
        <w:t>icas, policlínicos y ISSFA, etc</w:t>
      </w:r>
      <w:r w:rsidRPr="00C40528">
        <w:rPr>
          <w:rFonts w:ascii="Arial" w:hAnsi="Arial" w:cs="Arial"/>
          <w:color w:val="000000"/>
          <w:sz w:val="24"/>
          <w:szCs w:val="24"/>
        </w:rPr>
        <w:t>, también encontramos</w:t>
      </w:r>
      <w:r w:rsidR="002E3B9A">
        <w:rPr>
          <w:rFonts w:ascii="Arial" w:hAnsi="Arial" w:cs="Arial"/>
          <w:color w:val="000000"/>
          <w:sz w:val="24"/>
          <w:szCs w:val="24"/>
        </w:rPr>
        <w:t xml:space="preserve"> un </w:t>
      </w:r>
      <w:r w:rsidR="002E3B9A" w:rsidRPr="008E4B0C">
        <w:rPr>
          <w:rFonts w:ascii="Arial" w:eastAsia="Times New Roman" w:hAnsi="Arial" w:cs="Arial"/>
          <w:b/>
          <w:sz w:val="24"/>
          <w:szCs w:val="24"/>
          <w:lang w:eastAsia="es-ES"/>
        </w:rPr>
        <w:t>2,78</w:t>
      </w:r>
      <w:r w:rsidR="002E3B9A">
        <w:rPr>
          <w:rFonts w:ascii="Arial" w:hAnsi="Arial" w:cs="Arial"/>
          <w:b/>
          <w:color w:val="000000"/>
          <w:sz w:val="24"/>
          <w:szCs w:val="24"/>
        </w:rPr>
        <w:t>%</w:t>
      </w:r>
      <w:r w:rsidRPr="00C40528">
        <w:rPr>
          <w:rFonts w:ascii="Arial" w:hAnsi="Arial" w:cs="Arial"/>
          <w:color w:val="000000"/>
          <w:sz w:val="24"/>
          <w:szCs w:val="24"/>
        </w:rPr>
        <w:t xml:space="preserve"> </w:t>
      </w:r>
      <w:r w:rsidR="002E3B9A">
        <w:rPr>
          <w:rFonts w:ascii="Arial" w:hAnsi="Arial" w:cs="Arial"/>
          <w:color w:val="000000"/>
          <w:sz w:val="24"/>
          <w:szCs w:val="24"/>
        </w:rPr>
        <w:t>de la población que acude al</w:t>
      </w:r>
      <w:r w:rsidRPr="00C40528">
        <w:rPr>
          <w:rFonts w:ascii="Arial" w:hAnsi="Arial" w:cs="Arial"/>
          <w:color w:val="000000"/>
          <w:sz w:val="24"/>
          <w:szCs w:val="24"/>
        </w:rPr>
        <w:t xml:space="preserve"> IESS que pertenece a personas con seguro</w:t>
      </w:r>
      <w:r w:rsidR="002E3B9A">
        <w:rPr>
          <w:rFonts w:ascii="Arial" w:hAnsi="Arial" w:cs="Arial"/>
          <w:color w:val="000000"/>
          <w:sz w:val="24"/>
          <w:szCs w:val="24"/>
        </w:rPr>
        <w:t xml:space="preserve"> general, campesino y jubilados.</w:t>
      </w:r>
      <w:r w:rsidRPr="00C40528">
        <w:rPr>
          <w:rFonts w:ascii="Arial" w:hAnsi="Arial" w:cs="Arial"/>
          <w:color w:val="000000"/>
          <w:sz w:val="24"/>
          <w:szCs w:val="24"/>
        </w:rPr>
        <w:t xml:space="preserve"> </w:t>
      </w:r>
    </w:p>
    <w:p w:rsidR="00F30556" w:rsidRPr="0011331F" w:rsidRDefault="00F30556" w:rsidP="00F30556">
      <w:pPr>
        <w:autoSpaceDE w:val="0"/>
        <w:autoSpaceDN w:val="0"/>
        <w:adjustRightInd w:val="0"/>
        <w:spacing w:after="0" w:line="360" w:lineRule="auto"/>
        <w:jc w:val="both"/>
        <w:rPr>
          <w:rFonts w:ascii="Arial" w:hAnsi="Arial" w:cs="Arial"/>
          <w:color w:val="000000"/>
          <w:sz w:val="24"/>
          <w:szCs w:val="24"/>
        </w:rPr>
      </w:pPr>
    </w:p>
    <w:p w:rsidR="00F30556" w:rsidRPr="0011331F" w:rsidRDefault="00F30556" w:rsidP="00F30556">
      <w:pPr>
        <w:pageBreakBefore/>
        <w:suppressAutoHyphens/>
        <w:autoSpaceDN w:val="0"/>
        <w:jc w:val="center"/>
      </w:pPr>
      <w:r w:rsidRPr="0011331F">
        <w:rPr>
          <w:rFonts w:ascii="Arial" w:hAnsi="Arial" w:cs="Arial"/>
          <w:b/>
          <w:sz w:val="24"/>
          <w:szCs w:val="24"/>
          <w:lang w:val="es-EC"/>
        </w:rPr>
        <w:lastRenderedPageBreak/>
        <w:t xml:space="preserve">TABLA N° </w:t>
      </w:r>
      <w:r w:rsidR="00CA624A">
        <w:rPr>
          <w:rFonts w:ascii="Arial" w:hAnsi="Arial" w:cs="Arial"/>
          <w:b/>
          <w:sz w:val="24"/>
          <w:szCs w:val="24"/>
          <w:lang w:val="es-EC"/>
        </w:rPr>
        <w:t>11</w:t>
      </w:r>
    </w:p>
    <w:p w:rsidR="00F30556" w:rsidRPr="0011331F"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r w:rsidRPr="0011331F">
        <w:rPr>
          <w:rFonts w:ascii="Arial" w:eastAsia="Batang" w:hAnsi="Arial" w:cs="Arial"/>
          <w:b/>
          <w:color w:val="000000"/>
          <w:sz w:val="24"/>
          <w:szCs w:val="24"/>
          <w:lang w:val="es-EC" w:eastAsia="es-ES"/>
        </w:rPr>
        <w:t xml:space="preserve"> ESTADO NUTRICIONAL EN MENORES DE 5 AÑOS </w:t>
      </w:r>
      <w:r>
        <w:rPr>
          <w:rFonts w:ascii="Arial" w:eastAsia="Batang" w:hAnsi="Arial" w:cs="Arial"/>
          <w:b/>
          <w:color w:val="000000"/>
          <w:sz w:val="24"/>
          <w:szCs w:val="24"/>
          <w:lang w:val="es-EC" w:eastAsia="es-ES"/>
        </w:rPr>
        <w:t>DEL BARRIO SAN JACINTO SECTOR III Y IV</w:t>
      </w:r>
    </w:p>
    <w:p w:rsidR="00F30556" w:rsidRPr="0011331F"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p>
    <w:tbl>
      <w:tblPr>
        <w:tblStyle w:val="Cuadrculaclara-nfasis6"/>
        <w:tblW w:w="6819" w:type="dxa"/>
        <w:tblInd w:w="699" w:type="dxa"/>
        <w:tblLook w:val="04A0" w:firstRow="1" w:lastRow="0" w:firstColumn="1" w:lastColumn="0" w:noHBand="0" w:noVBand="1"/>
      </w:tblPr>
      <w:tblGrid>
        <w:gridCol w:w="3645"/>
        <w:gridCol w:w="1552"/>
        <w:gridCol w:w="1622"/>
      </w:tblGrid>
      <w:tr w:rsidR="00F30556" w:rsidRPr="0011331F" w:rsidTr="00814C82">
        <w:trPr>
          <w:cnfStyle w:val="100000000000" w:firstRow="1" w:lastRow="0" w:firstColumn="0" w:lastColumn="0" w:oddVBand="0" w:evenVBand="0" w:oddHBand="0" w:evenHBand="0" w:firstRowFirstColumn="0" w:firstRowLastColumn="0" w:lastRowFirstColumn="0" w:lastRowLastColumn="0"/>
          <w:trHeight w:val="738"/>
        </w:trPr>
        <w:tc>
          <w:tcPr>
            <w:cnfStyle w:val="001000000000" w:firstRow="0" w:lastRow="0" w:firstColumn="1" w:lastColumn="0" w:oddVBand="0" w:evenVBand="0" w:oddHBand="0" w:evenHBand="0" w:firstRowFirstColumn="0" w:firstRowLastColumn="0" w:lastRowFirstColumn="0" w:lastRowLastColumn="0"/>
            <w:tcW w:w="3645" w:type="dxa"/>
            <w:noWrap/>
            <w:vAlign w:val="center"/>
            <w:hideMark/>
          </w:tcPr>
          <w:p w:rsidR="00F30556" w:rsidRPr="0011331F" w:rsidRDefault="00F30556" w:rsidP="00BF49DA">
            <w:pPr>
              <w:jc w:val="center"/>
              <w:rPr>
                <w:rFonts w:ascii="Arial" w:eastAsia="Times New Roman" w:hAnsi="Arial" w:cs="Arial"/>
                <w:sz w:val="24"/>
                <w:szCs w:val="24"/>
                <w:lang w:eastAsia="es-ES"/>
              </w:rPr>
            </w:pPr>
            <w:r w:rsidRPr="0011331F">
              <w:rPr>
                <w:rFonts w:ascii="Arial" w:eastAsia="Times New Roman" w:hAnsi="Arial" w:cs="Arial"/>
                <w:sz w:val="24"/>
                <w:szCs w:val="24"/>
                <w:lang w:eastAsia="es-ES"/>
              </w:rPr>
              <w:t>ESTADO NUTRICIONAL</w:t>
            </w:r>
          </w:p>
        </w:tc>
        <w:tc>
          <w:tcPr>
            <w:tcW w:w="1552" w:type="dxa"/>
            <w:noWrap/>
            <w:vAlign w:val="center"/>
            <w:hideMark/>
          </w:tcPr>
          <w:p w:rsidR="00F30556" w:rsidRPr="0011331F"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1331F">
              <w:rPr>
                <w:rFonts w:ascii="Arial" w:eastAsia="Times New Roman" w:hAnsi="Arial" w:cs="Arial"/>
                <w:sz w:val="24"/>
                <w:szCs w:val="24"/>
                <w:lang w:eastAsia="es-ES"/>
              </w:rPr>
              <w:t>f</w:t>
            </w:r>
          </w:p>
        </w:tc>
        <w:tc>
          <w:tcPr>
            <w:tcW w:w="1622" w:type="dxa"/>
            <w:noWrap/>
            <w:vAlign w:val="center"/>
            <w:hideMark/>
          </w:tcPr>
          <w:p w:rsidR="00F30556" w:rsidRPr="0011331F"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1331F">
              <w:rPr>
                <w:rFonts w:ascii="Arial" w:eastAsia="Times New Roman" w:hAnsi="Arial" w:cs="Arial"/>
                <w:sz w:val="24"/>
                <w:szCs w:val="24"/>
                <w:lang w:eastAsia="es-ES"/>
              </w:rPr>
              <w:t>%</w:t>
            </w:r>
          </w:p>
        </w:tc>
      </w:tr>
      <w:tr w:rsidR="00F30556" w:rsidRPr="0011331F" w:rsidTr="00814C82">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3645" w:type="dxa"/>
            <w:noWrap/>
            <w:vAlign w:val="center"/>
            <w:hideMark/>
          </w:tcPr>
          <w:p w:rsidR="00F30556" w:rsidRPr="008E4B0C" w:rsidRDefault="00F30556" w:rsidP="00BF49DA">
            <w:pPr>
              <w:jc w:val="center"/>
              <w:rPr>
                <w:rFonts w:ascii="Arial" w:eastAsia="Times New Roman" w:hAnsi="Arial" w:cs="Arial"/>
                <w:b w:val="0"/>
                <w:sz w:val="24"/>
                <w:szCs w:val="24"/>
                <w:lang w:eastAsia="es-ES"/>
              </w:rPr>
            </w:pPr>
            <w:r w:rsidRPr="008E4B0C">
              <w:rPr>
                <w:rFonts w:ascii="Arial" w:eastAsia="Times New Roman" w:hAnsi="Arial" w:cs="Arial"/>
                <w:b w:val="0"/>
                <w:sz w:val="24"/>
                <w:szCs w:val="24"/>
                <w:lang w:eastAsia="es-ES"/>
              </w:rPr>
              <w:t>Normal (12,9-18,5kg)</w:t>
            </w:r>
          </w:p>
        </w:tc>
        <w:tc>
          <w:tcPr>
            <w:tcW w:w="1552" w:type="dxa"/>
            <w:noWrap/>
            <w:vAlign w:val="center"/>
            <w:hideMark/>
          </w:tcPr>
          <w:p w:rsidR="00F30556" w:rsidRPr="0011331F"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11331F">
              <w:rPr>
                <w:rFonts w:ascii="Arial" w:eastAsia="Times New Roman" w:hAnsi="Arial" w:cs="Arial"/>
                <w:sz w:val="24"/>
                <w:szCs w:val="24"/>
                <w:lang w:eastAsia="es-ES"/>
              </w:rPr>
              <w:t>30</w:t>
            </w:r>
          </w:p>
        </w:tc>
        <w:tc>
          <w:tcPr>
            <w:tcW w:w="1622" w:type="dxa"/>
            <w:shd w:val="clear" w:color="auto" w:fill="95B3D7" w:themeFill="accent1" w:themeFillTint="99"/>
            <w:noWrap/>
            <w:vAlign w:val="center"/>
            <w:hideMark/>
          </w:tcPr>
          <w:p w:rsidR="00F30556" w:rsidRPr="008E4B0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8E4B0C">
              <w:rPr>
                <w:rFonts w:ascii="Arial" w:eastAsia="Times New Roman" w:hAnsi="Arial" w:cs="Arial"/>
                <w:sz w:val="24"/>
                <w:szCs w:val="24"/>
                <w:lang w:eastAsia="es-ES"/>
              </w:rPr>
              <w:t>93,75</w:t>
            </w:r>
          </w:p>
        </w:tc>
      </w:tr>
      <w:tr w:rsidR="00F30556" w:rsidRPr="0011331F" w:rsidTr="00814C82">
        <w:trPr>
          <w:cnfStyle w:val="000000010000" w:firstRow="0" w:lastRow="0" w:firstColumn="0" w:lastColumn="0" w:oddVBand="0" w:evenVBand="0" w:oddHBand="0" w:evenHBand="1"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3645" w:type="dxa"/>
            <w:noWrap/>
            <w:vAlign w:val="center"/>
            <w:hideMark/>
          </w:tcPr>
          <w:p w:rsidR="00F30556" w:rsidRPr="008E4B0C" w:rsidRDefault="00F30556" w:rsidP="00BF49DA">
            <w:pPr>
              <w:jc w:val="center"/>
              <w:rPr>
                <w:rFonts w:ascii="Arial" w:eastAsia="Times New Roman" w:hAnsi="Arial" w:cs="Arial"/>
                <w:b w:val="0"/>
                <w:sz w:val="24"/>
                <w:szCs w:val="24"/>
                <w:lang w:eastAsia="es-ES"/>
              </w:rPr>
            </w:pPr>
            <w:r w:rsidRPr="008E4B0C">
              <w:rPr>
                <w:rFonts w:ascii="Arial" w:eastAsia="Times New Roman" w:hAnsi="Arial" w:cs="Arial"/>
                <w:b w:val="0"/>
                <w:sz w:val="24"/>
                <w:szCs w:val="24"/>
                <w:lang w:eastAsia="es-ES"/>
              </w:rPr>
              <w:t>Desnutrición leve (10-12,5kg)</w:t>
            </w:r>
          </w:p>
        </w:tc>
        <w:tc>
          <w:tcPr>
            <w:tcW w:w="1552" w:type="dxa"/>
            <w:noWrap/>
            <w:vAlign w:val="center"/>
            <w:hideMark/>
          </w:tcPr>
          <w:p w:rsidR="00F30556" w:rsidRPr="0011331F"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11331F">
              <w:rPr>
                <w:rFonts w:ascii="Arial" w:eastAsia="Times New Roman" w:hAnsi="Arial" w:cs="Arial"/>
                <w:sz w:val="24"/>
                <w:szCs w:val="24"/>
                <w:lang w:eastAsia="es-ES"/>
              </w:rPr>
              <w:t>2</w:t>
            </w:r>
          </w:p>
        </w:tc>
        <w:tc>
          <w:tcPr>
            <w:tcW w:w="1622" w:type="dxa"/>
            <w:shd w:val="clear" w:color="auto" w:fill="95B3D7" w:themeFill="accent1" w:themeFillTint="99"/>
            <w:noWrap/>
            <w:vAlign w:val="center"/>
            <w:hideMark/>
          </w:tcPr>
          <w:p w:rsidR="00F30556" w:rsidRPr="008E4B0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8E4B0C">
              <w:rPr>
                <w:rFonts w:ascii="Arial" w:eastAsia="Times New Roman" w:hAnsi="Arial" w:cs="Arial"/>
                <w:sz w:val="24"/>
                <w:szCs w:val="24"/>
                <w:lang w:eastAsia="es-ES"/>
              </w:rPr>
              <w:t>6,25</w:t>
            </w:r>
          </w:p>
        </w:tc>
      </w:tr>
      <w:tr w:rsidR="00F30556" w:rsidRPr="0011331F" w:rsidTr="00814C82">
        <w:trPr>
          <w:cnfStyle w:val="000000100000" w:firstRow="0" w:lastRow="0" w:firstColumn="0" w:lastColumn="0" w:oddVBand="0" w:evenVBand="0" w:oddHBand="1" w:evenHBand="0" w:firstRowFirstColumn="0" w:firstRowLastColumn="0" w:lastRowFirstColumn="0" w:lastRowLastColumn="0"/>
          <w:trHeight w:val="738"/>
        </w:trPr>
        <w:tc>
          <w:tcPr>
            <w:cnfStyle w:val="001000000000" w:firstRow="0" w:lastRow="0" w:firstColumn="1" w:lastColumn="0" w:oddVBand="0" w:evenVBand="0" w:oddHBand="0" w:evenHBand="0" w:firstRowFirstColumn="0" w:firstRowLastColumn="0" w:lastRowFirstColumn="0" w:lastRowLastColumn="0"/>
            <w:tcW w:w="3645" w:type="dxa"/>
            <w:noWrap/>
            <w:vAlign w:val="center"/>
            <w:hideMark/>
          </w:tcPr>
          <w:p w:rsidR="00F30556" w:rsidRPr="0011331F" w:rsidRDefault="00F30556" w:rsidP="00BF49DA">
            <w:pPr>
              <w:jc w:val="center"/>
              <w:rPr>
                <w:rFonts w:ascii="Arial" w:eastAsia="Times New Roman" w:hAnsi="Arial" w:cs="Arial"/>
                <w:sz w:val="24"/>
                <w:szCs w:val="24"/>
                <w:lang w:eastAsia="es-ES"/>
              </w:rPr>
            </w:pPr>
            <w:r w:rsidRPr="0011331F">
              <w:rPr>
                <w:rFonts w:ascii="Arial" w:eastAsia="Times New Roman" w:hAnsi="Arial" w:cs="Arial"/>
                <w:sz w:val="24"/>
                <w:szCs w:val="24"/>
                <w:lang w:eastAsia="es-ES"/>
              </w:rPr>
              <w:t>TOTAL</w:t>
            </w:r>
          </w:p>
        </w:tc>
        <w:tc>
          <w:tcPr>
            <w:tcW w:w="1552" w:type="dxa"/>
            <w:noWrap/>
            <w:vAlign w:val="center"/>
            <w:hideMark/>
          </w:tcPr>
          <w:p w:rsidR="00F30556" w:rsidRPr="00232098"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eastAsia="es-ES"/>
              </w:rPr>
            </w:pPr>
            <w:r w:rsidRPr="00232098">
              <w:rPr>
                <w:rFonts w:ascii="Arial" w:eastAsia="Times New Roman" w:hAnsi="Arial" w:cs="Arial"/>
                <w:b/>
                <w:sz w:val="24"/>
                <w:szCs w:val="24"/>
                <w:lang w:eastAsia="es-ES"/>
              </w:rPr>
              <w:t>32</w:t>
            </w:r>
          </w:p>
        </w:tc>
        <w:tc>
          <w:tcPr>
            <w:tcW w:w="1622" w:type="dxa"/>
            <w:noWrap/>
            <w:vAlign w:val="center"/>
            <w:hideMark/>
          </w:tcPr>
          <w:p w:rsidR="00F30556" w:rsidRPr="00232098"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eastAsia="es-ES"/>
              </w:rPr>
            </w:pPr>
            <w:r w:rsidRPr="00232098">
              <w:rPr>
                <w:rFonts w:ascii="Arial" w:eastAsia="Times New Roman" w:hAnsi="Arial" w:cs="Arial"/>
                <w:b/>
                <w:sz w:val="24"/>
                <w:szCs w:val="24"/>
                <w:lang w:eastAsia="es-ES"/>
              </w:rPr>
              <w:t>100</w:t>
            </w:r>
          </w:p>
        </w:tc>
      </w:tr>
    </w:tbl>
    <w:p w:rsidR="00F30556" w:rsidRDefault="00F30556" w:rsidP="00F30556">
      <w:pPr>
        <w:tabs>
          <w:tab w:val="left" w:pos="4186"/>
        </w:tabs>
        <w:spacing w:after="0" w:line="240" w:lineRule="auto"/>
        <w:ind w:left="567"/>
        <w:rPr>
          <w:rFonts w:ascii="Arial" w:eastAsia="Batang" w:hAnsi="Arial" w:cs="Arial"/>
          <w:b/>
          <w:color w:val="000000"/>
          <w:sz w:val="16"/>
          <w:szCs w:val="16"/>
          <w:lang w:eastAsia="es-ES"/>
        </w:rPr>
      </w:pPr>
    </w:p>
    <w:p w:rsidR="00F30556" w:rsidRPr="00C9342F" w:rsidRDefault="00F30556" w:rsidP="00F30556">
      <w:pPr>
        <w:tabs>
          <w:tab w:val="left" w:pos="4186"/>
        </w:tabs>
        <w:spacing w:after="0" w:line="240" w:lineRule="auto"/>
        <w:ind w:left="567"/>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 xml:space="preserve">FUENTE: </w:t>
      </w:r>
      <w:r w:rsidRPr="00C9342F">
        <w:rPr>
          <w:rFonts w:ascii="Arial" w:eastAsia="Batang" w:hAnsi="Arial" w:cs="Arial"/>
          <w:color w:val="000000"/>
          <w:sz w:val="14"/>
          <w:szCs w:val="14"/>
          <w:lang w:eastAsia="es-ES"/>
        </w:rPr>
        <w:t>fichas familiares del Barrio San Jacinto sector III y IV</w:t>
      </w:r>
    </w:p>
    <w:p w:rsidR="00F30556" w:rsidRPr="00C9342F" w:rsidRDefault="00F30556" w:rsidP="00F30556">
      <w:pPr>
        <w:tabs>
          <w:tab w:val="left" w:pos="4186"/>
        </w:tabs>
        <w:spacing w:after="0" w:line="240" w:lineRule="auto"/>
        <w:ind w:left="567"/>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 xml:space="preserve">ELABORADO POR: </w:t>
      </w:r>
      <w:r>
        <w:rPr>
          <w:rFonts w:ascii="Arial" w:eastAsia="Batang" w:hAnsi="Arial" w:cs="Arial"/>
          <w:color w:val="000000"/>
          <w:sz w:val="14"/>
          <w:szCs w:val="14"/>
          <w:lang w:eastAsia="es-ES"/>
        </w:rPr>
        <w:t>Adriana Bermeo; egresada de la C</w:t>
      </w:r>
      <w:r w:rsidRPr="00C9342F">
        <w:rPr>
          <w:rFonts w:ascii="Arial" w:eastAsia="Batang" w:hAnsi="Arial" w:cs="Arial"/>
          <w:color w:val="000000"/>
          <w:sz w:val="14"/>
          <w:szCs w:val="14"/>
          <w:lang w:eastAsia="es-ES"/>
        </w:rPr>
        <w:t>arrera de Enfermería de la UNL</w:t>
      </w:r>
    </w:p>
    <w:p w:rsidR="00F30556" w:rsidRPr="00C9342F" w:rsidRDefault="00F30556" w:rsidP="00F30556">
      <w:pPr>
        <w:spacing w:line="240" w:lineRule="auto"/>
        <w:ind w:left="567"/>
        <w:rPr>
          <w:sz w:val="14"/>
          <w:szCs w:val="14"/>
        </w:rPr>
      </w:pPr>
      <w:r w:rsidRPr="00C9342F">
        <w:rPr>
          <w:rFonts w:ascii="Arial" w:eastAsia="Batang" w:hAnsi="Arial" w:cs="Arial"/>
          <w:b/>
          <w:color w:val="000000"/>
          <w:sz w:val="14"/>
          <w:szCs w:val="14"/>
          <w:lang w:eastAsia="es-ES"/>
        </w:rPr>
        <w:t xml:space="preserve">NOTA: </w:t>
      </w:r>
      <w:r w:rsidRPr="00C9342F">
        <w:rPr>
          <w:rFonts w:ascii="Arial" w:eastAsia="Batang" w:hAnsi="Arial" w:cs="Arial"/>
          <w:color w:val="000000"/>
          <w:sz w:val="14"/>
          <w:szCs w:val="14"/>
          <w:lang w:eastAsia="es-ES"/>
        </w:rPr>
        <w:t>se elimina la categoría del Estado nutricional a: desnutrición moderada, desnutrición grave, sobrepeso, obesidad” por no existir casos</w:t>
      </w:r>
    </w:p>
    <w:p w:rsidR="00F30556" w:rsidRPr="007460D7" w:rsidRDefault="00F30556" w:rsidP="00F30556">
      <w:pPr>
        <w:spacing w:line="240" w:lineRule="auto"/>
        <w:ind w:left="567"/>
        <w:jc w:val="both"/>
        <w:rPr>
          <w:sz w:val="16"/>
          <w:szCs w:val="16"/>
        </w:rPr>
      </w:pPr>
    </w:p>
    <w:p w:rsidR="00F30556" w:rsidRDefault="00F30556" w:rsidP="00F30556">
      <w:pPr>
        <w:suppressAutoHyphens/>
        <w:autoSpaceDN w:val="0"/>
        <w:spacing w:after="0" w:line="360" w:lineRule="auto"/>
        <w:jc w:val="both"/>
        <w:rPr>
          <w:rFonts w:ascii="Arial" w:eastAsia="Batang" w:hAnsi="Arial" w:cs="Arial"/>
          <w:b/>
          <w:sz w:val="24"/>
          <w:szCs w:val="24"/>
          <w:lang w:val="es-EC" w:eastAsia="es-ES"/>
        </w:rPr>
      </w:pPr>
      <w:r w:rsidRPr="0011331F">
        <w:rPr>
          <w:rFonts w:ascii="Arial" w:eastAsia="Batang" w:hAnsi="Arial" w:cs="Arial"/>
          <w:b/>
          <w:sz w:val="24"/>
          <w:szCs w:val="24"/>
          <w:lang w:val="es-EC" w:eastAsia="es-ES"/>
        </w:rPr>
        <w:t xml:space="preserve"> </w:t>
      </w:r>
    </w:p>
    <w:p w:rsidR="00F30556" w:rsidRPr="0011331F" w:rsidRDefault="00357F9E" w:rsidP="00F30556">
      <w:pPr>
        <w:suppressAutoHyphens/>
        <w:autoSpaceDN w:val="0"/>
        <w:spacing w:after="0" w:line="360" w:lineRule="auto"/>
        <w:jc w:val="both"/>
        <w:rPr>
          <w:rFonts w:ascii="Arial" w:eastAsia="Batang" w:hAnsi="Arial" w:cs="Arial"/>
          <w:sz w:val="24"/>
          <w:szCs w:val="24"/>
          <w:lang w:eastAsia="es-ES"/>
        </w:rPr>
      </w:pPr>
      <w:r>
        <w:rPr>
          <w:rFonts w:ascii="Arial" w:eastAsia="Batang" w:hAnsi="Arial" w:cs="Arial"/>
          <w:sz w:val="24"/>
          <w:szCs w:val="24"/>
          <w:lang w:val="es-EC" w:eastAsia="es-ES"/>
        </w:rPr>
        <w:t>E</w:t>
      </w:r>
      <w:r w:rsidR="00814C82">
        <w:rPr>
          <w:rFonts w:ascii="Arial" w:eastAsia="Batang" w:hAnsi="Arial" w:cs="Arial"/>
          <w:sz w:val="24"/>
          <w:szCs w:val="24"/>
          <w:lang w:val="es-EC" w:eastAsia="es-ES"/>
        </w:rPr>
        <w:t xml:space="preserve">n la presente tabla se puede </w:t>
      </w:r>
      <w:r>
        <w:rPr>
          <w:rFonts w:ascii="Arial" w:eastAsia="Batang" w:hAnsi="Arial" w:cs="Arial"/>
          <w:sz w:val="24"/>
          <w:szCs w:val="24"/>
          <w:lang w:val="es-EC" w:eastAsia="es-ES"/>
        </w:rPr>
        <w:t>indicar</w:t>
      </w:r>
      <w:r w:rsidR="00814C82">
        <w:rPr>
          <w:rFonts w:ascii="Arial" w:eastAsia="Batang" w:hAnsi="Arial" w:cs="Arial"/>
          <w:sz w:val="24"/>
          <w:szCs w:val="24"/>
          <w:lang w:val="es-EC" w:eastAsia="es-ES"/>
        </w:rPr>
        <w:t xml:space="preserve"> que </w:t>
      </w:r>
      <w:r>
        <w:rPr>
          <w:rFonts w:ascii="Arial" w:eastAsia="Batang" w:hAnsi="Arial" w:cs="Arial"/>
          <w:sz w:val="24"/>
          <w:szCs w:val="24"/>
          <w:lang w:val="es-EC" w:eastAsia="es-ES"/>
        </w:rPr>
        <w:t>m</w:t>
      </w:r>
      <w:r w:rsidR="00F30556" w:rsidRPr="0011331F">
        <w:rPr>
          <w:rFonts w:ascii="Arial" w:eastAsia="Batang" w:hAnsi="Arial" w:cs="Arial"/>
          <w:sz w:val="24"/>
          <w:szCs w:val="24"/>
          <w:lang w:val="es-EC" w:eastAsia="es-ES"/>
        </w:rPr>
        <w:t xml:space="preserve">ediante la aplicación del IMC (índice de masa corporal) </w:t>
      </w:r>
      <w:r>
        <w:rPr>
          <w:rFonts w:ascii="Arial" w:eastAsia="Batang" w:hAnsi="Arial" w:cs="Arial"/>
          <w:sz w:val="24"/>
          <w:szCs w:val="24"/>
          <w:lang w:val="es-EC" w:eastAsia="es-ES"/>
        </w:rPr>
        <w:t xml:space="preserve">que se empleó a todos los </w:t>
      </w:r>
      <w:r w:rsidR="00F30556">
        <w:rPr>
          <w:rFonts w:ascii="Arial" w:eastAsia="Batang" w:hAnsi="Arial" w:cs="Arial"/>
          <w:sz w:val="24"/>
          <w:szCs w:val="24"/>
          <w:lang w:val="es-EC" w:eastAsia="es-ES"/>
        </w:rPr>
        <w:t xml:space="preserve">en los niños del </w:t>
      </w:r>
      <w:r w:rsidR="002552DA">
        <w:rPr>
          <w:rFonts w:ascii="Arial" w:eastAsia="Batang" w:hAnsi="Arial" w:cs="Arial"/>
          <w:sz w:val="24"/>
          <w:szCs w:val="24"/>
          <w:lang w:val="es-EC" w:eastAsia="es-ES"/>
        </w:rPr>
        <w:t>B</w:t>
      </w:r>
      <w:r w:rsidR="00F30556">
        <w:rPr>
          <w:rFonts w:ascii="Arial" w:eastAsia="Batang" w:hAnsi="Arial" w:cs="Arial"/>
          <w:sz w:val="24"/>
          <w:szCs w:val="24"/>
          <w:lang w:val="es-EC" w:eastAsia="es-ES"/>
        </w:rPr>
        <w:t xml:space="preserve">arrio </w:t>
      </w:r>
      <w:r w:rsidR="002552DA">
        <w:rPr>
          <w:rFonts w:ascii="Arial" w:eastAsia="Batang" w:hAnsi="Arial" w:cs="Arial"/>
          <w:sz w:val="24"/>
          <w:szCs w:val="24"/>
          <w:lang w:val="es-EC" w:eastAsia="es-ES"/>
        </w:rPr>
        <w:t xml:space="preserve">San Jacinto </w:t>
      </w:r>
      <w:r w:rsidR="00F30556" w:rsidRPr="0011331F">
        <w:rPr>
          <w:rFonts w:ascii="Arial" w:eastAsia="Batang" w:hAnsi="Arial" w:cs="Arial"/>
          <w:sz w:val="24"/>
          <w:szCs w:val="24"/>
          <w:lang w:val="es-EC" w:eastAsia="es-ES"/>
        </w:rPr>
        <w:t xml:space="preserve">se </w:t>
      </w:r>
      <w:r w:rsidR="00814C82">
        <w:rPr>
          <w:rFonts w:ascii="Arial" w:eastAsia="Batang" w:hAnsi="Arial" w:cs="Arial"/>
          <w:sz w:val="24"/>
          <w:szCs w:val="24"/>
          <w:lang w:val="es-EC" w:eastAsia="es-ES"/>
        </w:rPr>
        <w:t>pudo</w:t>
      </w:r>
      <w:r w:rsidR="00F30556" w:rsidRPr="0011331F">
        <w:rPr>
          <w:rFonts w:ascii="Arial" w:eastAsia="Batang" w:hAnsi="Arial" w:cs="Arial"/>
          <w:sz w:val="24"/>
          <w:szCs w:val="24"/>
          <w:lang w:val="es-EC" w:eastAsia="es-ES"/>
        </w:rPr>
        <w:t xml:space="preserve"> determinar </w:t>
      </w:r>
      <w:r w:rsidR="00F30556">
        <w:rPr>
          <w:rFonts w:ascii="Arial" w:eastAsia="Batang" w:hAnsi="Arial" w:cs="Arial"/>
          <w:sz w:val="24"/>
          <w:szCs w:val="24"/>
          <w:lang w:eastAsia="es-ES"/>
        </w:rPr>
        <w:t xml:space="preserve">que </w:t>
      </w:r>
      <w:r w:rsidR="00F30556" w:rsidRPr="0011331F">
        <w:rPr>
          <w:rFonts w:ascii="Arial" w:eastAsia="Batang" w:hAnsi="Arial" w:cs="Arial"/>
          <w:sz w:val="24"/>
          <w:szCs w:val="24"/>
          <w:lang w:eastAsia="es-ES"/>
        </w:rPr>
        <w:t xml:space="preserve">el </w:t>
      </w:r>
      <w:r w:rsidR="00F30556" w:rsidRPr="008E4B0C">
        <w:rPr>
          <w:rFonts w:ascii="Arial" w:eastAsia="Batang" w:hAnsi="Arial" w:cs="Arial"/>
          <w:b/>
          <w:sz w:val="24"/>
          <w:szCs w:val="24"/>
          <w:lang w:eastAsia="es-ES"/>
        </w:rPr>
        <w:t>93,75%</w:t>
      </w:r>
      <w:r w:rsidR="00F30556" w:rsidRPr="0011331F">
        <w:rPr>
          <w:rFonts w:ascii="Arial" w:eastAsia="Batang" w:hAnsi="Arial" w:cs="Arial"/>
          <w:sz w:val="24"/>
          <w:szCs w:val="24"/>
          <w:lang w:eastAsia="es-ES"/>
        </w:rPr>
        <w:t xml:space="preserve"> </w:t>
      </w:r>
      <w:r w:rsidR="00F30556">
        <w:rPr>
          <w:rFonts w:ascii="Arial" w:eastAsia="Batang" w:hAnsi="Arial" w:cs="Arial"/>
          <w:sz w:val="24"/>
          <w:szCs w:val="24"/>
          <w:lang w:eastAsia="es-ES"/>
        </w:rPr>
        <w:t xml:space="preserve">de los ellos tienen un </w:t>
      </w:r>
      <w:r w:rsidR="00F30556" w:rsidRPr="0011331F">
        <w:rPr>
          <w:rFonts w:ascii="Arial" w:eastAsia="Batang" w:hAnsi="Arial" w:cs="Arial"/>
          <w:sz w:val="24"/>
          <w:szCs w:val="24"/>
          <w:lang w:eastAsia="es-ES"/>
        </w:rPr>
        <w:t xml:space="preserve">estado nutricional </w:t>
      </w:r>
      <w:r w:rsidR="00814C82">
        <w:rPr>
          <w:rFonts w:ascii="Arial" w:eastAsia="Batang" w:hAnsi="Arial" w:cs="Arial"/>
          <w:sz w:val="24"/>
          <w:szCs w:val="24"/>
          <w:lang w:eastAsia="es-ES"/>
        </w:rPr>
        <w:t xml:space="preserve">normal y solo </w:t>
      </w:r>
      <w:r w:rsidR="00F30556">
        <w:rPr>
          <w:rFonts w:ascii="Arial" w:eastAsia="Batang" w:hAnsi="Arial" w:cs="Arial"/>
          <w:sz w:val="24"/>
          <w:szCs w:val="24"/>
          <w:lang w:eastAsia="es-ES"/>
        </w:rPr>
        <w:t>un</w:t>
      </w:r>
      <w:r w:rsidR="00F30556" w:rsidRPr="0011331F">
        <w:rPr>
          <w:rFonts w:ascii="Arial" w:eastAsia="Batang" w:hAnsi="Arial" w:cs="Arial"/>
          <w:sz w:val="24"/>
          <w:szCs w:val="24"/>
          <w:lang w:eastAsia="es-ES"/>
        </w:rPr>
        <w:t xml:space="preserve"> </w:t>
      </w:r>
      <w:r w:rsidR="00F30556" w:rsidRPr="008E4B0C">
        <w:rPr>
          <w:rFonts w:ascii="Arial" w:eastAsia="Times New Roman" w:hAnsi="Arial" w:cs="Arial"/>
          <w:b/>
          <w:sz w:val="24"/>
          <w:szCs w:val="24"/>
          <w:lang w:eastAsia="es-ES"/>
        </w:rPr>
        <w:t>6,25</w:t>
      </w:r>
      <w:r w:rsidR="00F30556" w:rsidRPr="008E4B0C">
        <w:rPr>
          <w:rFonts w:ascii="Arial" w:eastAsia="Batang" w:hAnsi="Arial" w:cs="Arial"/>
          <w:b/>
          <w:sz w:val="24"/>
          <w:szCs w:val="24"/>
          <w:lang w:eastAsia="es-ES"/>
        </w:rPr>
        <w:t>%</w:t>
      </w:r>
      <w:r w:rsidR="00F30556" w:rsidRPr="0011331F">
        <w:rPr>
          <w:rFonts w:ascii="Arial" w:eastAsia="Batang" w:hAnsi="Arial" w:cs="Arial"/>
          <w:sz w:val="24"/>
          <w:szCs w:val="24"/>
          <w:lang w:eastAsia="es-ES"/>
        </w:rPr>
        <w:t xml:space="preserve"> </w:t>
      </w:r>
      <w:r w:rsidR="00F30556">
        <w:rPr>
          <w:rFonts w:ascii="Arial" w:eastAsia="Batang" w:hAnsi="Arial" w:cs="Arial"/>
          <w:sz w:val="24"/>
          <w:szCs w:val="24"/>
          <w:lang w:eastAsia="es-ES"/>
        </w:rPr>
        <w:t xml:space="preserve">de los niños presentan </w:t>
      </w:r>
      <w:r>
        <w:rPr>
          <w:rFonts w:ascii="Arial" w:eastAsia="Batang" w:hAnsi="Arial" w:cs="Arial"/>
          <w:sz w:val="24"/>
          <w:szCs w:val="24"/>
          <w:lang w:eastAsia="es-ES"/>
        </w:rPr>
        <w:t>desnutrición leve.</w:t>
      </w:r>
    </w:p>
    <w:p w:rsidR="00F30556" w:rsidRDefault="00F30556" w:rsidP="00F30556">
      <w:pPr>
        <w:tabs>
          <w:tab w:val="left" w:pos="4186"/>
        </w:tabs>
        <w:suppressAutoHyphens/>
        <w:autoSpaceDN w:val="0"/>
        <w:spacing w:after="0" w:line="360" w:lineRule="auto"/>
        <w:jc w:val="center"/>
        <w:rPr>
          <w:rFonts w:ascii="Arial" w:eastAsia="Batang" w:hAnsi="Arial" w:cs="Arial"/>
          <w:sz w:val="24"/>
          <w:szCs w:val="24"/>
          <w:lang w:eastAsia="es-ES"/>
        </w:rPr>
      </w:pPr>
    </w:p>
    <w:p w:rsidR="00E44D31" w:rsidRDefault="00E44D31" w:rsidP="00F30556">
      <w:pPr>
        <w:tabs>
          <w:tab w:val="left" w:pos="4186"/>
        </w:tabs>
        <w:suppressAutoHyphens/>
        <w:autoSpaceDN w:val="0"/>
        <w:spacing w:after="0" w:line="360" w:lineRule="auto"/>
        <w:jc w:val="center"/>
        <w:rPr>
          <w:rFonts w:ascii="Arial" w:eastAsia="Batang" w:hAnsi="Arial" w:cs="Arial"/>
          <w:sz w:val="24"/>
          <w:szCs w:val="24"/>
          <w:lang w:eastAsia="es-ES"/>
        </w:rPr>
      </w:pPr>
    </w:p>
    <w:p w:rsidR="00E44D31" w:rsidRDefault="00E44D31" w:rsidP="00F30556">
      <w:pPr>
        <w:tabs>
          <w:tab w:val="left" w:pos="4186"/>
        </w:tabs>
        <w:suppressAutoHyphens/>
        <w:autoSpaceDN w:val="0"/>
        <w:spacing w:after="0" w:line="360" w:lineRule="auto"/>
        <w:jc w:val="center"/>
        <w:rPr>
          <w:rFonts w:ascii="Arial" w:eastAsia="Batang" w:hAnsi="Arial" w:cs="Arial"/>
          <w:sz w:val="24"/>
          <w:szCs w:val="24"/>
          <w:lang w:eastAsia="es-ES"/>
        </w:rPr>
      </w:pPr>
    </w:p>
    <w:p w:rsidR="00E44D31" w:rsidRDefault="00E44D31" w:rsidP="00F30556">
      <w:pPr>
        <w:tabs>
          <w:tab w:val="left" w:pos="4186"/>
        </w:tabs>
        <w:suppressAutoHyphens/>
        <w:autoSpaceDN w:val="0"/>
        <w:spacing w:after="0" w:line="360" w:lineRule="auto"/>
        <w:jc w:val="center"/>
        <w:rPr>
          <w:rFonts w:ascii="Arial" w:eastAsia="Batang" w:hAnsi="Arial" w:cs="Arial"/>
          <w:sz w:val="24"/>
          <w:szCs w:val="24"/>
          <w:lang w:eastAsia="es-ES"/>
        </w:rPr>
      </w:pPr>
    </w:p>
    <w:p w:rsidR="00E44D31" w:rsidRDefault="00E44D31" w:rsidP="00F30556">
      <w:pPr>
        <w:tabs>
          <w:tab w:val="left" w:pos="4186"/>
        </w:tabs>
        <w:suppressAutoHyphens/>
        <w:autoSpaceDN w:val="0"/>
        <w:spacing w:after="0" w:line="360" w:lineRule="auto"/>
        <w:jc w:val="center"/>
        <w:rPr>
          <w:rFonts w:ascii="Arial" w:eastAsia="Batang" w:hAnsi="Arial" w:cs="Arial"/>
          <w:sz w:val="24"/>
          <w:szCs w:val="24"/>
          <w:lang w:eastAsia="es-ES"/>
        </w:rPr>
      </w:pPr>
    </w:p>
    <w:p w:rsidR="00E44D31" w:rsidRDefault="00E44D31" w:rsidP="00F30556">
      <w:pPr>
        <w:tabs>
          <w:tab w:val="left" w:pos="4186"/>
        </w:tabs>
        <w:suppressAutoHyphens/>
        <w:autoSpaceDN w:val="0"/>
        <w:spacing w:after="0" w:line="360" w:lineRule="auto"/>
        <w:jc w:val="center"/>
        <w:rPr>
          <w:rFonts w:ascii="Arial" w:hAnsi="Arial" w:cs="Arial"/>
          <w:b/>
          <w:sz w:val="24"/>
          <w:szCs w:val="24"/>
          <w:lang w:val="es-EC"/>
        </w:rPr>
      </w:pPr>
    </w:p>
    <w:p w:rsidR="00883F19" w:rsidRPr="0011331F" w:rsidRDefault="00883F19" w:rsidP="00F30556">
      <w:pPr>
        <w:tabs>
          <w:tab w:val="left" w:pos="4186"/>
        </w:tabs>
        <w:suppressAutoHyphens/>
        <w:autoSpaceDN w:val="0"/>
        <w:spacing w:after="0" w:line="360" w:lineRule="auto"/>
        <w:jc w:val="center"/>
        <w:rPr>
          <w:rFonts w:ascii="Arial" w:hAnsi="Arial" w:cs="Arial"/>
          <w:b/>
          <w:sz w:val="24"/>
          <w:szCs w:val="24"/>
          <w:lang w:val="es-EC"/>
        </w:rPr>
      </w:pPr>
    </w:p>
    <w:p w:rsidR="00F30556" w:rsidRDefault="00F30556" w:rsidP="00F30556">
      <w:pPr>
        <w:tabs>
          <w:tab w:val="left" w:pos="4186"/>
        </w:tabs>
        <w:suppressAutoHyphens/>
        <w:autoSpaceDN w:val="0"/>
        <w:spacing w:after="0" w:line="360" w:lineRule="auto"/>
        <w:rPr>
          <w:rFonts w:ascii="Arial" w:hAnsi="Arial" w:cs="Arial"/>
          <w:b/>
          <w:sz w:val="24"/>
          <w:szCs w:val="24"/>
          <w:lang w:val="es-EC"/>
        </w:rPr>
      </w:pPr>
    </w:p>
    <w:p w:rsidR="00CA624A" w:rsidRPr="0011331F" w:rsidRDefault="00CA624A" w:rsidP="00CA624A">
      <w:pPr>
        <w:pageBreakBefore/>
        <w:suppressAutoHyphens/>
        <w:autoSpaceDN w:val="0"/>
        <w:jc w:val="center"/>
      </w:pPr>
      <w:r w:rsidRPr="0011331F">
        <w:rPr>
          <w:rFonts w:ascii="Arial" w:hAnsi="Arial" w:cs="Arial"/>
          <w:b/>
          <w:sz w:val="24"/>
          <w:szCs w:val="24"/>
          <w:lang w:val="es-EC"/>
        </w:rPr>
        <w:lastRenderedPageBreak/>
        <w:t xml:space="preserve">TABLA N° </w:t>
      </w:r>
      <w:r>
        <w:rPr>
          <w:rFonts w:ascii="Arial" w:hAnsi="Arial" w:cs="Arial"/>
          <w:b/>
          <w:sz w:val="24"/>
          <w:szCs w:val="24"/>
          <w:lang w:val="es-EC"/>
        </w:rPr>
        <w:t>12</w:t>
      </w:r>
    </w:p>
    <w:p w:rsidR="00F30556" w:rsidRPr="0011331F"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r>
        <w:rPr>
          <w:rFonts w:ascii="Arial" w:eastAsia="Batang" w:hAnsi="Arial" w:cs="Arial"/>
          <w:b/>
          <w:color w:val="000000"/>
          <w:sz w:val="24"/>
          <w:szCs w:val="24"/>
          <w:lang w:val="es-EC" w:eastAsia="es-ES"/>
        </w:rPr>
        <w:t xml:space="preserve">TIEMPO DE </w:t>
      </w:r>
      <w:r w:rsidRPr="0011331F">
        <w:rPr>
          <w:rFonts w:ascii="Arial" w:eastAsia="Batang" w:hAnsi="Arial" w:cs="Arial"/>
          <w:b/>
          <w:color w:val="000000"/>
          <w:sz w:val="24"/>
          <w:szCs w:val="24"/>
          <w:lang w:val="es-EC" w:eastAsia="es-ES"/>
        </w:rPr>
        <w:t xml:space="preserve">LACTANCIA </w:t>
      </w:r>
      <w:r>
        <w:rPr>
          <w:rFonts w:ascii="Arial" w:eastAsia="Batang" w:hAnsi="Arial" w:cs="Arial"/>
          <w:b/>
          <w:color w:val="000000"/>
          <w:sz w:val="24"/>
          <w:szCs w:val="24"/>
          <w:lang w:val="es-EC" w:eastAsia="es-ES"/>
        </w:rPr>
        <w:t xml:space="preserve">MATERNA </w:t>
      </w:r>
      <w:r w:rsidRPr="0011331F">
        <w:rPr>
          <w:rFonts w:ascii="Arial" w:eastAsia="Batang" w:hAnsi="Arial" w:cs="Arial"/>
          <w:b/>
          <w:color w:val="000000"/>
          <w:sz w:val="24"/>
          <w:szCs w:val="24"/>
          <w:lang w:val="es-EC" w:eastAsia="es-ES"/>
        </w:rPr>
        <w:t xml:space="preserve">EN </w:t>
      </w:r>
      <w:r>
        <w:rPr>
          <w:rFonts w:ascii="Arial" w:eastAsia="Batang" w:hAnsi="Arial" w:cs="Arial"/>
          <w:b/>
          <w:color w:val="000000"/>
          <w:sz w:val="24"/>
          <w:szCs w:val="24"/>
          <w:lang w:val="es-EC" w:eastAsia="es-ES"/>
        </w:rPr>
        <w:t>NIÑOS</w:t>
      </w:r>
      <w:r w:rsidRPr="0011331F">
        <w:rPr>
          <w:rFonts w:ascii="Arial" w:eastAsia="Batang" w:hAnsi="Arial" w:cs="Arial"/>
          <w:b/>
          <w:color w:val="000000"/>
          <w:sz w:val="24"/>
          <w:szCs w:val="24"/>
          <w:lang w:val="es-EC" w:eastAsia="es-ES"/>
        </w:rPr>
        <w:t xml:space="preserve"> MENORES DE 5 AÑOS</w:t>
      </w:r>
    </w:p>
    <w:p w:rsidR="00F30556" w:rsidRDefault="00F30556" w:rsidP="00F30556"/>
    <w:tbl>
      <w:tblPr>
        <w:tblStyle w:val="Cuadrculaclara-nfasis61"/>
        <w:tblW w:w="7847" w:type="dxa"/>
        <w:tblInd w:w="108" w:type="dxa"/>
        <w:tblLook w:val="04A0" w:firstRow="1" w:lastRow="0" w:firstColumn="1" w:lastColumn="0" w:noHBand="0" w:noVBand="1"/>
      </w:tblPr>
      <w:tblGrid>
        <w:gridCol w:w="2495"/>
        <w:gridCol w:w="736"/>
        <w:gridCol w:w="1897"/>
        <w:gridCol w:w="761"/>
        <w:gridCol w:w="1958"/>
      </w:tblGrid>
      <w:tr w:rsidR="00663C46" w:rsidRPr="00CA624A" w:rsidTr="00D41C8A">
        <w:trPr>
          <w:cnfStyle w:val="100000000000" w:firstRow="1" w:lastRow="0" w:firstColumn="0" w:lastColumn="0" w:oddVBand="0" w:evenVBand="0" w:oddHBand="0"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2495" w:type="dxa"/>
            <w:vMerge w:val="restart"/>
            <w:vAlign w:val="center"/>
            <w:hideMark/>
          </w:tcPr>
          <w:p w:rsidR="00663C46" w:rsidRPr="00CA624A" w:rsidRDefault="00663C46" w:rsidP="00663C46">
            <w:pPr>
              <w:jc w:val="center"/>
              <w:rPr>
                <w:rFonts w:ascii="Arial" w:eastAsia="Times New Roman" w:hAnsi="Arial" w:cs="Arial"/>
                <w:sz w:val="24"/>
                <w:szCs w:val="24"/>
                <w:lang w:eastAsia="es-ES"/>
              </w:rPr>
            </w:pPr>
            <w:r w:rsidRPr="00CA624A">
              <w:rPr>
                <w:rFonts w:ascii="Arial" w:eastAsia="Times New Roman" w:hAnsi="Arial" w:cs="Arial"/>
                <w:sz w:val="24"/>
                <w:szCs w:val="24"/>
                <w:lang w:eastAsia="es-ES"/>
              </w:rPr>
              <w:t>TIEMPO DE LACTANCIA MATERNA</w:t>
            </w:r>
          </w:p>
        </w:tc>
        <w:tc>
          <w:tcPr>
            <w:tcW w:w="2633" w:type="dxa"/>
            <w:gridSpan w:val="2"/>
            <w:noWrap/>
            <w:vAlign w:val="center"/>
            <w:hideMark/>
          </w:tcPr>
          <w:p w:rsidR="00663C46" w:rsidRPr="00CA624A" w:rsidRDefault="00663C46" w:rsidP="00663C4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CA624A">
              <w:rPr>
                <w:rFonts w:ascii="Arial" w:eastAsia="Times New Roman" w:hAnsi="Arial" w:cs="Arial"/>
                <w:sz w:val="24"/>
                <w:szCs w:val="24"/>
                <w:lang w:eastAsia="es-ES"/>
              </w:rPr>
              <w:t>SI</w:t>
            </w:r>
          </w:p>
        </w:tc>
        <w:tc>
          <w:tcPr>
            <w:tcW w:w="2719" w:type="dxa"/>
            <w:gridSpan w:val="2"/>
            <w:noWrap/>
            <w:vAlign w:val="center"/>
            <w:hideMark/>
          </w:tcPr>
          <w:p w:rsidR="00663C46" w:rsidRPr="00CA624A" w:rsidRDefault="00663C46" w:rsidP="00663C4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CA624A">
              <w:rPr>
                <w:rFonts w:ascii="Arial" w:eastAsia="Times New Roman" w:hAnsi="Arial" w:cs="Arial"/>
                <w:sz w:val="24"/>
                <w:szCs w:val="24"/>
                <w:lang w:eastAsia="es-ES"/>
              </w:rPr>
              <w:t>TOTAL</w:t>
            </w:r>
          </w:p>
        </w:tc>
      </w:tr>
      <w:tr w:rsidR="00663C46" w:rsidRPr="00CA624A" w:rsidTr="00D41C8A">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2495" w:type="dxa"/>
            <w:vMerge/>
            <w:vAlign w:val="center"/>
            <w:hideMark/>
          </w:tcPr>
          <w:p w:rsidR="00663C46" w:rsidRPr="00CA624A" w:rsidRDefault="00663C46" w:rsidP="00663C46">
            <w:pPr>
              <w:jc w:val="center"/>
              <w:rPr>
                <w:rFonts w:ascii="Arial" w:eastAsia="Times New Roman" w:hAnsi="Arial" w:cs="Arial"/>
                <w:sz w:val="24"/>
                <w:szCs w:val="24"/>
                <w:lang w:eastAsia="es-ES"/>
              </w:rPr>
            </w:pPr>
          </w:p>
        </w:tc>
        <w:tc>
          <w:tcPr>
            <w:tcW w:w="736" w:type="dxa"/>
            <w:noWrap/>
            <w:vAlign w:val="center"/>
            <w:hideMark/>
          </w:tcPr>
          <w:p w:rsidR="00663C46" w:rsidRPr="00CA624A" w:rsidRDefault="00663C4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CA624A">
              <w:rPr>
                <w:rFonts w:ascii="Arial" w:eastAsia="Times New Roman" w:hAnsi="Arial" w:cs="Arial"/>
                <w:sz w:val="24"/>
                <w:szCs w:val="24"/>
                <w:lang w:eastAsia="es-ES"/>
              </w:rPr>
              <w:t>f</w:t>
            </w:r>
          </w:p>
        </w:tc>
        <w:tc>
          <w:tcPr>
            <w:tcW w:w="1897" w:type="dxa"/>
            <w:noWrap/>
            <w:vAlign w:val="center"/>
            <w:hideMark/>
          </w:tcPr>
          <w:p w:rsidR="00663C46" w:rsidRPr="00CA624A" w:rsidRDefault="00663C4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CA624A">
              <w:rPr>
                <w:rFonts w:ascii="Arial" w:eastAsia="Times New Roman" w:hAnsi="Arial" w:cs="Arial"/>
                <w:sz w:val="24"/>
                <w:szCs w:val="24"/>
                <w:lang w:eastAsia="es-ES"/>
              </w:rPr>
              <w:t>%</w:t>
            </w:r>
          </w:p>
        </w:tc>
        <w:tc>
          <w:tcPr>
            <w:tcW w:w="761" w:type="dxa"/>
            <w:noWrap/>
            <w:vAlign w:val="center"/>
            <w:hideMark/>
          </w:tcPr>
          <w:p w:rsidR="00663C46" w:rsidRPr="00CA624A" w:rsidRDefault="00663C4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CA624A">
              <w:rPr>
                <w:rFonts w:ascii="Arial" w:eastAsia="Times New Roman" w:hAnsi="Arial" w:cs="Arial"/>
                <w:sz w:val="24"/>
                <w:szCs w:val="24"/>
                <w:lang w:eastAsia="es-ES"/>
              </w:rPr>
              <w:t>f</w:t>
            </w:r>
          </w:p>
        </w:tc>
        <w:tc>
          <w:tcPr>
            <w:tcW w:w="1958" w:type="dxa"/>
            <w:noWrap/>
            <w:vAlign w:val="center"/>
            <w:hideMark/>
          </w:tcPr>
          <w:p w:rsidR="00663C46" w:rsidRPr="00CA624A" w:rsidRDefault="00663C4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CA624A">
              <w:rPr>
                <w:rFonts w:ascii="Arial" w:eastAsia="Times New Roman" w:hAnsi="Arial" w:cs="Arial"/>
                <w:sz w:val="24"/>
                <w:szCs w:val="24"/>
                <w:lang w:eastAsia="es-ES"/>
              </w:rPr>
              <w:t>%</w:t>
            </w:r>
          </w:p>
        </w:tc>
      </w:tr>
      <w:tr w:rsidR="00663C46" w:rsidRPr="00CA624A" w:rsidTr="00D41C8A">
        <w:trPr>
          <w:cnfStyle w:val="000000010000" w:firstRow="0" w:lastRow="0" w:firstColumn="0" w:lastColumn="0" w:oddVBand="0" w:evenVBand="0" w:oddHBand="0" w:evenHBand="1" w:firstRowFirstColumn="0" w:firstRowLastColumn="0" w:lastRowFirstColumn="0" w:lastRowLastColumn="0"/>
          <w:trHeight w:val="639"/>
        </w:trPr>
        <w:tc>
          <w:tcPr>
            <w:cnfStyle w:val="001000000000" w:firstRow="0" w:lastRow="0" w:firstColumn="1" w:lastColumn="0" w:oddVBand="0" w:evenVBand="0" w:oddHBand="0" w:evenHBand="0" w:firstRowFirstColumn="0" w:firstRowLastColumn="0" w:lastRowFirstColumn="0" w:lastRowLastColumn="0"/>
            <w:tcW w:w="2495" w:type="dxa"/>
            <w:noWrap/>
            <w:vAlign w:val="center"/>
            <w:hideMark/>
          </w:tcPr>
          <w:p w:rsidR="00663C46" w:rsidRPr="00663C46" w:rsidRDefault="00663C46" w:rsidP="00663C46">
            <w:pPr>
              <w:jc w:val="center"/>
              <w:rPr>
                <w:rFonts w:ascii="Arial" w:eastAsia="Times New Roman" w:hAnsi="Arial" w:cs="Arial"/>
                <w:b w:val="0"/>
                <w:sz w:val="24"/>
                <w:szCs w:val="24"/>
                <w:lang w:eastAsia="es-ES"/>
              </w:rPr>
            </w:pPr>
            <w:r w:rsidRPr="00663C46">
              <w:rPr>
                <w:rFonts w:ascii="Arial" w:eastAsia="Times New Roman" w:hAnsi="Arial" w:cs="Arial"/>
                <w:b w:val="0"/>
                <w:sz w:val="24"/>
                <w:szCs w:val="24"/>
                <w:lang w:eastAsia="es-ES"/>
              </w:rPr>
              <w:t>1 año</w:t>
            </w:r>
          </w:p>
        </w:tc>
        <w:tc>
          <w:tcPr>
            <w:tcW w:w="736" w:type="dxa"/>
            <w:noWrap/>
            <w:vAlign w:val="center"/>
            <w:hideMark/>
          </w:tcPr>
          <w:p w:rsidR="00663C46" w:rsidRPr="00663C46" w:rsidRDefault="00663C4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663C46">
              <w:rPr>
                <w:rFonts w:ascii="Arial" w:eastAsia="Times New Roman" w:hAnsi="Arial" w:cs="Arial"/>
                <w:sz w:val="24"/>
                <w:szCs w:val="24"/>
                <w:lang w:eastAsia="es-ES"/>
              </w:rPr>
              <w:t>19</w:t>
            </w:r>
          </w:p>
        </w:tc>
        <w:tc>
          <w:tcPr>
            <w:tcW w:w="1897" w:type="dxa"/>
            <w:shd w:val="clear" w:color="auto" w:fill="8DB3E2" w:themeFill="text2" w:themeFillTint="66"/>
            <w:noWrap/>
            <w:vAlign w:val="center"/>
            <w:hideMark/>
          </w:tcPr>
          <w:p w:rsidR="00663C46" w:rsidRPr="00663C46" w:rsidRDefault="00357F9E"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Pr>
                <w:rFonts w:ascii="Arial" w:eastAsia="Times New Roman" w:hAnsi="Arial" w:cs="Arial"/>
                <w:sz w:val="24"/>
                <w:szCs w:val="24"/>
                <w:lang w:eastAsia="es-ES"/>
              </w:rPr>
              <w:t>59,37</w:t>
            </w:r>
          </w:p>
        </w:tc>
        <w:tc>
          <w:tcPr>
            <w:tcW w:w="761" w:type="dxa"/>
            <w:noWrap/>
            <w:vAlign w:val="center"/>
            <w:hideMark/>
          </w:tcPr>
          <w:p w:rsidR="00663C46" w:rsidRPr="00663C46" w:rsidRDefault="00663C4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663C46">
              <w:rPr>
                <w:rFonts w:ascii="Arial" w:eastAsia="Times New Roman" w:hAnsi="Arial" w:cs="Arial"/>
                <w:sz w:val="24"/>
                <w:szCs w:val="24"/>
                <w:lang w:eastAsia="es-ES"/>
              </w:rPr>
              <w:t>19</w:t>
            </w:r>
          </w:p>
        </w:tc>
        <w:tc>
          <w:tcPr>
            <w:tcW w:w="1958" w:type="dxa"/>
            <w:noWrap/>
            <w:vAlign w:val="center"/>
            <w:hideMark/>
          </w:tcPr>
          <w:p w:rsidR="00663C46" w:rsidRPr="00663C46" w:rsidRDefault="00357F9E"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Pr>
                <w:rFonts w:ascii="Arial" w:eastAsia="Times New Roman" w:hAnsi="Arial" w:cs="Arial"/>
                <w:sz w:val="24"/>
                <w:szCs w:val="24"/>
                <w:lang w:eastAsia="es-ES"/>
              </w:rPr>
              <w:t>59,37</w:t>
            </w:r>
          </w:p>
        </w:tc>
      </w:tr>
      <w:tr w:rsidR="00663C46" w:rsidRPr="00CA624A" w:rsidTr="00D41C8A">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495" w:type="dxa"/>
            <w:noWrap/>
            <w:vAlign w:val="center"/>
            <w:hideMark/>
          </w:tcPr>
          <w:p w:rsidR="00663C46" w:rsidRPr="00663C46" w:rsidRDefault="00663C46" w:rsidP="00663C46">
            <w:pPr>
              <w:jc w:val="center"/>
              <w:rPr>
                <w:rFonts w:ascii="Arial" w:eastAsia="Times New Roman" w:hAnsi="Arial" w:cs="Arial"/>
                <w:b w:val="0"/>
                <w:sz w:val="24"/>
                <w:szCs w:val="24"/>
                <w:lang w:eastAsia="es-ES"/>
              </w:rPr>
            </w:pPr>
            <w:r w:rsidRPr="00663C46">
              <w:rPr>
                <w:rFonts w:ascii="Arial" w:eastAsia="Times New Roman" w:hAnsi="Arial" w:cs="Arial"/>
                <w:b w:val="0"/>
                <w:sz w:val="24"/>
                <w:szCs w:val="24"/>
                <w:lang w:eastAsia="es-ES"/>
              </w:rPr>
              <w:t>2 años</w:t>
            </w:r>
          </w:p>
        </w:tc>
        <w:tc>
          <w:tcPr>
            <w:tcW w:w="736" w:type="dxa"/>
            <w:noWrap/>
            <w:vAlign w:val="center"/>
            <w:hideMark/>
          </w:tcPr>
          <w:p w:rsidR="00663C46" w:rsidRPr="00663C46" w:rsidRDefault="00663C4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663C46">
              <w:rPr>
                <w:rFonts w:ascii="Arial" w:eastAsia="Times New Roman" w:hAnsi="Arial" w:cs="Arial"/>
                <w:sz w:val="24"/>
                <w:szCs w:val="24"/>
                <w:lang w:eastAsia="es-ES"/>
              </w:rPr>
              <w:t>13</w:t>
            </w:r>
          </w:p>
        </w:tc>
        <w:tc>
          <w:tcPr>
            <w:tcW w:w="1897" w:type="dxa"/>
            <w:shd w:val="clear" w:color="auto" w:fill="8DB3E2" w:themeFill="text2" w:themeFillTint="66"/>
            <w:noWrap/>
            <w:vAlign w:val="center"/>
            <w:hideMark/>
          </w:tcPr>
          <w:p w:rsidR="00663C46" w:rsidRPr="00663C46" w:rsidRDefault="00663C4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663C46">
              <w:rPr>
                <w:rFonts w:ascii="Arial" w:eastAsia="Times New Roman" w:hAnsi="Arial" w:cs="Arial"/>
                <w:sz w:val="24"/>
                <w:szCs w:val="24"/>
                <w:lang w:eastAsia="es-ES"/>
              </w:rPr>
              <w:t>40,63</w:t>
            </w:r>
          </w:p>
        </w:tc>
        <w:tc>
          <w:tcPr>
            <w:tcW w:w="761" w:type="dxa"/>
            <w:noWrap/>
            <w:vAlign w:val="center"/>
            <w:hideMark/>
          </w:tcPr>
          <w:p w:rsidR="00663C46" w:rsidRPr="00663C46" w:rsidRDefault="00663C4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663C46">
              <w:rPr>
                <w:rFonts w:ascii="Arial" w:eastAsia="Times New Roman" w:hAnsi="Arial" w:cs="Arial"/>
                <w:sz w:val="24"/>
                <w:szCs w:val="24"/>
                <w:lang w:eastAsia="es-ES"/>
              </w:rPr>
              <w:t>13</w:t>
            </w:r>
          </w:p>
        </w:tc>
        <w:tc>
          <w:tcPr>
            <w:tcW w:w="1958" w:type="dxa"/>
            <w:noWrap/>
            <w:vAlign w:val="center"/>
            <w:hideMark/>
          </w:tcPr>
          <w:p w:rsidR="00663C46" w:rsidRPr="00663C46" w:rsidRDefault="00663C4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663C46">
              <w:rPr>
                <w:rFonts w:ascii="Arial" w:eastAsia="Times New Roman" w:hAnsi="Arial" w:cs="Arial"/>
                <w:sz w:val="24"/>
                <w:szCs w:val="24"/>
                <w:lang w:eastAsia="es-ES"/>
              </w:rPr>
              <w:t>40,63</w:t>
            </w:r>
          </w:p>
        </w:tc>
      </w:tr>
      <w:tr w:rsidR="00663C46" w:rsidRPr="00CA624A" w:rsidTr="00D41C8A">
        <w:trPr>
          <w:cnfStyle w:val="000000010000" w:firstRow="0" w:lastRow="0" w:firstColumn="0" w:lastColumn="0" w:oddVBand="0" w:evenVBand="0" w:oddHBand="0" w:evenHBand="1"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2495" w:type="dxa"/>
            <w:noWrap/>
            <w:vAlign w:val="center"/>
            <w:hideMark/>
          </w:tcPr>
          <w:p w:rsidR="00663C46" w:rsidRPr="00CA624A" w:rsidRDefault="00663C46" w:rsidP="00663C46">
            <w:pPr>
              <w:jc w:val="center"/>
              <w:rPr>
                <w:rFonts w:ascii="Arial" w:eastAsia="Times New Roman" w:hAnsi="Arial" w:cs="Arial"/>
                <w:sz w:val="24"/>
                <w:szCs w:val="24"/>
                <w:lang w:eastAsia="es-ES"/>
              </w:rPr>
            </w:pPr>
            <w:r w:rsidRPr="00CA624A">
              <w:rPr>
                <w:rFonts w:ascii="Arial" w:eastAsia="Times New Roman" w:hAnsi="Arial" w:cs="Arial"/>
                <w:sz w:val="24"/>
                <w:szCs w:val="24"/>
                <w:lang w:eastAsia="es-ES"/>
              </w:rPr>
              <w:t>TOTAL</w:t>
            </w:r>
          </w:p>
        </w:tc>
        <w:tc>
          <w:tcPr>
            <w:tcW w:w="736" w:type="dxa"/>
            <w:noWrap/>
            <w:vAlign w:val="center"/>
            <w:hideMark/>
          </w:tcPr>
          <w:p w:rsidR="00663C46" w:rsidRPr="00CA624A" w:rsidRDefault="00663C4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CA624A">
              <w:rPr>
                <w:rFonts w:ascii="Arial" w:eastAsia="Times New Roman" w:hAnsi="Arial" w:cs="Arial"/>
                <w:sz w:val="24"/>
                <w:szCs w:val="24"/>
                <w:lang w:eastAsia="es-ES"/>
              </w:rPr>
              <w:t>32</w:t>
            </w:r>
          </w:p>
        </w:tc>
        <w:tc>
          <w:tcPr>
            <w:tcW w:w="1897" w:type="dxa"/>
            <w:noWrap/>
            <w:vAlign w:val="center"/>
            <w:hideMark/>
          </w:tcPr>
          <w:p w:rsidR="00663C46" w:rsidRPr="00CA624A" w:rsidRDefault="00663C4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Pr>
                <w:rFonts w:ascii="Arial" w:eastAsia="Times New Roman" w:hAnsi="Arial" w:cs="Arial"/>
                <w:sz w:val="24"/>
                <w:szCs w:val="24"/>
                <w:lang w:eastAsia="es-ES"/>
              </w:rPr>
              <w:t>100</w:t>
            </w:r>
          </w:p>
        </w:tc>
        <w:tc>
          <w:tcPr>
            <w:tcW w:w="761" w:type="dxa"/>
            <w:noWrap/>
            <w:vAlign w:val="center"/>
            <w:hideMark/>
          </w:tcPr>
          <w:p w:rsidR="00663C46" w:rsidRPr="00CA624A" w:rsidRDefault="00663C4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CA624A">
              <w:rPr>
                <w:rFonts w:ascii="Arial" w:eastAsia="Times New Roman" w:hAnsi="Arial" w:cs="Arial"/>
                <w:sz w:val="24"/>
                <w:szCs w:val="24"/>
                <w:lang w:eastAsia="es-ES"/>
              </w:rPr>
              <w:t>32</w:t>
            </w:r>
          </w:p>
        </w:tc>
        <w:tc>
          <w:tcPr>
            <w:tcW w:w="1958" w:type="dxa"/>
            <w:noWrap/>
            <w:vAlign w:val="center"/>
            <w:hideMark/>
          </w:tcPr>
          <w:p w:rsidR="00663C46" w:rsidRPr="00CA624A" w:rsidRDefault="00663C4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Pr>
                <w:rFonts w:ascii="Arial" w:eastAsia="Times New Roman" w:hAnsi="Arial" w:cs="Arial"/>
                <w:sz w:val="24"/>
                <w:szCs w:val="24"/>
                <w:lang w:eastAsia="es-ES"/>
              </w:rPr>
              <w:t>100</w:t>
            </w:r>
          </w:p>
        </w:tc>
      </w:tr>
    </w:tbl>
    <w:p w:rsidR="00CA624A" w:rsidRDefault="00CA624A" w:rsidP="00CA624A">
      <w:pPr>
        <w:tabs>
          <w:tab w:val="left" w:pos="4186"/>
        </w:tabs>
        <w:spacing w:after="0" w:line="240" w:lineRule="auto"/>
      </w:pPr>
    </w:p>
    <w:p w:rsidR="00CA624A" w:rsidRPr="00C9342F" w:rsidRDefault="00CA624A" w:rsidP="00CA624A">
      <w:pPr>
        <w:tabs>
          <w:tab w:val="left" w:pos="4186"/>
        </w:tabs>
        <w:spacing w:after="0" w:line="240" w:lineRule="auto"/>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 xml:space="preserve">FUENTE: </w:t>
      </w:r>
      <w:r w:rsidRPr="00C9342F">
        <w:rPr>
          <w:rFonts w:ascii="Arial" w:eastAsia="Batang" w:hAnsi="Arial" w:cs="Arial"/>
          <w:color w:val="000000"/>
          <w:sz w:val="14"/>
          <w:szCs w:val="14"/>
          <w:lang w:eastAsia="es-ES"/>
        </w:rPr>
        <w:t>fichas familiares del Barrio San Jacinto sector III y IV</w:t>
      </w:r>
    </w:p>
    <w:p w:rsidR="00CA624A" w:rsidRPr="00C9342F" w:rsidRDefault="00CA624A" w:rsidP="00CA624A">
      <w:pPr>
        <w:tabs>
          <w:tab w:val="left" w:pos="4186"/>
        </w:tabs>
        <w:spacing w:after="0" w:line="240" w:lineRule="auto"/>
        <w:rPr>
          <w:rFonts w:ascii="Arial" w:eastAsia="Batang" w:hAnsi="Arial" w:cs="Arial"/>
          <w:color w:val="000000"/>
          <w:sz w:val="14"/>
          <w:szCs w:val="14"/>
          <w:lang w:eastAsia="es-ES"/>
        </w:rPr>
      </w:pPr>
      <w:r w:rsidRPr="00C9342F">
        <w:rPr>
          <w:rFonts w:ascii="Arial" w:eastAsia="Batang" w:hAnsi="Arial" w:cs="Arial"/>
          <w:b/>
          <w:color w:val="000000"/>
          <w:sz w:val="14"/>
          <w:szCs w:val="14"/>
          <w:lang w:eastAsia="es-ES"/>
        </w:rPr>
        <w:t xml:space="preserve">ELABORADO POR: </w:t>
      </w:r>
      <w:r>
        <w:rPr>
          <w:rFonts w:ascii="Arial" w:eastAsia="Batang" w:hAnsi="Arial" w:cs="Arial"/>
          <w:color w:val="000000"/>
          <w:sz w:val="14"/>
          <w:szCs w:val="14"/>
          <w:lang w:eastAsia="es-ES"/>
        </w:rPr>
        <w:t>Adriana Bermeo; egresada de la C</w:t>
      </w:r>
      <w:r w:rsidRPr="00C9342F">
        <w:rPr>
          <w:rFonts w:ascii="Arial" w:eastAsia="Batang" w:hAnsi="Arial" w:cs="Arial"/>
          <w:color w:val="000000"/>
          <w:sz w:val="14"/>
          <w:szCs w:val="14"/>
          <w:lang w:eastAsia="es-ES"/>
        </w:rPr>
        <w:t>arrera de Enfermería de la UNL</w:t>
      </w:r>
    </w:p>
    <w:p w:rsidR="00CA624A" w:rsidRPr="00C9342F" w:rsidRDefault="00CA624A" w:rsidP="00CA624A">
      <w:pPr>
        <w:spacing w:line="240" w:lineRule="auto"/>
        <w:rPr>
          <w:sz w:val="14"/>
          <w:szCs w:val="14"/>
        </w:rPr>
      </w:pPr>
      <w:r w:rsidRPr="00C9342F">
        <w:rPr>
          <w:rFonts w:ascii="Arial" w:eastAsia="Batang" w:hAnsi="Arial" w:cs="Arial"/>
          <w:b/>
          <w:color w:val="000000"/>
          <w:sz w:val="14"/>
          <w:szCs w:val="14"/>
          <w:lang w:eastAsia="es-ES"/>
        </w:rPr>
        <w:t xml:space="preserve">NOTA: </w:t>
      </w:r>
      <w:r w:rsidRPr="00C9342F">
        <w:rPr>
          <w:rFonts w:ascii="Arial" w:eastAsia="Batang" w:hAnsi="Arial" w:cs="Arial"/>
          <w:color w:val="000000"/>
          <w:sz w:val="14"/>
          <w:szCs w:val="14"/>
          <w:lang w:eastAsia="es-ES"/>
        </w:rPr>
        <w:t xml:space="preserve">se elimina la categoría </w:t>
      </w:r>
      <w:r>
        <w:rPr>
          <w:rFonts w:ascii="Arial" w:eastAsia="Batang" w:hAnsi="Arial" w:cs="Arial"/>
          <w:color w:val="000000"/>
          <w:sz w:val="14"/>
          <w:szCs w:val="14"/>
          <w:lang w:eastAsia="es-ES"/>
        </w:rPr>
        <w:t xml:space="preserve">de lactancia materna “no” por </w:t>
      </w:r>
      <w:r w:rsidRPr="00C9342F">
        <w:rPr>
          <w:rFonts w:ascii="Arial" w:eastAsia="Batang" w:hAnsi="Arial" w:cs="Arial"/>
          <w:color w:val="000000"/>
          <w:sz w:val="14"/>
          <w:szCs w:val="14"/>
          <w:lang w:eastAsia="es-ES"/>
        </w:rPr>
        <w:t>no existir casos</w:t>
      </w:r>
    </w:p>
    <w:p w:rsidR="00CA624A" w:rsidRDefault="00CA624A" w:rsidP="00F30556"/>
    <w:p w:rsidR="00CA624A" w:rsidRPr="0011331F" w:rsidRDefault="00CA624A" w:rsidP="00F30556"/>
    <w:p w:rsidR="00F30556" w:rsidRDefault="00357F9E" w:rsidP="00F30556">
      <w:pPr>
        <w:spacing w:line="360" w:lineRule="auto"/>
        <w:jc w:val="both"/>
        <w:rPr>
          <w:rFonts w:ascii="Arial" w:eastAsia="Batang" w:hAnsi="Arial" w:cs="Arial"/>
          <w:color w:val="000000"/>
          <w:sz w:val="24"/>
          <w:szCs w:val="24"/>
          <w:lang w:eastAsia="es-ES"/>
        </w:rPr>
      </w:pPr>
      <w:r>
        <w:rPr>
          <w:rFonts w:ascii="Arial" w:eastAsia="Times New Roman" w:hAnsi="Arial" w:cs="Arial"/>
          <w:sz w:val="24"/>
          <w:szCs w:val="24"/>
          <w:lang w:eastAsia="es-ES"/>
        </w:rPr>
        <w:t xml:space="preserve">En la presente tabla y </w:t>
      </w:r>
      <w:r w:rsidR="008868A6">
        <w:rPr>
          <w:rFonts w:ascii="Arial" w:eastAsia="Times New Roman" w:hAnsi="Arial" w:cs="Arial"/>
          <w:sz w:val="24"/>
          <w:szCs w:val="24"/>
          <w:lang w:eastAsia="es-ES"/>
        </w:rPr>
        <w:t xml:space="preserve">mediante </w:t>
      </w:r>
      <w:r w:rsidR="00A05F2D">
        <w:rPr>
          <w:rFonts w:ascii="Arial" w:eastAsia="Times New Roman" w:hAnsi="Arial" w:cs="Arial"/>
          <w:sz w:val="24"/>
          <w:szCs w:val="24"/>
          <w:lang w:eastAsia="es-ES"/>
        </w:rPr>
        <w:t>la</w:t>
      </w:r>
      <w:r w:rsidR="008868A6">
        <w:rPr>
          <w:rFonts w:ascii="Arial" w:eastAsia="Times New Roman" w:hAnsi="Arial" w:cs="Arial"/>
          <w:sz w:val="24"/>
          <w:szCs w:val="24"/>
          <w:lang w:eastAsia="es-ES"/>
        </w:rPr>
        <w:t xml:space="preserve"> aplicación de la</w:t>
      </w:r>
      <w:r w:rsidR="00A05F2D">
        <w:rPr>
          <w:rFonts w:ascii="Arial" w:eastAsia="Times New Roman" w:hAnsi="Arial" w:cs="Arial"/>
          <w:sz w:val="24"/>
          <w:szCs w:val="24"/>
          <w:lang w:eastAsia="es-ES"/>
        </w:rPr>
        <w:t xml:space="preserve"> fichas familiares</w:t>
      </w:r>
      <w:r>
        <w:rPr>
          <w:rFonts w:ascii="Arial" w:eastAsia="Times New Roman" w:hAnsi="Arial" w:cs="Arial"/>
          <w:sz w:val="24"/>
          <w:szCs w:val="24"/>
          <w:lang w:eastAsia="es-ES"/>
        </w:rPr>
        <w:t xml:space="preserve"> </w:t>
      </w:r>
      <w:r w:rsidR="00A05F2D">
        <w:rPr>
          <w:rFonts w:ascii="Arial" w:eastAsia="Times New Roman" w:hAnsi="Arial" w:cs="Arial"/>
          <w:sz w:val="24"/>
          <w:szCs w:val="24"/>
          <w:lang w:eastAsia="es-ES"/>
        </w:rPr>
        <w:t>l</w:t>
      </w:r>
      <w:r w:rsidR="00883F19">
        <w:rPr>
          <w:rFonts w:ascii="Arial" w:eastAsia="Times New Roman" w:hAnsi="Arial" w:cs="Arial"/>
          <w:sz w:val="24"/>
          <w:szCs w:val="24"/>
          <w:lang w:eastAsia="es-ES"/>
        </w:rPr>
        <w:t>o</w:t>
      </w:r>
      <w:r w:rsidR="00883F19">
        <w:rPr>
          <w:rFonts w:ascii="Arial" w:eastAsia="Batang" w:hAnsi="Arial" w:cs="Arial"/>
          <w:color w:val="000000"/>
          <w:sz w:val="24"/>
          <w:szCs w:val="24"/>
          <w:lang w:eastAsia="es-ES"/>
        </w:rPr>
        <w:t xml:space="preserve">s niños de este barrio si han recibido </w:t>
      </w:r>
      <w:r w:rsidR="00883F19" w:rsidRPr="0011331F">
        <w:rPr>
          <w:rFonts w:ascii="Arial" w:eastAsia="Batang" w:hAnsi="Arial" w:cs="Arial"/>
          <w:color w:val="000000"/>
          <w:sz w:val="24"/>
          <w:szCs w:val="24"/>
          <w:lang w:eastAsia="es-ES"/>
        </w:rPr>
        <w:t>leche materna</w:t>
      </w:r>
      <w:r w:rsidR="00883F19">
        <w:rPr>
          <w:rFonts w:ascii="Arial" w:eastAsia="Batang" w:hAnsi="Arial" w:cs="Arial"/>
          <w:color w:val="000000"/>
          <w:sz w:val="24"/>
          <w:szCs w:val="24"/>
          <w:lang w:eastAsia="es-ES"/>
        </w:rPr>
        <w:t xml:space="preserve">, logrando así un </w:t>
      </w:r>
      <w:r w:rsidR="00883F19" w:rsidRPr="008E4B0C">
        <w:rPr>
          <w:rFonts w:ascii="Arial" w:eastAsia="Batang" w:hAnsi="Arial" w:cs="Arial"/>
          <w:b/>
          <w:color w:val="000000"/>
          <w:sz w:val="24"/>
          <w:szCs w:val="24"/>
          <w:lang w:eastAsia="es-ES"/>
        </w:rPr>
        <w:t>100%</w:t>
      </w:r>
      <w:r w:rsidR="00883F19">
        <w:rPr>
          <w:rFonts w:ascii="Arial" w:eastAsia="Batang" w:hAnsi="Arial" w:cs="Arial"/>
          <w:color w:val="000000"/>
          <w:sz w:val="24"/>
          <w:szCs w:val="24"/>
          <w:lang w:eastAsia="es-ES"/>
        </w:rPr>
        <w:t xml:space="preserve"> de efectividad</w:t>
      </w:r>
      <w:r w:rsidR="00A05F2D">
        <w:rPr>
          <w:rFonts w:ascii="Arial" w:eastAsia="Batang" w:hAnsi="Arial" w:cs="Arial"/>
          <w:sz w:val="24"/>
          <w:szCs w:val="24"/>
          <w:lang w:val="es-EC" w:eastAsia="es-ES"/>
        </w:rPr>
        <w:t>, l</w:t>
      </w:r>
      <w:r w:rsidR="00F30556">
        <w:rPr>
          <w:rFonts w:ascii="Arial" w:eastAsia="Batang" w:hAnsi="Arial" w:cs="Arial"/>
          <w:sz w:val="24"/>
          <w:szCs w:val="24"/>
          <w:lang w:val="es-EC" w:eastAsia="es-ES"/>
        </w:rPr>
        <w:t>a la</w:t>
      </w:r>
      <w:r w:rsidR="00883F19">
        <w:rPr>
          <w:rFonts w:ascii="Arial" w:eastAsia="Batang" w:hAnsi="Arial" w:cs="Arial"/>
          <w:sz w:val="24"/>
          <w:szCs w:val="24"/>
          <w:lang w:val="es-EC" w:eastAsia="es-ES"/>
        </w:rPr>
        <w:t xml:space="preserve">ctancia materna es </w:t>
      </w:r>
      <w:r w:rsidR="00F30556" w:rsidRPr="005B479F">
        <w:rPr>
          <w:rFonts w:ascii="Arial" w:eastAsia="Batang" w:hAnsi="Arial" w:cs="Arial"/>
          <w:sz w:val="24"/>
          <w:szCs w:val="24"/>
          <w:lang w:val="es-EC" w:eastAsia="es-ES"/>
        </w:rPr>
        <w:t>exclusiva</w:t>
      </w:r>
      <w:r w:rsidR="00F30556">
        <w:rPr>
          <w:rFonts w:ascii="Arial" w:eastAsia="Batang" w:hAnsi="Arial" w:cs="Arial"/>
          <w:sz w:val="24"/>
          <w:szCs w:val="24"/>
          <w:lang w:val="es-EC" w:eastAsia="es-ES"/>
        </w:rPr>
        <w:t xml:space="preserve"> </w:t>
      </w:r>
      <w:r w:rsidR="00F30556" w:rsidRPr="0011331F">
        <w:rPr>
          <w:rFonts w:ascii="Arial" w:eastAsia="Times New Roman" w:hAnsi="Arial" w:cs="Arial"/>
          <w:sz w:val="24"/>
          <w:szCs w:val="24"/>
          <w:lang w:eastAsia="es-ES"/>
        </w:rPr>
        <w:t>hasta los 6 meses</w:t>
      </w:r>
      <w:r w:rsidR="00F30556">
        <w:rPr>
          <w:rFonts w:ascii="Arial" w:eastAsia="Times New Roman" w:hAnsi="Arial" w:cs="Arial"/>
          <w:sz w:val="24"/>
          <w:szCs w:val="24"/>
          <w:lang w:eastAsia="es-ES"/>
        </w:rPr>
        <w:t xml:space="preserve"> de edad</w:t>
      </w:r>
      <w:r w:rsidR="00F30556">
        <w:rPr>
          <w:rFonts w:ascii="Arial" w:eastAsia="Batang" w:hAnsi="Arial" w:cs="Arial"/>
          <w:sz w:val="24"/>
          <w:szCs w:val="24"/>
          <w:lang w:val="es-EC" w:eastAsia="es-ES"/>
        </w:rPr>
        <w:t xml:space="preserve"> y </w:t>
      </w:r>
      <w:r w:rsidR="00F30556" w:rsidRPr="0011331F">
        <w:rPr>
          <w:rFonts w:ascii="Arial" w:eastAsia="Times New Roman" w:hAnsi="Arial" w:cs="Arial"/>
          <w:sz w:val="24"/>
          <w:szCs w:val="24"/>
          <w:lang w:eastAsia="es-ES"/>
        </w:rPr>
        <w:t>como alimentación complementaria hasta los dos años</w:t>
      </w:r>
      <w:r w:rsidR="008868A6">
        <w:rPr>
          <w:rFonts w:ascii="Arial" w:eastAsia="Times New Roman" w:hAnsi="Arial" w:cs="Arial"/>
          <w:sz w:val="24"/>
          <w:szCs w:val="24"/>
          <w:lang w:eastAsia="es-ES"/>
        </w:rPr>
        <w:t xml:space="preserve"> y</w:t>
      </w:r>
      <w:r w:rsidR="00A05F2D">
        <w:rPr>
          <w:rFonts w:ascii="Arial" w:eastAsia="Times New Roman" w:hAnsi="Arial" w:cs="Arial"/>
          <w:sz w:val="24"/>
          <w:szCs w:val="24"/>
          <w:lang w:eastAsia="es-ES"/>
        </w:rPr>
        <w:t xml:space="preserve"> </w:t>
      </w:r>
      <w:r w:rsidR="008868A6">
        <w:rPr>
          <w:rFonts w:ascii="Arial" w:eastAsia="Times New Roman" w:hAnsi="Arial" w:cs="Arial"/>
          <w:sz w:val="24"/>
          <w:szCs w:val="24"/>
          <w:lang w:eastAsia="es-ES"/>
        </w:rPr>
        <w:t xml:space="preserve">logrando así </w:t>
      </w:r>
      <w:r w:rsidR="00F30556">
        <w:rPr>
          <w:rFonts w:ascii="Arial" w:eastAsia="Times New Roman" w:hAnsi="Arial" w:cs="Arial"/>
          <w:sz w:val="24"/>
          <w:szCs w:val="24"/>
          <w:lang w:eastAsia="es-ES"/>
        </w:rPr>
        <w:t>el acerca</w:t>
      </w:r>
      <w:r w:rsidR="00A05F2D">
        <w:rPr>
          <w:rFonts w:ascii="Arial" w:eastAsia="Times New Roman" w:hAnsi="Arial" w:cs="Arial"/>
          <w:sz w:val="24"/>
          <w:szCs w:val="24"/>
          <w:lang w:eastAsia="es-ES"/>
        </w:rPr>
        <w:t>miento entre la madre y el hijo.</w:t>
      </w:r>
    </w:p>
    <w:p w:rsidR="00F30556" w:rsidRPr="0011331F" w:rsidRDefault="00F30556" w:rsidP="00F30556">
      <w:pPr>
        <w:spacing w:line="360" w:lineRule="auto"/>
        <w:jc w:val="both"/>
        <w:rPr>
          <w:rFonts w:ascii="Arial" w:eastAsia="Batang" w:hAnsi="Arial" w:cs="Arial"/>
          <w:b/>
          <w:color w:val="000000"/>
          <w:sz w:val="24"/>
          <w:szCs w:val="24"/>
          <w:lang w:eastAsia="es-ES"/>
        </w:rPr>
      </w:pPr>
    </w:p>
    <w:p w:rsidR="00F30556" w:rsidRPr="0011331F" w:rsidRDefault="00F30556" w:rsidP="00F30556">
      <w:pPr>
        <w:spacing w:line="360" w:lineRule="auto"/>
        <w:jc w:val="both"/>
        <w:rPr>
          <w:rFonts w:ascii="Arial" w:hAnsi="Arial" w:cs="Arial"/>
          <w:color w:val="000000" w:themeColor="text1"/>
          <w:sz w:val="24"/>
          <w:szCs w:val="24"/>
        </w:rPr>
      </w:pPr>
      <w:r w:rsidRPr="0011331F">
        <w:rPr>
          <w:rFonts w:ascii="Arial" w:hAnsi="Arial" w:cs="Arial"/>
          <w:color w:val="000000" w:themeColor="text1"/>
          <w:sz w:val="24"/>
          <w:szCs w:val="24"/>
        </w:rPr>
        <w:t xml:space="preserve"> </w:t>
      </w:r>
    </w:p>
    <w:p w:rsidR="00F30556" w:rsidRPr="0011331F" w:rsidRDefault="00F30556" w:rsidP="00F30556">
      <w:pPr>
        <w:tabs>
          <w:tab w:val="left" w:pos="4186"/>
        </w:tabs>
        <w:suppressAutoHyphens/>
        <w:autoSpaceDN w:val="0"/>
        <w:spacing w:after="0" w:line="360" w:lineRule="auto"/>
        <w:jc w:val="center"/>
        <w:rPr>
          <w:rFonts w:ascii="Arial" w:hAnsi="Arial" w:cs="Arial"/>
          <w:b/>
          <w:sz w:val="24"/>
          <w:szCs w:val="24"/>
        </w:rPr>
      </w:pPr>
    </w:p>
    <w:p w:rsidR="00F30556" w:rsidRPr="0011331F" w:rsidRDefault="00F30556" w:rsidP="00F30556">
      <w:pPr>
        <w:tabs>
          <w:tab w:val="left" w:pos="4186"/>
        </w:tabs>
        <w:suppressAutoHyphens/>
        <w:autoSpaceDN w:val="0"/>
        <w:spacing w:after="0" w:line="360" w:lineRule="auto"/>
        <w:jc w:val="center"/>
        <w:rPr>
          <w:rFonts w:ascii="Arial" w:hAnsi="Arial" w:cs="Arial"/>
          <w:b/>
          <w:sz w:val="24"/>
          <w:szCs w:val="24"/>
        </w:rPr>
      </w:pPr>
    </w:p>
    <w:p w:rsidR="00F30556" w:rsidRDefault="00F30556" w:rsidP="00F30556">
      <w:pPr>
        <w:tabs>
          <w:tab w:val="left" w:pos="4186"/>
        </w:tabs>
        <w:suppressAutoHyphens/>
        <w:autoSpaceDN w:val="0"/>
        <w:spacing w:after="0" w:line="360" w:lineRule="auto"/>
        <w:rPr>
          <w:rFonts w:ascii="Arial" w:hAnsi="Arial" w:cs="Arial"/>
          <w:b/>
          <w:sz w:val="24"/>
          <w:szCs w:val="24"/>
        </w:rPr>
      </w:pPr>
    </w:p>
    <w:p w:rsidR="00D41C8A" w:rsidRDefault="00D41C8A" w:rsidP="00F30556">
      <w:pPr>
        <w:tabs>
          <w:tab w:val="left" w:pos="4186"/>
        </w:tabs>
        <w:suppressAutoHyphens/>
        <w:autoSpaceDN w:val="0"/>
        <w:spacing w:after="0" w:line="360" w:lineRule="auto"/>
        <w:rPr>
          <w:rFonts w:ascii="Arial" w:hAnsi="Arial" w:cs="Arial"/>
          <w:b/>
          <w:sz w:val="24"/>
          <w:szCs w:val="24"/>
        </w:rPr>
      </w:pPr>
    </w:p>
    <w:p w:rsidR="00D41C8A" w:rsidRDefault="00D41C8A" w:rsidP="00F30556">
      <w:pPr>
        <w:tabs>
          <w:tab w:val="left" w:pos="4186"/>
        </w:tabs>
        <w:suppressAutoHyphens/>
        <w:autoSpaceDN w:val="0"/>
        <w:spacing w:after="0" w:line="360" w:lineRule="auto"/>
        <w:rPr>
          <w:rFonts w:ascii="Arial" w:hAnsi="Arial" w:cs="Arial"/>
          <w:b/>
          <w:sz w:val="24"/>
          <w:szCs w:val="24"/>
        </w:rPr>
      </w:pPr>
    </w:p>
    <w:p w:rsidR="00D41C8A" w:rsidRPr="0011331F" w:rsidRDefault="00D41C8A" w:rsidP="00F30556">
      <w:pPr>
        <w:tabs>
          <w:tab w:val="left" w:pos="4186"/>
        </w:tabs>
        <w:suppressAutoHyphens/>
        <w:autoSpaceDN w:val="0"/>
        <w:spacing w:after="0" w:line="360" w:lineRule="auto"/>
        <w:rPr>
          <w:rFonts w:ascii="Arial" w:hAnsi="Arial" w:cs="Arial"/>
          <w:b/>
          <w:sz w:val="24"/>
          <w:szCs w:val="24"/>
          <w:lang w:val="es-EC"/>
        </w:rPr>
      </w:pPr>
    </w:p>
    <w:p w:rsidR="00F30556" w:rsidRPr="0011331F" w:rsidRDefault="00F30556" w:rsidP="00F30556">
      <w:pPr>
        <w:tabs>
          <w:tab w:val="left" w:pos="4186"/>
        </w:tabs>
        <w:suppressAutoHyphens/>
        <w:autoSpaceDN w:val="0"/>
        <w:spacing w:after="0" w:line="360" w:lineRule="auto"/>
        <w:rPr>
          <w:rFonts w:ascii="Arial" w:hAnsi="Arial" w:cs="Arial"/>
          <w:b/>
          <w:sz w:val="24"/>
          <w:szCs w:val="24"/>
          <w:lang w:val="es-EC"/>
        </w:rPr>
      </w:pPr>
    </w:p>
    <w:p w:rsidR="00F30556" w:rsidRPr="0011331F" w:rsidRDefault="00F30556" w:rsidP="00F30556">
      <w:pPr>
        <w:tabs>
          <w:tab w:val="left" w:pos="4186"/>
        </w:tabs>
        <w:suppressAutoHyphens/>
        <w:autoSpaceDN w:val="0"/>
        <w:spacing w:after="0" w:line="360" w:lineRule="auto"/>
        <w:rPr>
          <w:rFonts w:ascii="Arial" w:hAnsi="Arial" w:cs="Arial"/>
          <w:b/>
          <w:sz w:val="24"/>
          <w:szCs w:val="24"/>
          <w:lang w:val="es-EC"/>
        </w:rPr>
      </w:pPr>
    </w:p>
    <w:p w:rsidR="00F30556" w:rsidRDefault="00F30556" w:rsidP="00F30556">
      <w:pPr>
        <w:tabs>
          <w:tab w:val="left" w:pos="4186"/>
        </w:tabs>
        <w:suppressAutoHyphens/>
        <w:autoSpaceDN w:val="0"/>
        <w:spacing w:after="0" w:line="360" w:lineRule="auto"/>
        <w:rPr>
          <w:rFonts w:ascii="Arial" w:hAnsi="Arial" w:cs="Arial"/>
          <w:b/>
          <w:sz w:val="24"/>
          <w:szCs w:val="24"/>
          <w:lang w:val="es-EC"/>
        </w:rPr>
      </w:pPr>
    </w:p>
    <w:p w:rsidR="00F30556" w:rsidRPr="0011331F" w:rsidRDefault="00F30556" w:rsidP="00F30556">
      <w:pPr>
        <w:tabs>
          <w:tab w:val="left" w:pos="4186"/>
        </w:tabs>
        <w:suppressAutoHyphens/>
        <w:autoSpaceDN w:val="0"/>
        <w:spacing w:after="0" w:line="360" w:lineRule="auto"/>
        <w:rPr>
          <w:rFonts w:ascii="Arial" w:hAnsi="Arial" w:cs="Arial"/>
          <w:b/>
          <w:sz w:val="24"/>
          <w:szCs w:val="24"/>
          <w:lang w:val="es-EC"/>
        </w:rPr>
      </w:pPr>
    </w:p>
    <w:p w:rsidR="00EB43E2" w:rsidRPr="00BC43C1" w:rsidRDefault="00EB43E2" w:rsidP="00EB43E2">
      <w:pPr>
        <w:tabs>
          <w:tab w:val="left" w:pos="4186"/>
        </w:tabs>
        <w:spacing w:after="0" w:line="360" w:lineRule="auto"/>
        <w:jc w:val="center"/>
        <w:rPr>
          <w:rFonts w:ascii="Arial" w:eastAsia="Batang" w:hAnsi="Arial" w:cs="Arial"/>
          <w:b/>
          <w:sz w:val="24"/>
          <w:szCs w:val="24"/>
          <w:lang w:eastAsia="es-ES"/>
        </w:rPr>
      </w:pPr>
      <w:r w:rsidRPr="00BC43C1">
        <w:rPr>
          <w:rFonts w:ascii="Arial" w:eastAsia="Batang" w:hAnsi="Arial" w:cs="Arial"/>
          <w:b/>
          <w:sz w:val="24"/>
          <w:szCs w:val="24"/>
          <w:lang w:eastAsia="es-ES"/>
        </w:rPr>
        <w:lastRenderedPageBreak/>
        <w:t>TABLA Nº 1</w:t>
      </w:r>
      <w:r>
        <w:rPr>
          <w:rFonts w:ascii="Arial" w:eastAsia="Batang" w:hAnsi="Arial" w:cs="Arial"/>
          <w:b/>
          <w:sz w:val="24"/>
          <w:szCs w:val="24"/>
          <w:lang w:eastAsia="es-ES"/>
        </w:rPr>
        <w:t>3</w:t>
      </w:r>
    </w:p>
    <w:p w:rsidR="00EB43E2" w:rsidRDefault="00EB43E2" w:rsidP="00EB43E2">
      <w:pPr>
        <w:tabs>
          <w:tab w:val="left" w:pos="4186"/>
        </w:tabs>
        <w:suppressAutoHyphens/>
        <w:autoSpaceDN w:val="0"/>
        <w:spacing w:after="0" w:line="360" w:lineRule="auto"/>
        <w:jc w:val="center"/>
        <w:rPr>
          <w:rFonts w:ascii="Arial" w:eastAsia="Batang" w:hAnsi="Arial" w:cs="Arial"/>
          <w:b/>
          <w:sz w:val="24"/>
          <w:szCs w:val="24"/>
          <w:lang w:eastAsia="es-ES"/>
        </w:rPr>
      </w:pPr>
      <w:r w:rsidRPr="00BC43C1">
        <w:rPr>
          <w:rFonts w:ascii="Arial" w:eastAsia="Batang" w:hAnsi="Arial" w:cs="Arial"/>
          <w:b/>
          <w:sz w:val="24"/>
          <w:szCs w:val="24"/>
          <w:lang w:eastAsia="es-ES"/>
        </w:rPr>
        <w:t xml:space="preserve">CONTROLES MÉDICOS </w:t>
      </w:r>
      <w:r>
        <w:rPr>
          <w:rFonts w:ascii="Arial" w:eastAsia="Batang" w:hAnsi="Arial" w:cs="Arial"/>
          <w:b/>
          <w:sz w:val="24"/>
          <w:szCs w:val="24"/>
          <w:lang w:eastAsia="es-ES"/>
        </w:rPr>
        <w:t xml:space="preserve">EN </w:t>
      </w:r>
      <w:r w:rsidRPr="00BC43C1">
        <w:rPr>
          <w:rFonts w:ascii="Arial" w:eastAsia="Batang" w:hAnsi="Arial" w:cs="Arial"/>
          <w:b/>
          <w:sz w:val="24"/>
          <w:szCs w:val="24"/>
          <w:lang w:eastAsia="es-ES"/>
        </w:rPr>
        <w:t>NIÑOS MENORES DE 5 AÑOS</w:t>
      </w:r>
      <w:r w:rsidRPr="001334FD">
        <w:rPr>
          <w:rFonts w:ascii="Arial" w:eastAsia="Batang" w:hAnsi="Arial" w:cs="Arial"/>
          <w:b/>
          <w:color w:val="000000"/>
          <w:sz w:val="24"/>
          <w:szCs w:val="24"/>
          <w:lang w:eastAsia="es-ES"/>
        </w:rPr>
        <w:t xml:space="preserve"> </w:t>
      </w:r>
      <w:r>
        <w:rPr>
          <w:rFonts w:ascii="Arial" w:eastAsia="Batang" w:hAnsi="Arial" w:cs="Arial"/>
          <w:b/>
          <w:color w:val="000000"/>
          <w:sz w:val="24"/>
          <w:szCs w:val="24"/>
          <w:lang w:eastAsia="es-ES"/>
        </w:rPr>
        <w:t xml:space="preserve">DEL BARRIO </w:t>
      </w:r>
      <w:r w:rsidR="009A5CD5">
        <w:rPr>
          <w:rFonts w:ascii="Arial" w:eastAsia="Batang" w:hAnsi="Arial" w:cs="Arial"/>
          <w:b/>
          <w:color w:val="000000"/>
          <w:sz w:val="24"/>
          <w:szCs w:val="24"/>
          <w:lang w:eastAsia="es-ES"/>
        </w:rPr>
        <w:t>SAN JACINTO</w:t>
      </w:r>
      <w:r>
        <w:rPr>
          <w:rFonts w:ascii="Arial" w:eastAsia="Batang" w:hAnsi="Arial" w:cs="Arial"/>
          <w:b/>
          <w:color w:val="000000"/>
          <w:sz w:val="24"/>
          <w:szCs w:val="24"/>
          <w:lang w:eastAsia="es-ES"/>
        </w:rPr>
        <w:t xml:space="preserve"> </w:t>
      </w:r>
      <w:r w:rsidR="009A5CD5">
        <w:rPr>
          <w:rFonts w:ascii="Arial" w:eastAsia="Batang" w:hAnsi="Arial" w:cs="Arial"/>
          <w:b/>
          <w:color w:val="000000"/>
          <w:sz w:val="24"/>
          <w:szCs w:val="24"/>
          <w:lang w:eastAsia="es-ES"/>
        </w:rPr>
        <w:t>SECTOR III Y IV</w:t>
      </w:r>
      <w:r>
        <w:rPr>
          <w:rFonts w:ascii="Arial" w:eastAsia="Batang" w:hAnsi="Arial" w:cs="Arial"/>
          <w:b/>
          <w:color w:val="000000"/>
          <w:sz w:val="24"/>
          <w:szCs w:val="24"/>
          <w:lang w:eastAsia="es-ES"/>
        </w:rPr>
        <w:t>.</w:t>
      </w:r>
      <w:r w:rsidRPr="00BC43C1">
        <w:rPr>
          <w:rFonts w:ascii="Arial" w:eastAsia="Batang" w:hAnsi="Arial" w:cs="Arial"/>
          <w:b/>
          <w:sz w:val="24"/>
          <w:szCs w:val="24"/>
          <w:lang w:eastAsia="es-ES"/>
        </w:rPr>
        <w:t xml:space="preserve"> </w:t>
      </w:r>
    </w:p>
    <w:p w:rsidR="009A5CD5" w:rsidRPr="00BC43C1" w:rsidRDefault="009A5CD5" w:rsidP="00EB43E2">
      <w:pPr>
        <w:tabs>
          <w:tab w:val="left" w:pos="4186"/>
        </w:tabs>
        <w:suppressAutoHyphens/>
        <w:autoSpaceDN w:val="0"/>
        <w:spacing w:after="0" w:line="360" w:lineRule="auto"/>
        <w:jc w:val="center"/>
        <w:rPr>
          <w:rFonts w:ascii="Arial" w:eastAsia="Batang" w:hAnsi="Arial" w:cs="Arial"/>
          <w:b/>
          <w:sz w:val="24"/>
          <w:szCs w:val="24"/>
          <w:lang w:eastAsia="es-ES"/>
        </w:rPr>
      </w:pPr>
    </w:p>
    <w:tbl>
      <w:tblPr>
        <w:tblStyle w:val="Cuadrculaclara-nfasis61"/>
        <w:tblW w:w="8102" w:type="dxa"/>
        <w:tblInd w:w="250" w:type="dxa"/>
        <w:tblLook w:val="04A0" w:firstRow="1" w:lastRow="0" w:firstColumn="1" w:lastColumn="0" w:noHBand="0" w:noVBand="1"/>
      </w:tblPr>
      <w:tblGrid>
        <w:gridCol w:w="1767"/>
        <w:gridCol w:w="1138"/>
        <w:gridCol w:w="1567"/>
        <w:gridCol w:w="1282"/>
        <w:gridCol w:w="997"/>
        <w:gridCol w:w="1351"/>
      </w:tblGrid>
      <w:tr w:rsidR="009A5CD5" w:rsidRPr="009A5CD5" w:rsidTr="00D41C8A">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767" w:type="dxa"/>
            <w:vMerge w:val="restart"/>
            <w:noWrap/>
            <w:vAlign w:val="center"/>
            <w:hideMark/>
          </w:tcPr>
          <w:p w:rsidR="009A5CD5" w:rsidRPr="009A5CD5" w:rsidRDefault="009A5CD5" w:rsidP="009A5CD5">
            <w:pPr>
              <w:jc w:val="center"/>
              <w:rPr>
                <w:rFonts w:ascii="Arial" w:eastAsia="Times New Roman" w:hAnsi="Arial" w:cs="Arial"/>
                <w:lang w:eastAsia="es-ES"/>
              </w:rPr>
            </w:pPr>
            <w:r w:rsidRPr="009A5CD5">
              <w:rPr>
                <w:rFonts w:ascii="Arial" w:eastAsia="Times New Roman" w:hAnsi="Arial" w:cs="Arial"/>
                <w:lang w:eastAsia="es-ES"/>
              </w:rPr>
              <w:t>EDAD</w:t>
            </w:r>
          </w:p>
        </w:tc>
        <w:tc>
          <w:tcPr>
            <w:tcW w:w="2704" w:type="dxa"/>
            <w:gridSpan w:val="2"/>
            <w:noWrap/>
            <w:vAlign w:val="center"/>
            <w:hideMark/>
          </w:tcPr>
          <w:p w:rsidR="009A5CD5" w:rsidRPr="009A5CD5" w:rsidRDefault="009A5CD5" w:rsidP="009A5CD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eastAsia="es-ES"/>
              </w:rPr>
            </w:pPr>
            <w:r w:rsidRPr="009A5CD5">
              <w:rPr>
                <w:rFonts w:ascii="Arial" w:eastAsia="Times New Roman" w:hAnsi="Arial" w:cs="Arial"/>
                <w:lang w:eastAsia="es-ES"/>
              </w:rPr>
              <w:t>SI</w:t>
            </w:r>
          </w:p>
        </w:tc>
        <w:tc>
          <w:tcPr>
            <w:tcW w:w="2278" w:type="dxa"/>
            <w:gridSpan w:val="2"/>
            <w:noWrap/>
            <w:vAlign w:val="center"/>
            <w:hideMark/>
          </w:tcPr>
          <w:p w:rsidR="009A5CD5" w:rsidRPr="009A5CD5" w:rsidRDefault="009A5CD5" w:rsidP="009A5CD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eastAsia="es-ES"/>
              </w:rPr>
            </w:pPr>
            <w:r w:rsidRPr="009A5CD5">
              <w:rPr>
                <w:rFonts w:ascii="Arial" w:eastAsia="Times New Roman" w:hAnsi="Arial" w:cs="Arial"/>
                <w:lang w:eastAsia="es-ES"/>
              </w:rPr>
              <w:t>NO</w:t>
            </w:r>
          </w:p>
        </w:tc>
        <w:tc>
          <w:tcPr>
            <w:tcW w:w="1351" w:type="dxa"/>
            <w:noWrap/>
            <w:vAlign w:val="center"/>
            <w:hideMark/>
          </w:tcPr>
          <w:p w:rsidR="009A5CD5" w:rsidRPr="009A5CD5" w:rsidRDefault="009A5CD5" w:rsidP="009A5CD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eastAsia="es-ES"/>
              </w:rPr>
            </w:pPr>
            <w:r w:rsidRPr="009A5CD5">
              <w:rPr>
                <w:rFonts w:ascii="Arial" w:eastAsia="Times New Roman" w:hAnsi="Arial" w:cs="Arial"/>
                <w:lang w:eastAsia="es-ES"/>
              </w:rPr>
              <w:t>TOTAL</w:t>
            </w:r>
          </w:p>
        </w:tc>
      </w:tr>
      <w:tr w:rsidR="009A5CD5" w:rsidRPr="009A5CD5" w:rsidTr="00D41C8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767" w:type="dxa"/>
            <w:vMerge/>
            <w:vAlign w:val="center"/>
            <w:hideMark/>
          </w:tcPr>
          <w:p w:rsidR="009A5CD5" w:rsidRPr="009A5CD5" w:rsidRDefault="009A5CD5" w:rsidP="009A5CD5">
            <w:pPr>
              <w:jc w:val="center"/>
              <w:rPr>
                <w:rFonts w:ascii="Arial" w:eastAsia="Times New Roman" w:hAnsi="Arial" w:cs="Arial"/>
                <w:lang w:eastAsia="es-ES"/>
              </w:rPr>
            </w:pPr>
          </w:p>
        </w:tc>
        <w:tc>
          <w:tcPr>
            <w:tcW w:w="1138" w:type="dxa"/>
            <w:noWrap/>
            <w:vAlign w:val="center"/>
            <w:hideMark/>
          </w:tcPr>
          <w:p w:rsidR="009A5CD5" w:rsidRPr="008868A6" w:rsidRDefault="009A5CD5" w:rsidP="009A5CD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lang w:eastAsia="es-ES"/>
              </w:rPr>
            </w:pPr>
            <w:r w:rsidRPr="008868A6">
              <w:rPr>
                <w:rFonts w:ascii="Arial" w:eastAsia="Times New Roman" w:hAnsi="Arial" w:cs="Arial"/>
                <w:b/>
                <w:lang w:eastAsia="es-ES"/>
              </w:rPr>
              <w:t>f</w:t>
            </w:r>
          </w:p>
        </w:tc>
        <w:tc>
          <w:tcPr>
            <w:tcW w:w="1567" w:type="dxa"/>
            <w:noWrap/>
            <w:vAlign w:val="center"/>
            <w:hideMark/>
          </w:tcPr>
          <w:p w:rsidR="009A5CD5" w:rsidRPr="008868A6" w:rsidRDefault="009A5CD5" w:rsidP="009A5CD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lang w:eastAsia="es-ES"/>
              </w:rPr>
            </w:pPr>
            <w:r w:rsidRPr="008868A6">
              <w:rPr>
                <w:rFonts w:ascii="Arial" w:eastAsia="Times New Roman" w:hAnsi="Arial" w:cs="Arial"/>
                <w:b/>
                <w:lang w:eastAsia="es-ES"/>
              </w:rPr>
              <w:t>%</w:t>
            </w:r>
          </w:p>
        </w:tc>
        <w:tc>
          <w:tcPr>
            <w:tcW w:w="1282" w:type="dxa"/>
            <w:noWrap/>
            <w:vAlign w:val="center"/>
            <w:hideMark/>
          </w:tcPr>
          <w:p w:rsidR="009A5CD5" w:rsidRPr="008868A6" w:rsidRDefault="009A5CD5" w:rsidP="009A5CD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lang w:eastAsia="es-ES"/>
              </w:rPr>
            </w:pPr>
            <w:r w:rsidRPr="008868A6">
              <w:rPr>
                <w:rFonts w:ascii="Arial" w:eastAsia="Times New Roman" w:hAnsi="Arial" w:cs="Arial"/>
                <w:b/>
                <w:lang w:eastAsia="es-ES"/>
              </w:rPr>
              <w:t>f</w:t>
            </w:r>
          </w:p>
        </w:tc>
        <w:tc>
          <w:tcPr>
            <w:tcW w:w="997" w:type="dxa"/>
            <w:noWrap/>
            <w:vAlign w:val="center"/>
            <w:hideMark/>
          </w:tcPr>
          <w:p w:rsidR="009A5CD5" w:rsidRPr="008868A6" w:rsidRDefault="009A5CD5" w:rsidP="009A5CD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lang w:eastAsia="es-ES"/>
              </w:rPr>
            </w:pPr>
            <w:r w:rsidRPr="008868A6">
              <w:rPr>
                <w:rFonts w:ascii="Arial" w:eastAsia="Times New Roman" w:hAnsi="Arial" w:cs="Arial"/>
                <w:b/>
                <w:lang w:eastAsia="es-ES"/>
              </w:rPr>
              <w:t>%</w:t>
            </w:r>
          </w:p>
        </w:tc>
        <w:tc>
          <w:tcPr>
            <w:tcW w:w="1351" w:type="dxa"/>
            <w:noWrap/>
            <w:vAlign w:val="center"/>
            <w:hideMark/>
          </w:tcPr>
          <w:p w:rsidR="009A5CD5" w:rsidRPr="008868A6" w:rsidRDefault="009A5CD5" w:rsidP="009A5CD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lang w:eastAsia="es-ES"/>
              </w:rPr>
            </w:pPr>
            <w:r w:rsidRPr="008868A6">
              <w:rPr>
                <w:rFonts w:ascii="Arial" w:eastAsia="Times New Roman" w:hAnsi="Arial" w:cs="Arial"/>
                <w:b/>
                <w:lang w:eastAsia="es-ES"/>
              </w:rPr>
              <w:t>f</w:t>
            </w:r>
          </w:p>
        </w:tc>
      </w:tr>
      <w:tr w:rsidR="009A5CD5" w:rsidRPr="009A5CD5" w:rsidTr="00D41C8A">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767" w:type="dxa"/>
            <w:noWrap/>
            <w:vAlign w:val="center"/>
            <w:hideMark/>
          </w:tcPr>
          <w:p w:rsidR="009A5CD5" w:rsidRPr="009A5CD5" w:rsidRDefault="009A5CD5" w:rsidP="009A5CD5">
            <w:pPr>
              <w:jc w:val="center"/>
              <w:rPr>
                <w:rFonts w:ascii="Arial" w:eastAsia="Times New Roman" w:hAnsi="Arial" w:cs="Arial"/>
                <w:b w:val="0"/>
                <w:lang w:eastAsia="es-ES"/>
              </w:rPr>
            </w:pPr>
            <w:r w:rsidRPr="009A5CD5">
              <w:rPr>
                <w:rFonts w:ascii="Arial" w:eastAsia="Times New Roman" w:hAnsi="Arial" w:cs="Arial"/>
                <w:b w:val="0"/>
                <w:lang w:eastAsia="es-ES"/>
              </w:rPr>
              <w:t>&gt; de un año</w:t>
            </w:r>
          </w:p>
        </w:tc>
        <w:tc>
          <w:tcPr>
            <w:tcW w:w="1138" w:type="dxa"/>
            <w:noWrap/>
            <w:vAlign w:val="center"/>
            <w:hideMark/>
          </w:tcPr>
          <w:p w:rsidR="009A5CD5" w:rsidRPr="009A5CD5" w:rsidRDefault="009A5CD5" w:rsidP="009A5CD5">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lang w:eastAsia="es-ES"/>
              </w:rPr>
            </w:pPr>
            <w:r w:rsidRPr="009A5CD5">
              <w:rPr>
                <w:rFonts w:ascii="Arial" w:eastAsia="Times New Roman" w:hAnsi="Arial" w:cs="Arial"/>
                <w:lang w:eastAsia="es-ES"/>
              </w:rPr>
              <w:t>9</w:t>
            </w:r>
          </w:p>
        </w:tc>
        <w:tc>
          <w:tcPr>
            <w:tcW w:w="1567" w:type="dxa"/>
            <w:shd w:val="clear" w:color="auto" w:fill="8DB3E2" w:themeFill="text2" w:themeFillTint="66"/>
            <w:noWrap/>
            <w:vAlign w:val="center"/>
            <w:hideMark/>
          </w:tcPr>
          <w:p w:rsidR="009A5CD5" w:rsidRPr="009A5CD5" w:rsidRDefault="008868A6" w:rsidP="009A5CD5">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lang w:eastAsia="es-ES"/>
              </w:rPr>
            </w:pPr>
            <w:r>
              <w:rPr>
                <w:rFonts w:ascii="Arial" w:eastAsia="Times New Roman" w:hAnsi="Arial" w:cs="Arial"/>
                <w:lang w:eastAsia="es-ES"/>
              </w:rPr>
              <w:t>31,04</w:t>
            </w:r>
          </w:p>
        </w:tc>
        <w:tc>
          <w:tcPr>
            <w:tcW w:w="1282" w:type="dxa"/>
            <w:noWrap/>
            <w:vAlign w:val="center"/>
            <w:hideMark/>
          </w:tcPr>
          <w:p w:rsidR="009A5CD5" w:rsidRPr="009A5CD5" w:rsidRDefault="009A5CD5" w:rsidP="009A5CD5">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lang w:eastAsia="es-ES"/>
              </w:rPr>
            </w:pPr>
            <w:r w:rsidRPr="009A5CD5">
              <w:rPr>
                <w:rFonts w:ascii="Arial" w:eastAsia="Times New Roman" w:hAnsi="Arial" w:cs="Arial"/>
                <w:lang w:eastAsia="es-ES"/>
              </w:rPr>
              <w:t>0</w:t>
            </w:r>
          </w:p>
        </w:tc>
        <w:tc>
          <w:tcPr>
            <w:tcW w:w="997" w:type="dxa"/>
            <w:noWrap/>
            <w:vAlign w:val="center"/>
            <w:hideMark/>
          </w:tcPr>
          <w:p w:rsidR="009A5CD5" w:rsidRPr="009A5CD5" w:rsidRDefault="009A5CD5" w:rsidP="009A5CD5">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lang w:eastAsia="es-ES"/>
              </w:rPr>
            </w:pPr>
            <w:r w:rsidRPr="009A5CD5">
              <w:rPr>
                <w:rFonts w:ascii="Arial" w:eastAsia="Times New Roman" w:hAnsi="Arial" w:cs="Arial"/>
                <w:lang w:eastAsia="es-ES"/>
              </w:rPr>
              <w:t>0</w:t>
            </w:r>
          </w:p>
        </w:tc>
        <w:tc>
          <w:tcPr>
            <w:tcW w:w="1351" w:type="dxa"/>
            <w:noWrap/>
            <w:vAlign w:val="center"/>
            <w:hideMark/>
          </w:tcPr>
          <w:p w:rsidR="009A5CD5" w:rsidRPr="009A5CD5" w:rsidRDefault="009A5CD5" w:rsidP="009A5CD5">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lang w:eastAsia="es-ES"/>
              </w:rPr>
            </w:pPr>
            <w:r w:rsidRPr="009A5CD5">
              <w:rPr>
                <w:rFonts w:ascii="Arial" w:eastAsia="Times New Roman" w:hAnsi="Arial" w:cs="Arial"/>
                <w:lang w:eastAsia="es-ES"/>
              </w:rPr>
              <w:t>9</w:t>
            </w:r>
          </w:p>
        </w:tc>
      </w:tr>
      <w:tr w:rsidR="009A5CD5" w:rsidRPr="009A5CD5" w:rsidTr="00D41C8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767" w:type="dxa"/>
            <w:noWrap/>
            <w:vAlign w:val="center"/>
            <w:hideMark/>
          </w:tcPr>
          <w:p w:rsidR="009A5CD5" w:rsidRPr="009A5CD5" w:rsidRDefault="009A5CD5" w:rsidP="009A5CD5">
            <w:pPr>
              <w:jc w:val="center"/>
              <w:rPr>
                <w:rFonts w:ascii="Arial" w:eastAsia="Times New Roman" w:hAnsi="Arial" w:cs="Arial"/>
                <w:b w:val="0"/>
                <w:lang w:eastAsia="es-ES"/>
              </w:rPr>
            </w:pPr>
            <w:r w:rsidRPr="009A5CD5">
              <w:rPr>
                <w:rFonts w:ascii="Arial" w:eastAsia="Times New Roman" w:hAnsi="Arial" w:cs="Arial"/>
                <w:b w:val="0"/>
                <w:lang w:eastAsia="es-ES"/>
              </w:rPr>
              <w:t>1 a 4 años</w:t>
            </w:r>
          </w:p>
        </w:tc>
        <w:tc>
          <w:tcPr>
            <w:tcW w:w="1138" w:type="dxa"/>
            <w:noWrap/>
            <w:vAlign w:val="center"/>
            <w:hideMark/>
          </w:tcPr>
          <w:p w:rsidR="009A5CD5" w:rsidRPr="009A5CD5" w:rsidRDefault="009A5CD5" w:rsidP="009A5CD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s-ES"/>
              </w:rPr>
            </w:pPr>
            <w:r w:rsidRPr="009A5CD5">
              <w:rPr>
                <w:rFonts w:ascii="Arial" w:eastAsia="Times New Roman" w:hAnsi="Arial" w:cs="Arial"/>
                <w:lang w:eastAsia="es-ES"/>
              </w:rPr>
              <w:t>20</w:t>
            </w:r>
          </w:p>
        </w:tc>
        <w:tc>
          <w:tcPr>
            <w:tcW w:w="1567" w:type="dxa"/>
            <w:shd w:val="clear" w:color="auto" w:fill="8DB3E2" w:themeFill="text2" w:themeFillTint="66"/>
            <w:noWrap/>
            <w:vAlign w:val="center"/>
            <w:hideMark/>
          </w:tcPr>
          <w:p w:rsidR="009A5CD5" w:rsidRPr="009A5CD5" w:rsidRDefault="009A5CD5" w:rsidP="009A5CD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s-ES"/>
              </w:rPr>
            </w:pPr>
            <w:r w:rsidRPr="009A5CD5">
              <w:rPr>
                <w:rFonts w:ascii="Arial" w:eastAsia="Times New Roman" w:hAnsi="Arial" w:cs="Arial"/>
                <w:lang w:eastAsia="es-ES"/>
              </w:rPr>
              <w:t>68,96</w:t>
            </w:r>
          </w:p>
        </w:tc>
        <w:tc>
          <w:tcPr>
            <w:tcW w:w="1282" w:type="dxa"/>
            <w:noWrap/>
            <w:vAlign w:val="center"/>
            <w:hideMark/>
          </w:tcPr>
          <w:p w:rsidR="009A5CD5" w:rsidRPr="009A5CD5" w:rsidRDefault="009A5CD5" w:rsidP="009A5CD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s-ES"/>
              </w:rPr>
            </w:pPr>
            <w:r w:rsidRPr="009A5CD5">
              <w:rPr>
                <w:rFonts w:ascii="Arial" w:eastAsia="Times New Roman" w:hAnsi="Arial" w:cs="Arial"/>
                <w:lang w:eastAsia="es-ES"/>
              </w:rPr>
              <w:t>3</w:t>
            </w:r>
          </w:p>
        </w:tc>
        <w:tc>
          <w:tcPr>
            <w:tcW w:w="997" w:type="dxa"/>
            <w:noWrap/>
            <w:vAlign w:val="center"/>
            <w:hideMark/>
          </w:tcPr>
          <w:p w:rsidR="009A5CD5" w:rsidRPr="009A5CD5" w:rsidRDefault="009A5CD5" w:rsidP="009A5CD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s-ES"/>
              </w:rPr>
            </w:pPr>
            <w:r w:rsidRPr="009A5CD5">
              <w:rPr>
                <w:rFonts w:ascii="Arial" w:eastAsia="Times New Roman" w:hAnsi="Arial" w:cs="Arial"/>
                <w:lang w:eastAsia="es-ES"/>
              </w:rPr>
              <w:t>100</w:t>
            </w:r>
          </w:p>
        </w:tc>
        <w:tc>
          <w:tcPr>
            <w:tcW w:w="1351" w:type="dxa"/>
            <w:noWrap/>
            <w:vAlign w:val="center"/>
            <w:hideMark/>
          </w:tcPr>
          <w:p w:rsidR="009A5CD5" w:rsidRPr="009A5CD5" w:rsidRDefault="009A5CD5" w:rsidP="009A5CD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s-ES"/>
              </w:rPr>
            </w:pPr>
            <w:r w:rsidRPr="009A5CD5">
              <w:rPr>
                <w:rFonts w:ascii="Arial" w:eastAsia="Times New Roman" w:hAnsi="Arial" w:cs="Arial"/>
                <w:lang w:eastAsia="es-ES"/>
              </w:rPr>
              <w:t>23</w:t>
            </w:r>
          </w:p>
        </w:tc>
      </w:tr>
      <w:tr w:rsidR="009A5CD5" w:rsidRPr="009A5CD5" w:rsidTr="00D41C8A">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767" w:type="dxa"/>
            <w:noWrap/>
            <w:vAlign w:val="center"/>
            <w:hideMark/>
          </w:tcPr>
          <w:p w:rsidR="009A5CD5" w:rsidRPr="009A5CD5" w:rsidRDefault="009A5CD5" w:rsidP="009A5CD5">
            <w:pPr>
              <w:jc w:val="center"/>
              <w:rPr>
                <w:rFonts w:ascii="Arial" w:eastAsia="Times New Roman" w:hAnsi="Arial" w:cs="Arial"/>
                <w:lang w:eastAsia="es-ES"/>
              </w:rPr>
            </w:pPr>
            <w:r w:rsidRPr="009A5CD5">
              <w:rPr>
                <w:rFonts w:ascii="Arial" w:eastAsia="Times New Roman" w:hAnsi="Arial" w:cs="Arial"/>
                <w:lang w:eastAsia="es-ES"/>
              </w:rPr>
              <w:t>Total</w:t>
            </w:r>
          </w:p>
        </w:tc>
        <w:tc>
          <w:tcPr>
            <w:tcW w:w="1138" w:type="dxa"/>
            <w:noWrap/>
            <w:vAlign w:val="center"/>
            <w:hideMark/>
          </w:tcPr>
          <w:p w:rsidR="009A5CD5" w:rsidRPr="009A5CD5" w:rsidRDefault="009A5CD5" w:rsidP="009A5CD5">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lang w:eastAsia="es-ES"/>
              </w:rPr>
            </w:pPr>
            <w:r w:rsidRPr="009A5CD5">
              <w:rPr>
                <w:rFonts w:ascii="Arial" w:eastAsia="Times New Roman" w:hAnsi="Arial" w:cs="Arial"/>
                <w:lang w:eastAsia="es-ES"/>
              </w:rPr>
              <w:t>29</w:t>
            </w:r>
          </w:p>
        </w:tc>
        <w:tc>
          <w:tcPr>
            <w:tcW w:w="1567" w:type="dxa"/>
            <w:noWrap/>
            <w:vAlign w:val="center"/>
            <w:hideMark/>
          </w:tcPr>
          <w:p w:rsidR="009A5CD5" w:rsidRPr="009A5CD5" w:rsidRDefault="008868A6" w:rsidP="009A5CD5">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lang w:eastAsia="es-ES"/>
              </w:rPr>
            </w:pPr>
            <w:r>
              <w:rPr>
                <w:rFonts w:ascii="Arial" w:eastAsia="Times New Roman" w:hAnsi="Arial" w:cs="Arial"/>
                <w:lang w:eastAsia="es-ES"/>
              </w:rPr>
              <w:t>100</w:t>
            </w:r>
          </w:p>
        </w:tc>
        <w:tc>
          <w:tcPr>
            <w:tcW w:w="1282" w:type="dxa"/>
            <w:noWrap/>
            <w:vAlign w:val="center"/>
            <w:hideMark/>
          </w:tcPr>
          <w:p w:rsidR="009A5CD5" w:rsidRPr="009A5CD5" w:rsidRDefault="009A5CD5" w:rsidP="009A5CD5">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lang w:eastAsia="es-ES"/>
              </w:rPr>
            </w:pPr>
            <w:r w:rsidRPr="009A5CD5">
              <w:rPr>
                <w:rFonts w:ascii="Arial" w:eastAsia="Times New Roman" w:hAnsi="Arial" w:cs="Arial"/>
                <w:lang w:eastAsia="es-ES"/>
              </w:rPr>
              <w:t>3</w:t>
            </w:r>
          </w:p>
        </w:tc>
        <w:tc>
          <w:tcPr>
            <w:tcW w:w="997" w:type="dxa"/>
            <w:noWrap/>
            <w:vAlign w:val="center"/>
            <w:hideMark/>
          </w:tcPr>
          <w:p w:rsidR="009A5CD5" w:rsidRPr="009A5CD5" w:rsidRDefault="009A5CD5" w:rsidP="009A5CD5">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lang w:eastAsia="es-ES"/>
              </w:rPr>
            </w:pPr>
            <w:r w:rsidRPr="009A5CD5">
              <w:rPr>
                <w:rFonts w:ascii="Arial" w:eastAsia="Times New Roman" w:hAnsi="Arial" w:cs="Arial"/>
                <w:lang w:eastAsia="es-ES"/>
              </w:rPr>
              <w:t>100</w:t>
            </w:r>
          </w:p>
        </w:tc>
        <w:tc>
          <w:tcPr>
            <w:tcW w:w="1351" w:type="dxa"/>
            <w:noWrap/>
            <w:vAlign w:val="center"/>
            <w:hideMark/>
          </w:tcPr>
          <w:p w:rsidR="009A5CD5" w:rsidRPr="009A5CD5" w:rsidRDefault="009A5CD5" w:rsidP="009A5CD5">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lang w:eastAsia="es-ES"/>
              </w:rPr>
            </w:pPr>
            <w:r w:rsidRPr="009A5CD5">
              <w:rPr>
                <w:rFonts w:ascii="Arial" w:eastAsia="Times New Roman" w:hAnsi="Arial" w:cs="Arial"/>
                <w:lang w:eastAsia="es-ES"/>
              </w:rPr>
              <w:t>32</w:t>
            </w:r>
          </w:p>
        </w:tc>
      </w:tr>
    </w:tbl>
    <w:p w:rsidR="009A5CD5" w:rsidRDefault="009A5CD5" w:rsidP="009A5CD5">
      <w:pPr>
        <w:tabs>
          <w:tab w:val="left" w:pos="4186"/>
        </w:tabs>
        <w:spacing w:after="0" w:line="240" w:lineRule="auto"/>
        <w:jc w:val="both"/>
      </w:pPr>
    </w:p>
    <w:p w:rsidR="00F30556" w:rsidRPr="00D80D56" w:rsidRDefault="00F30556" w:rsidP="009A5CD5">
      <w:pPr>
        <w:tabs>
          <w:tab w:val="left" w:pos="4186"/>
        </w:tabs>
        <w:spacing w:after="0" w:line="240" w:lineRule="auto"/>
        <w:ind w:left="142"/>
        <w:jc w:val="both"/>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Fuente: </w:t>
      </w:r>
      <w:r w:rsidRPr="00D80D56">
        <w:rPr>
          <w:rFonts w:ascii="Arial" w:eastAsia="Batang" w:hAnsi="Arial" w:cs="Arial"/>
          <w:color w:val="000000"/>
          <w:sz w:val="14"/>
          <w:szCs w:val="14"/>
          <w:lang w:eastAsia="es-ES"/>
        </w:rPr>
        <w:t>fichas familiares del Barrio San Jacinto sector III y IV</w:t>
      </w:r>
    </w:p>
    <w:p w:rsidR="00F30556" w:rsidRPr="00D80D56" w:rsidRDefault="00F30556" w:rsidP="009A5CD5">
      <w:pPr>
        <w:tabs>
          <w:tab w:val="left" w:pos="4186"/>
        </w:tabs>
        <w:spacing w:after="0" w:line="240" w:lineRule="auto"/>
        <w:ind w:left="142"/>
        <w:jc w:val="both"/>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Elaborado por: </w:t>
      </w:r>
      <w:r w:rsidRPr="00D80D56">
        <w:rPr>
          <w:rFonts w:ascii="Arial" w:eastAsia="Batang" w:hAnsi="Arial" w:cs="Arial"/>
          <w:color w:val="000000"/>
          <w:sz w:val="14"/>
          <w:szCs w:val="14"/>
          <w:lang w:eastAsia="es-ES"/>
        </w:rPr>
        <w:t xml:space="preserve">Adriana Bermeo; egresada de la </w:t>
      </w:r>
      <w:r>
        <w:rPr>
          <w:rFonts w:ascii="Arial" w:eastAsia="Batang" w:hAnsi="Arial" w:cs="Arial"/>
          <w:color w:val="000000"/>
          <w:sz w:val="14"/>
          <w:szCs w:val="14"/>
          <w:lang w:eastAsia="es-ES"/>
        </w:rPr>
        <w:t>C</w:t>
      </w:r>
      <w:r w:rsidRPr="00D80D56">
        <w:rPr>
          <w:rFonts w:ascii="Arial" w:eastAsia="Batang" w:hAnsi="Arial" w:cs="Arial"/>
          <w:color w:val="000000"/>
          <w:sz w:val="14"/>
          <w:szCs w:val="14"/>
          <w:lang w:eastAsia="es-ES"/>
        </w:rPr>
        <w:t>arrera de Enfermería de la UNL</w:t>
      </w:r>
    </w:p>
    <w:p w:rsidR="00F30556" w:rsidRPr="0011331F" w:rsidRDefault="00F30556" w:rsidP="00F30556">
      <w:pPr>
        <w:jc w:val="center"/>
      </w:pPr>
    </w:p>
    <w:p w:rsidR="00F30556" w:rsidRPr="0011331F" w:rsidRDefault="00F30556" w:rsidP="00F30556">
      <w:pPr>
        <w:spacing w:after="0" w:line="360" w:lineRule="auto"/>
        <w:jc w:val="both"/>
        <w:rPr>
          <w:rFonts w:ascii="Arial" w:eastAsia="Batang" w:hAnsi="Arial" w:cs="Arial"/>
          <w:color w:val="000000"/>
          <w:sz w:val="24"/>
          <w:szCs w:val="24"/>
          <w:lang w:val="es-EC"/>
        </w:rPr>
      </w:pPr>
    </w:p>
    <w:p w:rsidR="008868A6" w:rsidRPr="008868A6" w:rsidRDefault="00F30556" w:rsidP="008868A6">
      <w:pPr>
        <w:spacing w:line="360" w:lineRule="auto"/>
        <w:jc w:val="both"/>
        <w:rPr>
          <w:rFonts w:ascii="Arial" w:eastAsia="Times New Roman" w:hAnsi="Arial" w:cs="Arial"/>
          <w:sz w:val="24"/>
          <w:szCs w:val="24"/>
          <w:shd w:val="clear" w:color="auto" w:fill="FFFFFF"/>
          <w:lang w:eastAsia="es-ES"/>
        </w:rPr>
      </w:pPr>
      <w:r>
        <w:rPr>
          <w:rFonts w:ascii="Arial" w:eastAsia="Times New Roman" w:hAnsi="Arial" w:cs="Arial"/>
          <w:sz w:val="24"/>
          <w:szCs w:val="24"/>
          <w:lang w:eastAsia="es-ES"/>
        </w:rPr>
        <w:t>“</w:t>
      </w:r>
      <w:r w:rsidR="008868A6">
        <w:rPr>
          <w:rFonts w:ascii="Arial" w:eastAsia="Times New Roman" w:hAnsi="Arial" w:cs="Arial"/>
          <w:sz w:val="24"/>
          <w:szCs w:val="24"/>
          <w:lang w:eastAsia="es-ES"/>
        </w:rPr>
        <w:t>L</w:t>
      </w:r>
      <w:r w:rsidR="00220224">
        <w:rPr>
          <w:rFonts w:ascii="Arial" w:eastAsia="Times New Roman" w:hAnsi="Arial" w:cs="Arial"/>
          <w:sz w:val="24"/>
          <w:szCs w:val="24"/>
          <w:lang w:eastAsia="es-ES"/>
        </w:rPr>
        <w:t>a OPS/OMS recomienda</w:t>
      </w:r>
      <w:r w:rsidR="008868A6">
        <w:rPr>
          <w:rFonts w:ascii="Arial" w:eastAsia="Times New Roman" w:hAnsi="Arial" w:cs="Arial"/>
          <w:sz w:val="24"/>
          <w:szCs w:val="24"/>
          <w:lang w:eastAsia="es-ES"/>
        </w:rPr>
        <w:t xml:space="preserve"> que se realicen por lo menos</w:t>
      </w:r>
      <w:r w:rsidR="00220224">
        <w:rPr>
          <w:rFonts w:ascii="Arial" w:eastAsia="Times New Roman" w:hAnsi="Arial" w:cs="Arial"/>
          <w:sz w:val="24"/>
          <w:szCs w:val="24"/>
          <w:lang w:eastAsia="es-ES"/>
        </w:rPr>
        <w:t xml:space="preserve"> 1 control  </w:t>
      </w:r>
      <w:r w:rsidR="003C5852">
        <w:rPr>
          <w:rFonts w:ascii="Arial" w:eastAsia="Times New Roman" w:hAnsi="Arial" w:cs="Arial"/>
          <w:sz w:val="24"/>
          <w:szCs w:val="24"/>
          <w:lang w:eastAsia="es-ES"/>
        </w:rPr>
        <w:t xml:space="preserve">médico </w:t>
      </w:r>
      <w:r w:rsidR="00220224">
        <w:rPr>
          <w:rFonts w:ascii="Arial" w:eastAsia="Times New Roman" w:hAnsi="Arial" w:cs="Arial"/>
          <w:sz w:val="24"/>
          <w:szCs w:val="24"/>
          <w:lang w:eastAsia="es-ES"/>
        </w:rPr>
        <w:t>c</w:t>
      </w:r>
      <w:r w:rsidR="008868A6">
        <w:rPr>
          <w:rFonts w:ascii="Arial" w:eastAsia="Times New Roman" w:hAnsi="Arial" w:cs="Arial"/>
          <w:sz w:val="24"/>
          <w:szCs w:val="24"/>
          <w:lang w:eastAsia="es-ES"/>
        </w:rPr>
        <w:t>ada mes en los niños menores de</w:t>
      </w:r>
      <w:r w:rsidR="00220224">
        <w:rPr>
          <w:rFonts w:ascii="Arial" w:eastAsia="Times New Roman" w:hAnsi="Arial" w:cs="Arial"/>
          <w:sz w:val="24"/>
          <w:szCs w:val="24"/>
          <w:lang w:eastAsia="es-ES"/>
        </w:rPr>
        <w:t xml:space="preserve"> </w:t>
      </w:r>
      <w:r w:rsidR="003C5852">
        <w:rPr>
          <w:rFonts w:ascii="Arial" w:eastAsia="Times New Roman" w:hAnsi="Arial" w:cs="Arial"/>
          <w:sz w:val="24"/>
          <w:szCs w:val="24"/>
          <w:lang w:eastAsia="es-ES"/>
        </w:rPr>
        <w:t xml:space="preserve">1 </w:t>
      </w:r>
      <w:r w:rsidR="00220224">
        <w:rPr>
          <w:rFonts w:ascii="Arial" w:eastAsia="Times New Roman" w:hAnsi="Arial" w:cs="Arial"/>
          <w:sz w:val="24"/>
          <w:szCs w:val="24"/>
          <w:lang w:eastAsia="es-ES"/>
        </w:rPr>
        <w:t xml:space="preserve">año y </w:t>
      </w:r>
      <w:r w:rsidR="008868A6">
        <w:rPr>
          <w:rFonts w:ascii="Arial" w:eastAsia="Times New Roman" w:hAnsi="Arial" w:cs="Arial"/>
          <w:sz w:val="24"/>
          <w:szCs w:val="24"/>
          <w:lang w:eastAsia="es-ES"/>
        </w:rPr>
        <w:t xml:space="preserve">1 control cada 2 meses </w:t>
      </w:r>
      <w:r w:rsidR="00220224">
        <w:rPr>
          <w:rFonts w:ascii="Arial" w:eastAsia="Times New Roman" w:hAnsi="Arial" w:cs="Arial"/>
          <w:sz w:val="24"/>
          <w:szCs w:val="24"/>
          <w:lang w:eastAsia="es-ES"/>
        </w:rPr>
        <w:t xml:space="preserve">en los </w:t>
      </w:r>
      <w:r w:rsidR="008868A6">
        <w:rPr>
          <w:rFonts w:ascii="Arial" w:eastAsia="Times New Roman" w:hAnsi="Arial" w:cs="Arial"/>
          <w:sz w:val="24"/>
          <w:szCs w:val="24"/>
          <w:lang w:eastAsia="es-ES"/>
        </w:rPr>
        <w:t xml:space="preserve">niños </w:t>
      </w:r>
      <w:r w:rsidR="003C5852">
        <w:rPr>
          <w:rFonts w:ascii="Arial" w:eastAsia="Times New Roman" w:hAnsi="Arial" w:cs="Arial"/>
          <w:sz w:val="24"/>
          <w:szCs w:val="24"/>
          <w:lang w:eastAsia="es-ES"/>
        </w:rPr>
        <w:t>de</w:t>
      </w:r>
      <w:r w:rsidR="00220224">
        <w:rPr>
          <w:rFonts w:ascii="Arial" w:eastAsia="Times New Roman" w:hAnsi="Arial" w:cs="Arial"/>
          <w:sz w:val="24"/>
          <w:szCs w:val="24"/>
          <w:lang w:eastAsia="es-ES"/>
        </w:rPr>
        <w:t xml:space="preserve"> 2 a 5 años</w:t>
      </w:r>
      <w:r w:rsidR="003C5852">
        <w:rPr>
          <w:rFonts w:ascii="Arial" w:eastAsia="Times New Roman" w:hAnsi="Arial" w:cs="Arial"/>
          <w:sz w:val="24"/>
          <w:szCs w:val="24"/>
          <w:lang w:eastAsia="es-ES"/>
        </w:rPr>
        <w:t>”,</w:t>
      </w:r>
      <w:r w:rsidR="003C5852" w:rsidRPr="0011331F">
        <w:rPr>
          <w:rFonts w:ascii="Arial" w:eastAsia="Times New Roman" w:hAnsi="Arial" w:cs="Arial"/>
          <w:sz w:val="24"/>
          <w:szCs w:val="24"/>
          <w:vertAlign w:val="superscript"/>
          <w:lang w:eastAsia="es-ES"/>
        </w:rPr>
        <w:footnoteReference w:id="53"/>
      </w:r>
      <w:r w:rsidR="003C5852">
        <w:rPr>
          <w:rFonts w:ascii="Arial" w:eastAsia="Times New Roman" w:hAnsi="Arial" w:cs="Arial"/>
          <w:sz w:val="24"/>
          <w:szCs w:val="24"/>
          <w:lang w:eastAsia="es-ES"/>
        </w:rPr>
        <w:t xml:space="preserve"> de acuerdo a la aplicación de la fincha familiar se puede determinar que los niños menores de 5 años si tienes sus res</w:t>
      </w:r>
      <w:r w:rsidR="009A5CD5">
        <w:rPr>
          <w:rFonts w:ascii="Arial" w:eastAsia="Times New Roman" w:hAnsi="Arial" w:cs="Arial"/>
          <w:sz w:val="24"/>
          <w:szCs w:val="24"/>
          <w:lang w:eastAsia="es-ES"/>
        </w:rPr>
        <w:t>pectivos controles para su edad y solo 3 de estos niños no tienes todos sus controles según como los indica la Organización Mundial de Salud.</w:t>
      </w:r>
    </w:p>
    <w:p w:rsidR="00F30556" w:rsidRPr="0011331F" w:rsidRDefault="00F30556" w:rsidP="00F30556">
      <w:pPr>
        <w:pageBreakBefore/>
        <w:tabs>
          <w:tab w:val="left" w:pos="4186"/>
        </w:tabs>
        <w:suppressAutoHyphens/>
        <w:autoSpaceDN w:val="0"/>
        <w:spacing w:after="0" w:line="360" w:lineRule="auto"/>
        <w:jc w:val="center"/>
      </w:pPr>
      <w:r w:rsidRPr="0011331F">
        <w:rPr>
          <w:rFonts w:ascii="Arial" w:hAnsi="Arial" w:cs="Arial"/>
          <w:b/>
          <w:sz w:val="24"/>
          <w:szCs w:val="24"/>
          <w:lang w:val="es-EC"/>
        </w:rPr>
        <w:lastRenderedPageBreak/>
        <w:t>TABLA N° 1</w:t>
      </w:r>
      <w:r w:rsidR="00337D55">
        <w:rPr>
          <w:rFonts w:ascii="Arial" w:hAnsi="Arial" w:cs="Arial"/>
          <w:b/>
          <w:sz w:val="24"/>
          <w:szCs w:val="24"/>
          <w:lang w:val="es-EC"/>
        </w:rPr>
        <w:t>4</w:t>
      </w:r>
    </w:p>
    <w:p w:rsidR="00F30556"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r w:rsidRPr="0011331F">
        <w:rPr>
          <w:rFonts w:ascii="Arial" w:eastAsia="Batang" w:hAnsi="Arial" w:cs="Arial"/>
          <w:b/>
          <w:color w:val="000000"/>
          <w:sz w:val="24"/>
          <w:szCs w:val="24"/>
          <w:lang w:val="es-EC" w:eastAsia="es-ES"/>
        </w:rPr>
        <w:t xml:space="preserve">ESTADO NUTRICIONAL DE ESCOLARES Y ADOLESCENTES DEL BARRIO </w:t>
      </w:r>
      <w:r>
        <w:rPr>
          <w:rFonts w:ascii="Arial" w:eastAsia="Batang" w:hAnsi="Arial" w:cs="Arial"/>
          <w:b/>
          <w:color w:val="000000"/>
          <w:sz w:val="24"/>
          <w:szCs w:val="24"/>
          <w:lang w:val="es-EC" w:eastAsia="es-ES"/>
        </w:rPr>
        <w:t xml:space="preserve">SAN JACINTO SECTOR III Y IV, </w:t>
      </w:r>
      <w:r w:rsidRPr="0011331F">
        <w:rPr>
          <w:rFonts w:ascii="Arial" w:eastAsia="Batang" w:hAnsi="Arial" w:cs="Arial"/>
          <w:b/>
          <w:color w:val="000000"/>
          <w:sz w:val="24"/>
          <w:szCs w:val="24"/>
          <w:lang w:val="es-EC" w:eastAsia="es-ES"/>
        </w:rPr>
        <w:t>EVALUADO MEDIANTE EL INDICE DE MASA CORPORAL</w:t>
      </w:r>
    </w:p>
    <w:p w:rsidR="00F30556" w:rsidRPr="0011331F"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p>
    <w:tbl>
      <w:tblPr>
        <w:tblStyle w:val="Cuadrculaclara-nfasis6"/>
        <w:tblW w:w="7956" w:type="dxa"/>
        <w:tblInd w:w="108" w:type="dxa"/>
        <w:tblLook w:val="04A0" w:firstRow="1" w:lastRow="0" w:firstColumn="1" w:lastColumn="0" w:noHBand="0" w:noVBand="1"/>
      </w:tblPr>
      <w:tblGrid>
        <w:gridCol w:w="3469"/>
        <w:gridCol w:w="2107"/>
        <w:gridCol w:w="2380"/>
      </w:tblGrid>
      <w:tr w:rsidR="00F30556" w:rsidRPr="0011331F" w:rsidTr="00E10931">
        <w:trPr>
          <w:cnfStyle w:val="100000000000" w:firstRow="1" w:lastRow="0" w:firstColumn="0" w:lastColumn="0" w:oddVBand="0" w:evenVBand="0" w:oddHBand="0"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3469" w:type="dxa"/>
            <w:vAlign w:val="center"/>
            <w:hideMark/>
          </w:tcPr>
          <w:p w:rsidR="00F30556" w:rsidRPr="0011331F" w:rsidRDefault="00F30556" w:rsidP="008868A6">
            <w:pPr>
              <w:jc w:val="center"/>
              <w:rPr>
                <w:rFonts w:ascii="Arial" w:eastAsia="Times New Roman" w:hAnsi="Arial" w:cs="Arial"/>
                <w:sz w:val="24"/>
                <w:szCs w:val="24"/>
                <w:lang w:eastAsia="es-ES"/>
              </w:rPr>
            </w:pPr>
            <w:r w:rsidRPr="0011331F">
              <w:rPr>
                <w:rFonts w:ascii="Arial" w:eastAsia="Times New Roman" w:hAnsi="Arial" w:cs="Arial"/>
                <w:sz w:val="24"/>
                <w:szCs w:val="24"/>
                <w:lang w:eastAsia="es-ES"/>
              </w:rPr>
              <w:t>IMC</w:t>
            </w:r>
          </w:p>
        </w:tc>
        <w:tc>
          <w:tcPr>
            <w:tcW w:w="2107" w:type="dxa"/>
            <w:vAlign w:val="center"/>
            <w:hideMark/>
          </w:tcPr>
          <w:p w:rsidR="00F30556" w:rsidRPr="0011331F" w:rsidRDefault="00F30556" w:rsidP="008868A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1331F">
              <w:rPr>
                <w:rFonts w:ascii="Arial" w:eastAsia="Times New Roman" w:hAnsi="Arial" w:cs="Arial"/>
                <w:sz w:val="24"/>
                <w:szCs w:val="24"/>
                <w:lang w:eastAsia="es-ES"/>
              </w:rPr>
              <w:t>f</w:t>
            </w:r>
          </w:p>
        </w:tc>
        <w:tc>
          <w:tcPr>
            <w:tcW w:w="2380" w:type="dxa"/>
            <w:vAlign w:val="center"/>
            <w:hideMark/>
          </w:tcPr>
          <w:p w:rsidR="00F30556" w:rsidRPr="0011331F" w:rsidRDefault="00F30556" w:rsidP="008868A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1331F">
              <w:rPr>
                <w:rFonts w:ascii="Arial" w:eastAsia="Times New Roman" w:hAnsi="Arial" w:cs="Arial"/>
                <w:sz w:val="24"/>
                <w:szCs w:val="24"/>
                <w:lang w:eastAsia="es-ES"/>
              </w:rPr>
              <w:t>%</w:t>
            </w:r>
          </w:p>
        </w:tc>
      </w:tr>
      <w:tr w:rsidR="00F30556" w:rsidRPr="0011331F" w:rsidTr="00E10931">
        <w:trPr>
          <w:cnfStyle w:val="000000100000" w:firstRow="0" w:lastRow="0" w:firstColumn="0" w:lastColumn="0" w:oddVBand="0" w:evenVBand="0" w:oddHBand="1"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3469" w:type="dxa"/>
            <w:vAlign w:val="center"/>
            <w:hideMark/>
          </w:tcPr>
          <w:p w:rsidR="00F30556" w:rsidRPr="008E4B0C" w:rsidRDefault="00F30556" w:rsidP="008868A6">
            <w:pPr>
              <w:jc w:val="center"/>
              <w:rPr>
                <w:rFonts w:ascii="Arial" w:eastAsia="Times New Roman" w:hAnsi="Arial" w:cs="Arial"/>
                <w:b w:val="0"/>
                <w:sz w:val="24"/>
                <w:szCs w:val="24"/>
                <w:lang w:eastAsia="es-ES"/>
              </w:rPr>
            </w:pPr>
            <w:r w:rsidRPr="008E4B0C">
              <w:rPr>
                <w:rFonts w:ascii="Arial" w:eastAsia="Times New Roman" w:hAnsi="Arial" w:cs="Arial"/>
                <w:b w:val="0"/>
                <w:sz w:val="24"/>
                <w:szCs w:val="24"/>
                <w:lang w:eastAsia="es-ES"/>
              </w:rPr>
              <w:t>Normal (18,5-24,99kg)</w:t>
            </w:r>
          </w:p>
        </w:tc>
        <w:tc>
          <w:tcPr>
            <w:tcW w:w="2107" w:type="dxa"/>
            <w:vAlign w:val="center"/>
            <w:hideMark/>
          </w:tcPr>
          <w:p w:rsidR="00F30556" w:rsidRPr="0011331F" w:rsidRDefault="00F30556" w:rsidP="008868A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0437CD">
              <w:rPr>
                <w:rFonts w:ascii="Arial" w:eastAsia="Times New Roman" w:hAnsi="Arial" w:cs="Arial"/>
                <w:sz w:val="24"/>
                <w:szCs w:val="24"/>
                <w:lang w:eastAsia="es-ES"/>
              </w:rPr>
              <w:t>74</w:t>
            </w:r>
          </w:p>
        </w:tc>
        <w:tc>
          <w:tcPr>
            <w:tcW w:w="2380" w:type="dxa"/>
            <w:shd w:val="clear" w:color="auto" w:fill="95B3D7" w:themeFill="accent1" w:themeFillTint="99"/>
            <w:vAlign w:val="center"/>
            <w:hideMark/>
          </w:tcPr>
          <w:p w:rsidR="00F30556" w:rsidRPr="008E4B0C" w:rsidRDefault="00F30556" w:rsidP="008868A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8E4B0C">
              <w:rPr>
                <w:rFonts w:ascii="Arial" w:eastAsia="Times New Roman" w:hAnsi="Arial" w:cs="Arial"/>
                <w:sz w:val="24"/>
                <w:szCs w:val="24"/>
                <w:lang w:eastAsia="es-ES"/>
              </w:rPr>
              <w:t>91,36</w:t>
            </w:r>
          </w:p>
        </w:tc>
      </w:tr>
      <w:tr w:rsidR="00F30556" w:rsidRPr="0011331F" w:rsidTr="00E10931">
        <w:trPr>
          <w:cnfStyle w:val="000000010000" w:firstRow="0" w:lastRow="0" w:firstColumn="0" w:lastColumn="0" w:oddVBand="0" w:evenVBand="0" w:oddHBand="0" w:evenHBand="1"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3469" w:type="dxa"/>
            <w:vAlign w:val="center"/>
            <w:hideMark/>
          </w:tcPr>
          <w:p w:rsidR="00F30556" w:rsidRPr="008E4B0C" w:rsidRDefault="00F30556" w:rsidP="008868A6">
            <w:pPr>
              <w:jc w:val="center"/>
              <w:rPr>
                <w:rFonts w:ascii="Arial" w:eastAsia="Times New Roman" w:hAnsi="Arial" w:cs="Arial"/>
                <w:b w:val="0"/>
                <w:sz w:val="24"/>
                <w:szCs w:val="24"/>
                <w:lang w:eastAsia="es-ES"/>
              </w:rPr>
            </w:pPr>
            <w:r w:rsidRPr="008E4B0C">
              <w:rPr>
                <w:rFonts w:ascii="Arial" w:eastAsia="Times New Roman" w:hAnsi="Arial" w:cs="Arial"/>
                <w:b w:val="0"/>
                <w:sz w:val="24"/>
                <w:szCs w:val="24"/>
                <w:lang w:eastAsia="es-ES"/>
              </w:rPr>
              <w:t>Des. Leve (17-18,49kg)</w:t>
            </w:r>
          </w:p>
        </w:tc>
        <w:tc>
          <w:tcPr>
            <w:tcW w:w="2107" w:type="dxa"/>
            <w:vAlign w:val="center"/>
            <w:hideMark/>
          </w:tcPr>
          <w:p w:rsidR="00F30556" w:rsidRPr="0011331F" w:rsidRDefault="00F30556" w:rsidP="008868A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11331F">
              <w:rPr>
                <w:rFonts w:ascii="Arial" w:eastAsia="Times New Roman" w:hAnsi="Arial" w:cs="Arial"/>
                <w:sz w:val="24"/>
                <w:szCs w:val="24"/>
                <w:lang w:eastAsia="es-ES"/>
              </w:rPr>
              <w:t>5</w:t>
            </w:r>
          </w:p>
        </w:tc>
        <w:tc>
          <w:tcPr>
            <w:tcW w:w="2380" w:type="dxa"/>
            <w:shd w:val="clear" w:color="auto" w:fill="95B3D7" w:themeFill="accent1" w:themeFillTint="99"/>
            <w:vAlign w:val="center"/>
            <w:hideMark/>
          </w:tcPr>
          <w:p w:rsidR="00F30556" w:rsidRPr="008E4B0C" w:rsidRDefault="00F30556" w:rsidP="008868A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8E4B0C">
              <w:rPr>
                <w:rFonts w:ascii="Arial" w:eastAsia="Times New Roman" w:hAnsi="Arial" w:cs="Arial"/>
                <w:sz w:val="24"/>
                <w:szCs w:val="24"/>
                <w:lang w:eastAsia="es-ES"/>
              </w:rPr>
              <w:t>6,17</w:t>
            </w:r>
          </w:p>
        </w:tc>
      </w:tr>
      <w:tr w:rsidR="00F30556" w:rsidRPr="0011331F" w:rsidTr="00E10931">
        <w:trPr>
          <w:cnfStyle w:val="000000100000" w:firstRow="0" w:lastRow="0" w:firstColumn="0" w:lastColumn="0" w:oddVBand="0" w:evenVBand="0" w:oddHBand="1"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3469" w:type="dxa"/>
            <w:vAlign w:val="center"/>
            <w:hideMark/>
          </w:tcPr>
          <w:p w:rsidR="00F30556" w:rsidRPr="008E4B0C" w:rsidRDefault="00F30556" w:rsidP="008868A6">
            <w:pPr>
              <w:jc w:val="center"/>
              <w:rPr>
                <w:rFonts w:ascii="Arial" w:eastAsia="Times New Roman" w:hAnsi="Arial" w:cs="Arial"/>
                <w:b w:val="0"/>
                <w:sz w:val="24"/>
                <w:szCs w:val="24"/>
                <w:lang w:eastAsia="es-ES"/>
              </w:rPr>
            </w:pPr>
            <w:r w:rsidRPr="008E4B0C">
              <w:rPr>
                <w:rFonts w:ascii="Arial" w:eastAsia="Times New Roman" w:hAnsi="Arial" w:cs="Arial"/>
                <w:b w:val="0"/>
                <w:sz w:val="24"/>
                <w:szCs w:val="24"/>
                <w:lang w:eastAsia="es-ES"/>
              </w:rPr>
              <w:t>Sobrepeso (&gt;25 29,99kg)</w:t>
            </w:r>
          </w:p>
        </w:tc>
        <w:tc>
          <w:tcPr>
            <w:tcW w:w="2107" w:type="dxa"/>
            <w:vAlign w:val="center"/>
            <w:hideMark/>
          </w:tcPr>
          <w:p w:rsidR="00F30556" w:rsidRPr="0011331F" w:rsidRDefault="00F30556" w:rsidP="008868A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11331F">
              <w:rPr>
                <w:rFonts w:ascii="Arial" w:eastAsia="Times New Roman" w:hAnsi="Arial" w:cs="Arial"/>
                <w:sz w:val="24"/>
                <w:szCs w:val="24"/>
                <w:lang w:eastAsia="es-ES"/>
              </w:rPr>
              <w:t>2</w:t>
            </w:r>
          </w:p>
        </w:tc>
        <w:tc>
          <w:tcPr>
            <w:tcW w:w="2380" w:type="dxa"/>
            <w:shd w:val="clear" w:color="auto" w:fill="95B3D7" w:themeFill="accent1" w:themeFillTint="99"/>
            <w:vAlign w:val="center"/>
            <w:hideMark/>
          </w:tcPr>
          <w:p w:rsidR="00F30556" w:rsidRPr="008E4B0C" w:rsidRDefault="00F30556" w:rsidP="008868A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8E4B0C">
              <w:rPr>
                <w:rFonts w:ascii="Arial" w:eastAsia="Times New Roman" w:hAnsi="Arial" w:cs="Arial"/>
                <w:sz w:val="24"/>
                <w:szCs w:val="24"/>
                <w:lang w:eastAsia="es-ES"/>
              </w:rPr>
              <w:t>2,47</w:t>
            </w:r>
          </w:p>
        </w:tc>
      </w:tr>
      <w:tr w:rsidR="00F30556" w:rsidRPr="0011331F" w:rsidTr="00E10931">
        <w:trPr>
          <w:cnfStyle w:val="000000010000" w:firstRow="0" w:lastRow="0" w:firstColumn="0" w:lastColumn="0" w:oddVBand="0" w:evenVBand="0" w:oddHBand="0" w:evenHBand="1"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3469" w:type="dxa"/>
            <w:vAlign w:val="center"/>
            <w:hideMark/>
          </w:tcPr>
          <w:p w:rsidR="00F30556" w:rsidRPr="0011331F" w:rsidRDefault="00F30556" w:rsidP="008868A6">
            <w:pPr>
              <w:jc w:val="center"/>
              <w:rPr>
                <w:rFonts w:ascii="Arial" w:eastAsia="Times New Roman" w:hAnsi="Arial" w:cs="Arial"/>
                <w:sz w:val="24"/>
                <w:szCs w:val="24"/>
                <w:lang w:eastAsia="es-ES"/>
              </w:rPr>
            </w:pPr>
            <w:r w:rsidRPr="0011331F">
              <w:rPr>
                <w:rFonts w:ascii="Arial" w:eastAsia="Times New Roman" w:hAnsi="Arial" w:cs="Arial"/>
                <w:sz w:val="24"/>
                <w:szCs w:val="24"/>
                <w:lang w:eastAsia="es-ES"/>
              </w:rPr>
              <w:t>TOTAL</w:t>
            </w:r>
          </w:p>
        </w:tc>
        <w:tc>
          <w:tcPr>
            <w:tcW w:w="2107" w:type="dxa"/>
            <w:vAlign w:val="center"/>
            <w:hideMark/>
          </w:tcPr>
          <w:p w:rsidR="00F30556" w:rsidRPr="0011331F" w:rsidRDefault="00F30556" w:rsidP="008868A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11331F">
              <w:rPr>
                <w:rFonts w:ascii="Arial" w:eastAsia="Times New Roman" w:hAnsi="Arial" w:cs="Arial"/>
                <w:sz w:val="24"/>
                <w:szCs w:val="24"/>
                <w:lang w:eastAsia="es-ES"/>
              </w:rPr>
              <w:t>81</w:t>
            </w:r>
          </w:p>
        </w:tc>
        <w:tc>
          <w:tcPr>
            <w:tcW w:w="2380" w:type="dxa"/>
            <w:vAlign w:val="center"/>
            <w:hideMark/>
          </w:tcPr>
          <w:p w:rsidR="00F30556" w:rsidRPr="0011331F" w:rsidRDefault="00F30556" w:rsidP="008868A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Pr>
                <w:rFonts w:ascii="Arial" w:eastAsia="Times New Roman" w:hAnsi="Arial" w:cs="Arial"/>
                <w:sz w:val="24"/>
                <w:szCs w:val="24"/>
                <w:lang w:eastAsia="es-ES"/>
              </w:rPr>
              <w:t>100</w:t>
            </w:r>
          </w:p>
        </w:tc>
      </w:tr>
    </w:tbl>
    <w:p w:rsidR="00F30556" w:rsidRDefault="00F30556" w:rsidP="00F30556">
      <w:pPr>
        <w:tabs>
          <w:tab w:val="left" w:pos="3198"/>
        </w:tabs>
        <w:spacing w:after="0" w:line="240" w:lineRule="auto"/>
        <w:ind w:left="-142"/>
        <w:rPr>
          <w:rFonts w:ascii="Arial" w:eastAsia="Batang" w:hAnsi="Arial" w:cs="Arial"/>
          <w:b/>
          <w:color w:val="000000"/>
          <w:sz w:val="16"/>
          <w:szCs w:val="16"/>
          <w:lang w:eastAsia="es-ES"/>
        </w:rPr>
      </w:pPr>
    </w:p>
    <w:p w:rsidR="00F30556" w:rsidRPr="00D80D56" w:rsidRDefault="00F30556" w:rsidP="00F30556">
      <w:pPr>
        <w:tabs>
          <w:tab w:val="left" w:pos="3198"/>
        </w:tabs>
        <w:spacing w:after="0" w:line="240" w:lineRule="auto"/>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FUENTE: </w:t>
      </w:r>
      <w:r w:rsidRPr="00D80D56">
        <w:rPr>
          <w:rFonts w:ascii="Arial" w:eastAsia="Batang" w:hAnsi="Arial" w:cs="Arial"/>
          <w:color w:val="000000"/>
          <w:sz w:val="14"/>
          <w:szCs w:val="14"/>
          <w:lang w:eastAsia="es-ES"/>
        </w:rPr>
        <w:t>fichas familiares del Barrio San Jacinto sector III  y IV</w:t>
      </w:r>
    </w:p>
    <w:p w:rsidR="00F30556" w:rsidRPr="00D80D56" w:rsidRDefault="00F30556" w:rsidP="00F30556">
      <w:pPr>
        <w:tabs>
          <w:tab w:val="left" w:pos="4186"/>
        </w:tabs>
        <w:spacing w:after="0" w:line="240" w:lineRule="auto"/>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ELABORADO POR: </w:t>
      </w:r>
      <w:r w:rsidRPr="00D80D56">
        <w:rPr>
          <w:rFonts w:ascii="Arial" w:eastAsia="Batang" w:hAnsi="Arial" w:cs="Arial"/>
          <w:color w:val="000000"/>
          <w:sz w:val="14"/>
          <w:szCs w:val="14"/>
          <w:lang w:eastAsia="es-ES"/>
        </w:rPr>
        <w:t xml:space="preserve">Adriana Bermeo; egresada de la </w:t>
      </w:r>
      <w:r>
        <w:rPr>
          <w:rFonts w:ascii="Arial" w:eastAsia="Batang" w:hAnsi="Arial" w:cs="Arial"/>
          <w:color w:val="000000"/>
          <w:sz w:val="14"/>
          <w:szCs w:val="14"/>
          <w:lang w:eastAsia="es-ES"/>
        </w:rPr>
        <w:t>C</w:t>
      </w:r>
      <w:r w:rsidRPr="00D80D56">
        <w:rPr>
          <w:rFonts w:ascii="Arial" w:eastAsia="Batang" w:hAnsi="Arial" w:cs="Arial"/>
          <w:color w:val="000000"/>
          <w:sz w:val="14"/>
          <w:szCs w:val="14"/>
          <w:lang w:eastAsia="es-ES"/>
        </w:rPr>
        <w:t>arrera de Enfermería de la UNL</w:t>
      </w:r>
    </w:p>
    <w:p w:rsidR="00F30556" w:rsidRPr="00D80D56" w:rsidRDefault="00F30556" w:rsidP="00F30556">
      <w:pPr>
        <w:spacing w:line="240" w:lineRule="auto"/>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NOTA: </w:t>
      </w:r>
      <w:r w:rsidRPr="00D80D56">
        <w:rPr>
          <w:rFonts w:ascii="Arial" w:eastAsia="Batang" w:hAnsi="Arial" w:cs="Arial"/>
          <w:color w:val="000000"/>
          <w:sz w:val="14"/>
          <w:szCs w:val="14"/>
          <w:lang w:eastAsia="es-ES"/>
        </w:rPr>
        <w:t>se elimina la categoría “En el IMC de escolares y adolescentes a: desnutrición moderada, desnutrición grave y obesidad” por no existir casos</w:t>
      </w:r>
    </w:p>
    <w:p w:rsidR="00F30556" w:rsidRPr="007F6522" w:rsidRDefault="00F30556" w:rsidP="00F30556">
      <w:pPr>
        <w:spacing w:line="240" w:lineRule="auto"/>
        <w:jc w:val="both"/>
        <w:rPr>
          <w:rFonts w:ascii="Arial" w:eastAsia="Batang" w:hAnsi="Arial" w:cs="Arial"/>
          <w:color w:val="000000"/>
          <w:sz w:val="16"/>
          <w:szCs w:val="16"/>
          <w:lang w:eastAsia="es-ES"/>
        </w:rPr>
      </w:pPr>
    </w:p>
    <w:p w:rsidR="003C5852" w:rsidRDefault="003C5852" w:rsidP="00F30556">
      <w:pPr>
        <w:spacing w:after="0" w:line="360" w:lineRule="auto"/>
        <w:jc w:val="both"/>
        <w:rPr>
          <w:rFonts w:ascii="Arial" w:hAnsi="Arial" w:cs="Arial"/>
          <w:b/>
          <w:sz w:val="24"/>
        </w:rPr>
      </w:pPr>
    </w:p>
    <w:p w:rsidR="00F30556" w:rsidRPr="00C11BA7" w:rsidRDefault="00F30556" w:rsidP="00F30556">
      <w:pPr>
        <w:spacing w:after="0" w:line="360" w:lineRule="auto"/>
        <w:jc w:val="both"/>
        <w:rPr>
          <w:rFonts w:ascii="Arial" w:hAnsi="Arial" w:cs="Arial"/>
          <w:color w:val="000000"/>
          <w:sz w:val="24"/>
          <w:szCs w:val="24"/>
        </w:rPr>
      </w:pPr>
      <w:r w:rsidRPr="0011331F">
        <w:rPr>
          <w:rFonts w:ascii="Arial" w:hAnsi="Arial" w:cs="Arial"/>
          <w:sz w:val="24"/>
        </w:rPr>
        <w:t>El</w:t>
      </w:r>
      <w:r w:rsidRPr="0011331F">
        <w:rPr>
          <w:rFonts w:ascii="Arial" w:hAnsi="Arial" w:cs="Arial"/>
          <w:b/>
          <w:sz w:val="24"/>
        </w:rPr>
        <w:t xml:space="preserve"> </w:t>
      </w:r>
      <w:r w:rsidRPr="0011331F">
        <w:rPr>
          <w:rFonts w:ascii="Arial" w:hAnsi="Arial" w:cs="Arial"/>
          <w:sz w:val="24"/>
        </w:rPr>
        <w:t>estado nutricional de los escol</w:t>
      </w:r>
      <w:r w:rsidR="003C5852">
        <w:rPr>
          <w:rFonts w:ascii="Arial" w:hAnsi="Arial" w:cs="Arial"/>
          <w:sz w:val="24"/>
        </w:rPr>
        <w:t xml:space="preserve">ares y adolescentes del barrio </w:t>
      </w:r>
      <w:r>
        <w:rPr>
          <w:rFonts w:ascii="Arial" w:hAnsi="Arial" w:cs="Arial"/>
          <w:sz w:val="24"/>
        </w:rPr>
        <w:t xml:space="preserve">fue valorado mediante el IMC, </w:t>
      </w:r>
      <w:r w:rsidRPr="0011331F">
        <w:rPr>
          <w:rFonts w:ascii="Arial" w:hAnsi="Arial" w:cs="Arial"/>
          <w:sz w:val="24"/>
        </w:rPr>
        <w:t xml:space="preserve">en el cual </w:t>
      </w:r>
      <w:r>
        <w:rPr>
          <w:rFonts w:ascii="Arial" w:hAnsi="Arial" w:cs="Arial"/>
          <w:sz w:val="24"/>
        </w:rPr>
        <w:t>se identificó</w:t>
      </w:r>
      <w:r w:rsidRPr="0011331F">
        <w:rPr>
          <w:rFonts w:ascii="Arial" w:hAnsi="Arial" w:cs="Arial"/>
          <w:sz w:val="24"/>
        </w:rPr>
        <w:t xml:space="preserve"> que la mayoría de los niños </w:t>
      </w:r>
      <w:r w:rsidR="008868A6">
        <w:rPr>
          <w:rFonts w:ascii="Arial" w:hAnsi="Arial" w:cs="Arial"/>
          <w:sz w:val="24"/>
        </w:rPr>
        <w:t xml:space="preserve">tiene un </w:t>
      </w:r>
      <w:r w:rsidR="008868A6" w:rsidRPr="008E4B0C">
        <w:rPr>
          <w:rFonts w:ascii="Arial" w:eastAsia="Times New Roman" w:hAnsi="Arial" w:cs="Arial"/>
          <w:b/>
          <w:sz w:val="24"/>
          <w:szCs w:val="24"/>
          <w:lang w:eastAsia="es-ES"/>
        </w:rPr>
        <w:t>91,36</w:t>
      </w:r>
      <w:r w:rsidR="008868A6">
        <w:rPr>
          <w:rFonts w:ascii="Arial" w:hAnsi="Arial" w:cs="Arial"/>
          <w:b/>
          <w:sz w:val="24"/>
        </w:rPr>
        <w:t xml:space="preserve">%, </w:t>
      </w:r>
      <w:r w:rsidRPr="0011331F">
        <w:rPr>
          <w:rFonts w:ascii="Arial" w:hAnsi="Arial" w:cs="Arial"/>
          <w:sz w:val="24"/>
        </w:rPr>
        <w:t>norma</w:t>
      </w:r>
      <w:r>
        <w:rPr>
          <w:rFonts w:ascii="Arial" w:hAnsi="Arial" w:cs="Arial"/>
          <w:sz w:val="24"/>
        </w:rPr>
        <w:t>l</w:t>
      </w:r>
      <w:r w:rsidR="008868A6">
        <w:rPr>
          <w:rFonts w:ascii="Arial" w:hAnsi="Arial" w:cs="Arial"/>
          <w:sz w:val="24"/>
        </w:rPr>
        <w:t xml:space="preserve">. </w:t>
      </w:r>
      <w:r w:rsidR="008868A6">
        <w:rPr>
          <w:rFonts w:ascii="Arial" w:hAnsi="Arial" w:cs="Arial"/>
          <w:color w:val="000000"/>
          <w:sz w:val="24"/>
          <w:szCs w:val="24"/>
        </w:rPr>
        <w:t>Pero</w:t>
      </w:r>
      <w:r>
        <w:rPr>
          <w:rFonts w:ascii="Arial" w:hAnsi="Arial" w:cs="Arial"/>
          <w:color w:val="000000"/>
          <w:sz w:val="24"/>
          <w:szCs w:val="24"/>
        </w:rPr>
        <w:t xml:space="preserve"> el </w:t>
      </w:r>
      <w:r w:rsidRPr="008E4B0C">
        <w:rPr>
          <w:rFonts w:ascii="Arial" w:hAnsi="Arial" w:cs="Arial"/>
          <w:b/>
          <w:color w:val="000000"/>
          <w:sz w:val="24"/>
          <w:szCs w:val="24"/>
        </w:rPr>
        <w:t>6,17%</w:t>
      </w:r>
      <w:r>
        <w:rPr>
          <w:rFonts w:ascii="Arial" w:hAnsi="Arial" w:cs="Arial"/>
          <w:color w:val="000000"/>
          <w:sz w:val="24"/>
          <w:szCs w:val="24"/>
        </w:rPr>
        <w:t xml:space="preserve"> de los escolares y adolescentes presentan desnutrición leve, mientras que un </w:t>
      </w:r>
      <w:r w:rsidRPr="008E4B0C">
        <w:rPr>
          <w:rFonts w:ascii="Arial" w:hAnsi="Arial" w:cs="Arial"/>
          <w:b/>
          <w:color w:val="000000"/>
          <w:sz w:val="24"/>
          <w:szCs w:val="24"/>
        </w:rPr>
        <w:t>2,47%</w:t>
      </w:r>
      <w:r>
        <w:rPr>
          <w:rFonts w:ascii="Arial" w:hAnsi="Arial" w:cs="Arial"/>
          <w:color w:val="000000"/>
          <w:sz w:val="24"/>
          <w:szCs w:val="24"/>
        </w:rPr>
        <w:t xml:space="preserve"> tiene sobrepeso, esto se relaciona con la vida sedentaria, los malos hábitos alimentarios y la situación socio-económica que tiene la mayoría de esta población.</w:t>
      </w:r>
    </w:p>
    <w:p w:rsidR="00F30556" w:rsidRPr="0011331F" w:rsidRDefault="00F30556" w:rsidP="00F30556">
      <w:pPr>
        <w:tabs>
          <w:tab w:val="left" w:pos="4186"/>
        </w:tabs>
        <w:suppressAutoHyphens/>
        <w:autoSpaceDN w:val="0"/>
        <w:spacing w:after="0" w:line="360" w:lineRule="auto"/>
        <w:jc w:val="center"/>
        <w:rPr>
          <w:rFonts w:ascii="Arial" w:hAnsi="Arial" w:cs="Arial"/>
          <w:b/>
          <w:sz w:val="24"/>
          <w:szCs w:val="24"/>
          <w:lang w:val="es-EC"/>
        </w:rPr>
      </w:pPr>
    </w:p>
    <w:p w:rsidR="00F30556" w:rsidRDefault="00F30556" w:rsidP="00F30556">
      <w:pPr>
        <w:tabs>
          <w:tab w:val="left" w:pos="4186"/>
        </w:tabs>
        <w:suppressAutoHyphens/>
        <w:autoSpaceDN w:val="0"/>
        <w:spacing w:after="0" w:line="360" w:lineRule="auto"/>
        <w:jc w:val="center"/>
        <w:rPr>
          <w:rFonts w:ascii="Arial" w:hAnsi="Arial" w:cs="Arial"/>
          <w:b/>
          <w:sz w:val="24"/>
          <w:szCs w:val="24"/>
          <w:lang w:val="es-EC"/>
        </w:rPr>
      </w:pPr>
    </w:p>
    <w:p w:rsidR="003C5852" w:rsidRPr="0011331F" w:rsidRDefault="003C5852" w:rsidP="00F30556">
      <w:pPr>
        <w:tabs>
          <w:tab w:val="left" w:pos="4186"/>
        </w:tabs>
        <w:suppressAutoHyphens/>
        <w:autoSpaceDN w:val="0"/>
        <w:spacing w:after="0" w:line="360" w:lineRule="auto"/>
        <w:jc w:val="center"/>
        <w:rPr>
          <w:rFonts w:ascii="Arial" w:hAnsi="Arial" w:cs="Arial"/>
          <w:b/>
          <w:sz w:val="24"/>
          <w:szCs w:val="24"/>
          <w:lang w:val="es-EC"/>
        </w:rPr>
      </w:pPr>
    </w:p>
    <w:p w:rsidR="00F30556" w:rsidRDefault="00F30556" w:rsidP="00F30556">
      <w:pPr>
        <w:tabs>
          <w:tab w:val="left" w:pos="4186"/>
        </w:tabs>
        <w:suppressAutoHyphens/>
        <w:autoSpaceDN w:val="0"/>
        <w:spacing w:after="0" w:line="360" w:lineRule="auto"/>
        <w:jc w:val="center"/>
        <w:rPr>
          <w:rFonts w:ascii="Arial" w:hAnsi="Arial" w:cs="Arial"/>
          <w:b/>
          <w:sz w:val="24"/>
          <w:szCs w:val="24"/>
          <w:lang w:val="es-EC"/>
        </w:rPr>
      </w:pPr>
    </w:p>
    <w:p w:rsidR="00F30556" w:rsidRDefault="00F30556" w:rsidP="00F30556">
      <w:pPr>
        <w:tabs>
          <w:tab w:val="left" w:pos="4186"/>
        </w:tabs>
        <w:suppressAutoHyphens/>
        <w:autoSpaceDN w:val="0"/>
        <w:spacing w:after="0" w:line="360" w:lineRule="auto"/>
        <w:jc w:val="center"/>
        <w:rPr>
          <w:rFonts w:ascii="Arial" w:hAnsi="Arial" w:cs="Arial"/>
          <w:b/>
          <w:sz w:val="24"/>
          <w:szCs w:val="24"/>
          <w:lang w:val="es-EC"/>
        </w:rPr>
      </w:pPr>
    </w:p>
    <w:p w:rsidR="00522FC3" w:rsidRDefault="00522FC3" w:rsidP="00F30556">
      <w:pPr>
        <w:tabs>
          <w:tab w:val="left" w:pos="4186"/>
        </w:tabs>
        <w:suppressAutoHyphens/>
        <w:autoSpaceDN w:val="0"/>
        <w:spacing w:after="0" w:line="360" w:lineRule="auto"/>
        <w:jc w:val="center"/>
        <w:rPr>
          <w:rFonts w:ascii="Arial" w:hAnsi="Arial" w:cs="Arial"/>
          <w:b/>
          <w:sz w:val="24"/>
          <w:szCs w:val="24"/>
          <w:lang w:val="es-EC"/>
        </w:rPr>
      </w:pPr>
    </w:p>
    <w:p w:rsidR="00522FC3" w:rsidRDefault="00522FC3" w:rsidP="00F30556">
      <w:pPr>
        <w:tabs>
          <w:tab w:val="left" w:pos="4186"/>
        </w:tabs>
        <w:suppressAutoHyphens/>
        <w:autoSpaceDN w:val="0"/>
        <w:spacing w:after="0" w:line="360" w:lineRule="auto"/>
        <w:jc w:val="center"/>
        <w:rPr>
          <w:rFonts w:ascii="Arial" w:hAnsi="Arial" w:cs="Arial"/>
          <w:b/>
          <w:sz w:val="24"/>
          <w:szCs w:val="24"/>
          <w:lang w:val="es-EC"/>
        </w:rPr>
      </w:pPr>
    </w:p>
    <w:p w:rsidR="00522FC3" w:rsidRDefault="00522FC3" w:rsidP="00F30556">
      <w:pPr>
        <w:tabs>
          <w:tab w:val="left" w:pos="4186"/>
        </w:tabs>
        <w:suppressAutoHyphens/>
        <w:autoSpaceDN w:val="0"/>
        <w:spacing w:after="0" w:line="360" w:lineRule="auto"/>
        <w:jc w:val="center"/>
        <w:rPr>
          <w:rFonts w:ascii="Arial" w:hAnsi="Arial" w:cs="Arial"/>
          <w:b/>
          <w:sz w:val="24"/>
          <w:szCs w:val="24"/>
          <w:lang w:val="es-EC"/>
        </w:rPr>
      </w:pPr>
    </w:p>
    <w:p w:rsidR="00F30556" w:rsidRPr="0011331F" w:rsidRDefault="00F30556" w:rsidP="00F30556">
      <w:pPr>
        <w:tabs>
          <w:tab w:val="left" w:pos="4186"/>
        </w:tabs>
        <w:suppressAutoHyphens/>
        <w:autoSpaceDN w:val="0"/>
        <w:spacing w:after="0" w:line="360" w:lineRule="auto"/>
        <w:rPr>
          <w:rFonts w:ascii="Arial" w:eastAsia="Batang" w:hAnsi="Arial" w:cs="Arial"/>
          <w:b/>
          <w:color w:val="000000"/>
          <w:sz w:val="24"/>
          <w:szCs w:val="24"/>
          <w:lang w:val="es-EC" w:eastAsia="es-ES"/>
        </w:rPr>
      </w:pPr>
    </w:p>
    <w:p w:rsidR="00337D55" w:rsidRPr="0011331F" w:rsidRDefault="00337D55" w:rsidP="00337D55">
      <w:pPr>
        <w:pageBreakBefore/>
        <w:tabs>
          <w:tab w:val="left" w:pos="4186"/>
        </w:tabs>
        <w:suppressAutoHyphens/>
        <w:autoSpaceDN w:val="0"/>
        <w:spacing w:after="0" w:line="360" w:lineRule="auto"/>
        <w:jc w:val="center"/>
      </w:pPr>
      <w:r w:rsidRPr="0011331F">
        <w:rPr>
          <w:rFonts w:ascii="Arial" w:hAnsi="Arial" w:cs="Arial"/>
          <w:b/>
          <w:sz w:val="24"/>
          <w:szCs w:val="24"/>
          <w:lang w:val="es-EC"/>
        </w:rPr>
        <w:lastRenderedPageBreak/>
        <w:t>TABLA N° 1</w:t>
      </w:r>
      <w:r>
        <w:rPr>
          <w:rFonts w:ascii="Arial" w:hAnsi="Arial" w:cs="Arial"/>
          <w:b/>
          <w:sz w:val="24"/>
          <w:szCs w:val="24"/>
          <w:lang w:val="es-EC"/>
        </w:rPr>
        <w:t>5</w:t>
      </w:r>
    </w:p>
    <w:p w:rsidR="00F30556"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r w:rsidRPr="0011331F">
        <w:rPr>
          <w:rFonts w:ascii="Arial" w:eastAsia="Batang" w:hAnsi="Arial" w:cs="Arial"/>
          <w:b/>
          <w:color w:val="000000"/>
          <w:sz w:val="24"/>
          <w:szCs w:val="24"/>
          <w:lang w:val="es-EC" w:eastAsia="es-ES"/>
        </w:rPr>
        <w:t>ESQUEMA DE INMU</w:t>
      </w:r>
      <w:r>
        <w:rPr>
          <w:rFonts w:ascii="Arial" w:eastAsia="Batang" w:hAnsi="Arial" w:cs="Arial"/>
          <w:b/>
          <w:color w:val="000000"/>
          <w:sz w:val="24"/>
          <w:szCs w:val="24"/>
          <w:lang w:val="es-EC" w:eastAsia="es-ES"/>
        </w:rPr>
        <w:t>NIZACIÓN CON DIFTERIA Y TÉTANOS</w:t>
      </w:r>
    </w:p>
    <w:p w:rsidR="00F30556"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r w:rsidRPr="0011331F">
        <w:rPr>
          <w:rFonts w:ascii="Arial" w:eastAsia="Batang" w:hAnsi="Arial" w:cs="Arial"/>
          <w:b/>
          <w:color w:val="000000"/>
          <w:sz w:val="24"/>
          <w:szCs w:val="24"/>
          <w:lang w:val="es-EC" w:eastAsia="es-ES"/>
        </w:rPr>
        <w:t>EN ESCOLARES Y ADOLESCENTES DEL BARRIO</w:t>
      </w:r>
      <w:r>
        <w:rPr>
          <w:rFonts w:ascii="Arial" w:eastAsia="Batang" w:hAnsi="Arial" w:cs="Arial"/>
          <w:b/>
          <w:color w:val="000000"/>
          <w:sz w:val="24"/>
          <w:szCs w:val="24"/>
          <w:lang w:val="es-EC" w:eastAsia="es-ES"/>
        </w:rPr>
        <w:t xml:space="preserve"> </w:t>
      </w:r>
    </w:p>
    <w:p w:rsidR="00F30556"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r>
        <w:rPr>
          <w:rFonts w:ascii="Arial" w:eastAsia="Batang" w:hAnsi="Arial" w:cs="Arial"/>
          <w:b/>
          <w:color w:val="000000"/>
          <w:sz w:val="24"/>
          <w:szCs w:val="24"/>
          <w:lang w:val="es-EC" w:eastAsia="es-ES"/>
        </w:rPr>
        <w:t>SAN JACINTO SECTOR III Y IV</w:t>
      </w:r>
    </w:p>
    <w:p w:rsidR="00337D55" w:rsidRDefault="00337D55"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p>
    <w:tbl>
      <w:tblPr>
        <w:tblStyle w:val="Cuadrculaclara-nfasis61"/>
        <w:tblW w:w="6785" w:type="dxa"/>
        <w:jc w:val="center"/>
        <w:tblLook w:val="04A0" w:firstRow="1" w:lastRow="0" w:firstColumn="1" w:lastColumn="0" w:noHBand="0" w:noVBand="1"/>
      </w:tblPr>
      <w:tblGrid>
        <w:gridCol w:w="2376"/>
        <w:gridCol w:w="1148"/>
        <w:gridCol w:w="963"/>
        <w:gridCol w:w="1125"/>
        <w:gridCol w:w="1173"/>
      </w:tblGrid>
      <w:tr w:rsidR="00337D55" w:rsidRPr="00337D55" w:rsidTr="00E10931">
        <w:trPr>
          <w:cnfStyle w:val="100000000000" w:firstRow="1" w:lastRow="0" w:firstColumn="0" w:lastColumn="0" w:oddVBand="0" w:evenVBand="0" w:oddHBand="0" w:evenHBand="0" w:firstRowFirstColumn="0" w:firstRowLastColumn="0" w:lastRowFirstColumn="0" w:lastRowLastColumn="0"/>
          <w:trHeight w:val="549"/>
          <w:jc w:val="center"/>
        </w:trPr>
        <w:tc>
          <w:tcPr>
            <w:cnfStyle w:val="001000000000" w:firstRow="0" w:lastRow="0" w:firstColumn="1" w:lastColumn="0" w:oddVBand="0" w:evenVBand="0" w:oddHBand="0" w:evenHBand="0" w:firstRowFirstColumn="0" w:firstRowLastColumn="0" w:lastRowFirstColumn="0" w:lastRowLastColumn="0"/>
            <w:tcW w:w="2376" w:type="dxa"/>
            <w:vMerge w:val="restart"/>
            <w:vAlign w:val="center"/>
            <w:hideMark/>
          </w:tcPr>
          <w:p w:rsidR="00337D55" w:rsidRPr="00337D55" w:rsidRDefault="00337D55" w:rsidP="00337D55">
            <w:pPr>
              <w:ind w:left="142" w:firstLine="142"/>
              <w:jc w:val="center"/>
              <w:rPr>
                <w:rFonts w:ascii="Arial" w:eastAsia="Times New Roman" w:hAnsi="Arial" w:cs="Arial"/>
                <w:sz w:val="24"/>
                <w:szCs w:val="24"/>
                <w:lang w:eastAsia="es-ES"/>
              </w:rPr>
            </w:pPr>
            <w:r w:rsidRPr="00337D55">
              <w:rPr>
                <w:rFonts w:ascii="Arial" w:eastAsia="Times New Roman" w:hAnsi="Arial" w:cs="Arial"/>
                <w:sz w:val="24"/>
                <w:szCs w:val="24"/>
                <w:lang w:eastAsia="es-ES"/>
              </w:rPr>
              <w:t>VACUNACION</w:t>
            </w:r>
          </w:p>
        </w:tc>
        <w:tc>
          <w:tcPr>
            <w:tcW w:w="2111" w:type="dxa"/>
            <w:gridSpan w:val="2"/>
            <w:vAlign w:val="center"/>
            <w:hideMark/>
          </w:tcPr>
          <w:p w:rsidR="00337D55" w:rsidRPr="00337D55" w:rsidRDefault="00337D55" w:rsidP="00337D5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337D55">
              <w:rPr>
                <w:rFonts w:ascii="Arial" w:eastAsia="Times New Roman" w:hAnsi="Arial" w:cs="Arial"/>
                <w:sz w:val="24"/>
                <w:szCs w:val="24"/>
                <w:lang w:eastAsia="es-ES"/>
              </w:rPr>
              <w:t>COMPLETA</w:t>
            </w:r>
          </w:p>
        </w:tc>
        <w:tc>
          <w:tcPr>
            <w:tcW w:w="2298" w:type="dxa"/>
            <w:gridSpan w:val="2"/>
            <w:vAlign w:val="center"/>
            <w:hideMark/>
          </w:tcPr>
          <w:p w:rsidR="00337D55" w:rsidRPr="00337D55" w:rsidRDefault="00337D55" w:rsidP="00337D5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337D55">
              <w:rPr>
                <w:rFonts w:ascii="Arial" w:eastAsia="Times New Roman" w:hAnsi="Arial" w:cs="Arial"/>
                <w:sz w:val="24"/>
                <w:szCs w:val="24"/>
                <w:lang w:eastAsia="es-ES"/>
              </w:rPr>
              <w:t>TOTAL</w:t>
            </w:r>
          </w:p>
        </w:tc>
      </w:tr>
      <w:tr w:rsidR="00337D55" w:rsidRPr="00337D55" w:rsidTr="00E10931">
        <w:trPr>
          <w:cnfStyle w:val="000000100000" w:firstRow="0" w:lastRow="0" w:firstColumn="0" w:lastColumn="0" w:oddVBand="0" w:evenVBand="0" w:oddHBand="1" w:evenHBand="0" w:firstRowFirstColumn="0" w:firstRowLastColumn="0" w:lastRowFirstColumn="0" w:lastRowLastColumn="0"/>
          <w:trHeight w:val="840"/>
          <w:jc w:val="center"/>
        </w:trPr>
        <w:tc>
          <w:tcPr>
            <w:cnfStyle w:val="001000000000" w:firstRow="0" w:lastRow="0" w:firstColumn="1" w:lastColumn="0" w:oddVBand="0" w:evenVBand="0" w:oddHBand="0" w:evenHBand="0" w:firstRowFirstColumn="0" w:firstRowLastColumn="0" w:lastRowFirstColumn="0" w:lastRowLastColumn="0"/>
            <w:tcW w:w="2376" w:type="dxa"/>
            <w:vMerge/>
            <w:vAlign w:val="center"/>
            <w:hideMark/>
          </w:tcPr>
          <w:p w:rsidR="00337D55" w:rsidRPr="00337D55" w:rsidRDefault="00337D55" w:rsidP="00337D55">
            <w:pPr>
              <w:jc w:val="center"/>
              <w:rPr>
                <w:rFonts w:ascii="Arial" w:eastAsia="Times New Roman" w:hAnsi="Arial" w:cs="Arial"/>
                <w:sz w:val="24"/>
                <w:szCs w:val="24"/>
                <w:lang w:eastAsia="es-ES"/>
              </w:rPr>
            </w:pPr>
          </w:p>
        </w:tc>
        <w:tc>
          <w:tcPr>
            <w:tcW w:w="1148" w:type="dxa"/>
            <w:vAlign w:val="center"/>
            <w:hideMark/>
          </w:tcPr>
          <w:p w:rsidR="00337D55" w:rsidRPr="00337D55" w:rsidRDefault="00337D55" w:rsidP="00337D5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ES"/>
              </w:rPr>
            </w:pPr>
            <w:r w:rsidRPr="00337D55">
              <w:rPr>
                <w:rFonts w:ascii="Arial" w:eastAsia="Times New Roman" w:hAnsi="Arial" w:cs="Arial"/>
                <w:b/>
                <w:bCs/>
                <w:sz w:val="24"/>
                <w:szCs w:val="24"/>
                <w:lang w:eastAsia="es-ES"/>
              </w:rPr>
              <w:t>f</w:t>
            </w:r>
          </w:p>
        </w:tc>
        <w:tc>
          <w:tcPr>
            <w:tcW w:w="962" w:type="dxa"/>
            <w:vAlign w:val="center"/>
            <w:hideMark/>
          </w:tcPr>
          <w:p w:rsidR="00337D55" w:rsidRPr="00337D55" w:rsidRDefault="00337D55" w:rsidP="00337D5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ES"/>
              </w:rPr>
            </w:pPr>
            <w:r w:rsidRPr="00337D55">
              <w:rPr>
                <w:rFonts w:ascii="Arial" w:eastAsia="Times New Roman" w:hAnsi="Arial" w:cs="Arial"/>
                <w:b/>
                <w:bCs/>
                <w:sz w:val="24"/>
                <w:szCs w:val="24"/>
                <w:lang w:eastAsia="es-ES"/>
              </w:rPr>
              <w:t>%</w:t>
            </w:r>
          </w:p>
        </w:tc>
        <w:tc>
          <w:tcPr>
            <w:tcW w:w="1125" w:type="dxa"/>
            <w:vAlign w:val="center"/>
            <w:hideMark/>
          </w:tcPr>
          <w:p w:rsidR="00337D55" w:rsidRPr="00337D55" w:rsidRDefault="00337D55" w:rsidP="00337D5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ES"/>
              </w:rPr>
            </w:pPr>
            <w:r w:rsidRPr="00337D55">
              <w:rPr>
                <w:rFonts w:ascii="Arial" w:eastAsia="Times New Roman" w:hAnsi="Arial" w:cs="Arial"/>
                <w:b/>
                <w:bCs/>
                <w:sz w:val="24"/>
                <w:szCs w:val="24"/>
                <w:lang w:eastAsia="es-ES"/>
              </w:rPr>
              <w:t>f</w:t>
            </w:r>
          </w:p>
        </w:tc>
        <w:tc>
          <w:tcPr>
            <w:tcW w:w="1172" w:type="dxa"/>
            <w:vAlign w:val="center"/>
            <w:hideMark/>
          </w:tcPr>
          <w:p w:rsidR="00337D55" w:rsidRPr="00337D55" w:rsidRDefault="00337D55" w:rsidP="00337D5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ES"/>
              </w:rPr>
            </w:pPr>
            <w:r w:rsidRPr="00337D55">
              <w:rPr>
                <w:rFonts w:ascii="Arial" w:eastAsia="Times New Roman" w:hAnsi="Arial" w:cs="Arial"/>
                <w:b/>
                <w:bCs/>
                <w:sz w:val="24"/>
                <w:szCs w:val="24"/>
                <w:lang w:eastAsia="es-ES"/>
              </w:rPr>
              <w:t>%</w:t>
            </w:r>
          </w:p>
        </w:tc>
      </w:tr>
      <w:tr w:rsidR="00337D55" w:rsidRPr="00337D55" w:rsidTr="00E10931">
        <w:trPr>
          <w:cnfStyle w:val="000000010000" w:firstRow="0" w:lastRow="0" w:firstColumn="0" w:lastColumn="0" w:oddVBand="0" w:evenVBand="0" w:oddHBand="0" w:evenHBand="1" w:firstRowFirstColumn="0" w:firstRowLastColumn="0" w:lastRowFirstColumn="0" w:lastRowLastColumn="0"/>
          <w:trHeight w:val="1047"/>
          <w:jc w:val="center"/>
        </w:trPr>
        <w:tc>
          <w:tcPr>
            <w:cnfStyle w:val="001000000000" w:firstRow="0" w:lastRow="0" w:firstColumn="1" w:lastColumn="0" w:oddVBand="0" w:evenVBand="0" w:oddHBand="0" w:evenHBand="0" w:firstRowFirstColumn="0" w:firstRowLastColumn="0" w:lastRowFirstColumn="0" w:lastRowLastColumn="0"/>
            <w:tcW w:w="2376" w:type="dxa"/>
            <w:vAlign w:val="center"/>
            <w:hideMark/>
          </w:tcPr>
          <w:p w:rsidR="00337D55" w:rsidRPr="00337D55" w:rsidRDefault="00337D55" w:rsidP="00337D55">
            <w:pPr>
              <w:jc w:val="center"/>
              <w:rPr>
                <w:rFonts w:ascii="Arial" w:eastAsia="Times New Roman" w:hAnsi="Arial" w:cs="Arial"/>
                <w:sz w:val="24"/>
                <w:szCs w:val="24"/>
                <w:lang w:eastAsia="es-ES"/>
              </w:rPr>
            </w:pPr>
            <w:r w:rsidRPr="00337D55">
              <w:rPr>
                <w:rFonts w:ascii="Arial" w:eastAsia="Times New Roman" w:hAnsi="Arial" w:cs="Arial"/>
                <w:sz w:val="24"/>
                <w:szCs w:val="24"/>
                <w:lang w:eastAsia="es-ES"/>
              </w:rPr>
              <w:t>Escolares y adolescentes</w:t>
            </w:r>
          </w:p>
        </w:tc>
        <w:tc>
          <w:tcPr>
            <w:tcW w:w="1148" w:type="dxa"/>
            <w:shd w:val="clear" w:color="auto" w:fill="8DB3E2" w:themeFill="text2" w:themeFillTint="66"/>
            <w:noWrap/>
            <w:vAlign w:val="center"/>
            <w:hideMark/>
          </w:tcPr>
          <w:p w:rsidR="00337D55" w:rsidRPr="00337D55" w:rsidRDefault="00337D55" w:rsidP="00337D55">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337D55">
              <w:rPr>
                <w:rFonts w:ascii="Arial" w:eastAsia="Times New Roman" w:hAnsi="Arial" w:cs="Arial"/>
                <w:sz w:val="24"/>
                <w:szCs w:val="24"/>
                <w:lang w:eastAsia="es-ES"/>
              </w:rPr>
              <w:t>81</w:t>
            </w:r>
          </w:p>
        </w:tc>
        <w:tc>
          <w:tcPr>
            <w:tcW w:w="962" w:type="dxa"/>
            <w:noWrap/>
            <w:vAlign w:val="center"/>
            <w:hideMark/>
          </w:tcPr>
          <w:p w:rsidR="00337D55" w:rsidRPr="00337D55" w:rsidRDefault="00337D55" w:rsidP="00337D55">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337D55">
              <w:rPr>
                <w:rFonts w:ascii="Arial" w:eastAsia="Times New Roman" w:hAnsi="Arial" w:cs="Arial"/>
                <w:sz w:val="24"/>
                <w:szCs w:val="24"/>
                <w:lang w:eastAsia="es-ES"/>
              </w:rPr>
              <w:t>100</w:t>
            </w:r>
          </w:p>
        </w:tc>
        <w:tc>
          <w:tcPr>
            <w:tcW w:w="1125" w:type="dxa"/>
            <w:noWrap/>
            <w:vAlign w:val="center"/>
            <w:hideMark/>
          </w:tcPr>
          <w:p w:rsidR="00337D55" w:rsidRPr="00337D55" w:rsidRDefault="00337D55" w:rsidP="00337D55">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337D55">
              <w:rPr>
                <w:rFonts w:ascii="Arial" w:eastAsia="Times New Roman" w:hAnsi="Arial" w:cs="Arial"/>
                <w:sz w:val="24"/>
                <w:szCs w:val="24"/>
                <w:lang w:eastAsia="es-ES"/>
              </w:rPr>
              <w:t>81</w:t>
            </w:r>
          </w:p>
        </w:tc>
        <w:tc>
          <w:tcPr>
            <w:tcW w:w="1172" w:type="dxa"/>
            <w:noWrap/>
            <w:vAlign w:val="center"/>
            <w:hideMark/>
          </w:tcPr>
          <w:p w:rsidR="00337D55" w:rsidRPr="00337D55" w:rsidRDefault="00337D55" w:rsidP="00337D55">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337D55">
              <w:rPr>
                <w:rFonts w:ascii="Arial" w:eastAsia="Times New Roman" w:hAnsi="Arial" w:cs="Arial"/>
                <w:sz w:val="24"/>
                <w:szCs w:val="24"/>
                <w:lang w:eastAsia="es-ES"/>
              </w:rPr>
              <w:t>100</w:t>
            </w:r>
          </w:p>
        </w:tc>
      </w:tr>
      <w:tr w:rsidR="00337D55" w:rsidRPr="00337D55" w:rsidTr="00E10931">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2376" w:type="dxa"/>
            <w:noWrap/>
            <w:vAlign w:val="center"/>
            <w:hideMark/>
          </w:tcPr>
          <w:p w:rsidR="00337D55" w:rsidRPr="00337D55" w:rsidRDefault="00337D55" w:rsidP="00337D55">
            <w:pPr>
              <w:jc w:val="center"/>
              <w:rPr>
                <w:rFonts w:ascii="Arial" w:eastAsia="Times New Roman" w:hAnsi="Arial" w:cs="Arial"/>
                <w:sz w:val="24"/>
                <w:szCs w:val="24"/>
                <w:lang w:eastAsia="es-ES"/>
              </w:rPr>
            </w:pPr>
            <w:r w:rsidRPr="00337D55">
              <w:rPr>
                <w:rFonts w:ascii="Arial" w:eastAsia="Times New Roman" w:hAnsi="Arial" w:cs="Arial"/>
                <w:sz w:val="24"/>
                <w:szCs w:val="24"/>
                <w:lang w:eastAsia="es-ES"/>
              </w:rPr>
              <w:t>TOTAL</w:t>
            </w:r>
          </w:p>
        </w:tc>
        <w:tc>
          <w:tcPr>
            <w:tcW w:w="4409" w:type="dxa"/>
            <w:gridSpan w:val="4"/>
            <w:noWrap/>
            <w:vAlign w:val="center"/>
            <w:hideMark/>
          </w:tcPr>
          <w:p w:rsidR="00337D55" w:rsidRPr="00337D55" w:rsidRDefault="00337D55" w:rsidP="00337D5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337D55">
              <w:rPr>
                <w:rFonts w:ascii="Arial" w:eastAsia="Times New Roman" w:hAnsi="Arial" w:cs="Arial"/>
                <w:sz w:val="24"/>
                <w:szCs w:val="24"/>
                <w:lang w:eastAsia="es-ES"/>
              </w:rPr>
              <w:t>81</w:t>
            </w:r>
          </w:p>
        </w:tc>
      </w:tr>
    </w:tbl>
    <w:p w:rsidR="00337D55" w:rsidRDefault="00337D55" w:rsidP="00337D55">
      <w:pPr>
        <w:tabs>
          <w:tab w:val="left" w:pos="3198"/>
        </w:tabs>
        <w:spacing w:after="0" w:line="240" w:lineRule="auto"/>
        <w:rPr>
          <w:rFonts w:ascii="Arial" w:eastAsia="Batang" w:hAnsi="Arial" w:cs="Arial"/>
          <w:b/>
          <w:color w:val="000000"/>
          <w:sz w:val="14"/>
          <w:szCs w:val="14"/>
          <w:lang w:eastAsia="es-ES"/>
        </w:rPr>
      </w:pPr>
    </w:p>
    <w:p w:rsidR="00337D55" w:rsidRPr="00D80D56" w:rsidRDefault="00337D55" w:rsidP="00663C46">
      <w:pPr>
        <w:tabs>
          <w:tab w:val="left" w:pos="3198"/>
        </w:tabs>
        <w:spacing w:after="0" w:line="240" w:lineRule="auto"/>
        <w:ind w:left="851" w:hanging="284"/>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FUENTE: </w:t>
      </w:r>
      <w:r w:rsidRPr="00D80D56">
        <w:rPr>
          <w:rFonts w:ascii="Arial" w:eastAsia="Batang" w:hAnsi="Arial" w:cs="Arial"/>
          <w:color w:val="000000"/>
          <w:sz w:val="14"/>
          <w:szCs w:val="14"/>
          <w:lang w:eastAsia="es-ES"/>
        </w:rPr>
        <w:t>fichas familiares del Barrio San Jacinto sector III  y IV</w:t>
      </w:r>
    </w:p>
    <w:p w:rsidR="00337D55" w:rsidRPr="00D80D56" w:rsidRDefault="00337D55" w:rsidP="00663C46">
      <w:pPr>
        <w:tabs>
          <w:tab w:val="left" w:pos="4186"/>
        </w:tabs>
        <w:spacing w:after="0" w:line="240" w:lineRule="auto"/>
        <w:ind w:left="851" w:hanging="284"/>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ELABORADO POR: </w:t>
      </w:r>
      <w:r w:rsidRPr="00D80D56">
        <w:rPr>
          <w:rFonts w:ascii="Arial" w:eastAsia="Batang" w:hAnsi="Arial" w:cs="Arial"/>
          <w:color w:val="000000"/>
          <w:sz w:val="14"/>
          <w:szCs w:val="14"/>
          <w:lang w:eastAsia="es-ES"/>
        </w:rPr>
        <w:t xml:space="preserve">Adriana Bermeo; egresada de la </w:t>
      </w:r>
      <w:r>
        <w:rPr>
          <w:rFonts w:ascii="Arial" w:eastAsia="Batang" w:hAnsi="Arial" w:cs="Arial"/>
          <w:color w:val="000000"/>
          <w:sz w:val="14"/>
          <w:szCs w:val="14"/>
          <w:lang w:eastAsia="es-ES"/>
        </w:rPr>
        <w:t>C</w:t>
      </w:r>
      <w:r w:rsidRPr="00D80D56">
        <w:rPr>
          <w:rFonts w:ascii="Arial" w:eastAsia="Batang" w:hAnsi="Arial" w:cs="Arial"/>
          <w:color w:val="000000"/>
          <w:sz w:val="14"/>
          <w:szCs w:val="14"/>
          <w:lang w:eastAsia="es-ES"/>
        </w:rPr>
        <w:t>arrera de Enfermería de la UNL</w:t>
      </w:r>
    </w:p>
    <w:p w:rsidR="00337D55" w:rsidRPr="00D80D56" w:rsidRDefault="00337D55" w:rsidP="00663C46">
      <w:pPr>
        <w:spacing w:line="240" w:lineRule="auto"/>
        <w:ind w:left="851" w:hanging="284"/>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NOTA: </w:t>
      </w:r>
      <w:r w:rsidRPr="00D80D56">
        <w:rPr>
          <w:rFonts w:ascii="Arial" w:eastAsia="Batang" w:hAnsi="Arial" w:cs="Arial"/>
          <w:color w:val="000000"/>
          <w:sz w:val="14"/>
          <w:szCs w:val="14"/>
          <w:lang w:eastAsia="es-ES"/>
        </w:rPr>
        <w:t>se elimina la categoría “</w:t>
      </w:r>
      <w:r>
        <w:rPr>
          <w:rFonts w:ascii="Arial" w:eastAsia="Batang" w:hAnsi="Arial" w:cs="Arial"/>
          <w:color w:val="000000"/>
          <w:sz w:val="14"/>
          <w:szCs w:val="14"/>
          <w:lang w:eastAsia="es-ES"/>
        </w:rPr>
        <w:t xml:space="preserve">de vacunación incompleta” </w:t>
      </w:r>
      <w:r w:rsidRPr="00D80D56">
        <w:rPr>
          <w:rFonts w:ascii="Arial" w:eastAsia="Batang" w:hAnsi="Arial" w:cs="Arial"/>
          <w:color w:val="000000"/>
          <w:sz w:val="14"/>
          <w:szCs w:val="14"/>
          <w:lang w:eastAsia="es-ES"/>
        </w:rPr>
        <w:t xml:space="preserve"> por no existir casos</w:t>
      </w:r>
    </w:p>
    <w:p w:rsidR="00337D55" w:rsidRPr="0011331F" w:rsidRDefault="00337D55"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p>
    <w:p w:rsidR="00F30556" w:rsidRPr="00584CD1" w:rsidRDefault="00F30556" w:rsidP="00F30556">
      <w:pPr>
        <w:spacing w:before="240" w:beforeAutospacing="1" w:after="100" w:afterAutospacing="1" w:line="360" w:lineRule="auto"/>
        <w:jc w:val="both"/>
        <w:rPr>
          <w:rFonts w:ascii="Arial" w:eastAsia="Times New Roman" w:hAnsi="Arial" w:cs="Arial"/>
          <w:sz w:val="24"/>
          <w:szCs w:val="24"/>
          <w:lang w:eastAsia="es-ES"/>
        </w:rPr>
      </w:pPr>
      <w:r>
        <w:rPr>
          <w:rFonts w:ascii="Arial" w:eastAsia="Times New Roman" w:hAnsi="Arial" w:cs="Arial"/>
          <w:sz w:val="24"/>
          <w:szCs w:val="24"/>
          <w:lang w:eastAsia="es-ES"/>
        </w:rPr>
        <w:t>“</w:t>
      </w:r>
      <w:r w:rsidR="00522FC3">
        <w:rPr>
          <w:rFonts w:ascii="Arial" w:eastAsia="Times New Roman" w:hAnsi="Arial" w:cs="Arial"/>
          <w:sz w:val="24"/>
          <w:szCs w:val="24"/>
          <w:lang w:eastAsia="es-ES"/>
        </w:rPr>
        <w:t xml:space="preserve">El </w:t>
      </w:r>
      <w:r w:rsidRPr="0011331F">
        <w:rPr>
          <w:rFonts w:ascii="Arial" w:eastAsia="Times New Roman" w:hAnsi="Arial" w:cs="Arial"/>
          <w:sz w:val="24"/>
          <w:szCs w:val="24"/>
          <w:lang w:eastAsia="es-ES"/>
        </w:rPr>
        <w:t>“PAI (Programa Ampliado de Inmunizaciones) tiene como objetivo vacunar a los escolares y adolescentes</w:t>
      </w:r>
      <w:r w:rsidR="00640B2E">
        <w:rPr>
          <w:rFonts w:ascii="Arial" w:eastAsia="Times New Roman" w:hAnsi="Arial" w:cs="Arial"/>
          <w:sz w:val="24"/>
          <w:szCs w:val="24"/>
          <w:lang w:eastAsia="es-ES"/>
        </w:rPr>
        <w:t xml:space="preserve"> del tétanos y difteria</w:t>
      </w:r>
      <w:r w:rsidRPr="0011331F">
        <w:rPr>
          <w:rFonts w:ascii="Arial" w:eastAsia="Times New Roman" w:hAnsi="Arial" w:cs="Arial"/>
          <w:sz w:val="24"/>
          <w:szCs w:val="24"/>
          <w:lang w:eastAsia="es-ES"/>
        </w:rPr>
        <w:t xml:space="preserve"> </w:t>
      </w:r>
      <w:r w:rsidR="00640B2E">
        <w:rPr>
          <w:rFonts w:ascii="Arial" w:eastAsia="Times New Roman" w:hAnsi="Arial" w:cs="Arial"/>
          <w:sz w:val="24"/>
          <w:szCs w:val="24"/>
          <w:lang w:eastAsia="es-ES"/>
        </w:rPr>
        <w:t xml:space="preserve">ya que </w:t>
      </w:r>
      <w:r w:rsidRPr="0011331F">
        <w:rPr>
          <w:rFonts w:ascii="Arial" w:eastAsia="Times New Roman" w:hAnsi="Arial" w:cs="Arial"/>
          <w:sz w:val="24"/>
          <w:szCs w:val="24"/>
          <w:lang w:eastAsia="es-ES"/>
        </w:rPr>
        <w:t xml:space="preserve">son grupos </w:t>
      </w:r>
      <w:r w:rsidR="00640B2E">
        <w:rPr>
          <w:rFonts w:ascii="Arial" w:eastAsia="Times New Roman" w:hAnsi="Arial" w:cs="Arial"/>
          <w:sz w:val="24"/>
          <w:szCs w:val="24"/>
          <w:lang w:eastAsia="es-ES"/>
        </w:rPr>
        <w:t>muy</w:t>
      </w:r>
      <w:r w:rsidRPr="0011331F">
        <w:rPr>
          <w:rFonts w:ascii="Arial" w:eastAsia="Times New Roman" w:hAnsi="Arial" w:cs="Arial"/>
          <w:sz w:val="24"/>
          <w:szCs w:val="24"/>
          <w:lang w:eastAsia="es-ES"/>
        </w:rPr>
        <w:t xml:space="preserve"> vulnerables, pues en algún momento están expuestos a epidemias y si en algún caso ellos no han recibido las vacunas estarán en</w:t>
      </w:r>
      <w:r>
        <w:rPr>
          <w:rFonts w:ascii="Arial" w:eastAsia="Times New Roman" w:hAnsi="Arial" w:cs="Arial"/>
          <w:sz w:val="24"/>
          <w:szCs w:val="24"/>
          <w:lang w:eastAsia="es-ES"/>
        </w:rPr>
        <w:t xml:space="preserve"> un mayor riesgo de enfermar”</w:t>
      </w:r>
      <w:r w:rsidRPr="0011331F">
        <w:rPr>
          <w:rFonts w:ascii="Arial" w:eastAsia="Times New Roman" w:hAnsi="Arial" w:cs="Arial"/>
          <w:sz w:val="24"/>
          <w:szCs w:val="24"/>
          <w:lang w:eastAsia="es-ES"/>
        </w:rPr>
        <w:t>.</w:t>
      </w:r>
      <w:r w:rsidRPr="0011331F">
        <w:rPr>
          <w:rFonts w:ascii="Arial" w:eastAsiaTheme="majorEastAsia" w:hAnsi="Arial" w:cs="Arial"/>
          <w:sz w:val="24"/>
          <w:szCs w:val="24"/>
          <w:vertAlign w:val="superscript"/>
          <w:lang w:eastAsia="es-ES"/>
        </w:rPr>
        <w:footnoteReference w:id="54"/>
      </w:r>
      <w:r>
        <w:rPr>
          <w:rFonts w:ascii="Arial" w:eastAsia="Times New Roman" w:hAnsi="Arial" w:cs="Arial"/>
          <w:sz w:val="24"/>
          <w:szCs w:val="24"/>
          <w:lang w:eastAsia="es-ES"/>
        </w:rPr>
        <w:t xml:space="preserve"> </w:t>
      </w:r>
      <w:r w:rsidR="00522FC3">
        <w:rPr>
          <w:rFonts w:ascii="Arial" w:hAnsi="Arial" w:cs="Arial"/>
          <w:sz w:val="24"/>
          <w:szCs w:val="24"/>
        </w:rPr>
        <w:t xml:space="preserve">Los </w:t>
      </w:r>
      <w:r w:rsidRPr="0011331F">
        <w:rPr>
          <w:rFonts w:ascii="Arial" w:hAnsi="Arial" w:cs="Arial"/>
          <w:sz w:val="24"/>
          <w:szCs w:val="24"/>
        </w:rPr>
        <w:t>escolares y adolescentes</w:t>
      </w:r>
      <w:r w:rsidR="00C723D5">
        <w:rPr>
          <w:rFonts w:ascii="Arial" w:hAnsi="Arial" w:cs="Arial"/>
          <w:sz w:val="24"/>
          <w:szCs w:val="24"/>
        </w:rPr>
        <w:t xml:space="preserve"> del Barrio San Jacinto</w:t>
      </w:r>
      <w:r w:rsidR="00640B2E">
        <w:rPr>
          <w:rFonts w:ascii="Arial" w:hAnsi="Arial" w:cs="Arial"/>
          <w:sz w:val="24"/>
          <w:szCs w:val="24"/>
        </w:rPr>
        <w:t xml:space="preserve"> tienen </w:t>
      </w:r>
      <w:r w:rsidR="00C723D5" w:rsidRPr="00C723D5">
        <w:rPr>
          <w:rFonts w:ascii="Arial" w:hAnsi="Arial" w:cs="Arial"/>
          <w:sz w:val="24"/>
          <w:szCs w:val="24"/>
        </w:rPr>
        <w:t>completo</w:t>
      </w:r>
      <w:r w:rsidR="00C723D5">
        <w:rPr>
          <w:rFonts w:ascii="Arial" w:hAnsi="Arial" w:cs="Arial"/>
          <w:b/>
          <w:sz w:val="24"/>
          <w:szCs w:val="24"/>
        </w:rPr>
        <w:t xml:space="preserve"> </w:t>
      </w:r>
      <w:r w:rsidR="00C723D5" w:rsidRPr="00C723D5">
        <w:rPr>
          <w:rFonts w:ascii="Arial" w:hAnsi="Arial" w:cs="Arial"/>
          <w:sz w:val="24"/>
          <w:szCs w:val="24"/>
        </w:rPr>
        <w:t>el esquema</w:t>
      </w:r>
      <w:r w:rsidR="00C723D5">
        <w:rPr>
          <w:rFonts w:ascii="Arial" w:hAnsi="Arial" w:cs="Arial"/>
          <w:b/>
          <w:sz w:val="24"/>
          <w:szCs w:val="24"/>
        </w:rPr>
        <w:t xml:space="preserve"> </w:t>
      </w:r>
      <w:r w:rsidRPr="0011331F">
        <w:rPr>
          <w:rFonts w:ascii="Arial" w:hAnsi="Arial" w:cs="Arial"/>
          <w:sz w:val="24"/>
          <w:szCs w:val="24"/>
        </w:rPr>
        <w:t>de vacuna</w:t>
      </w:r>
      <w:r w:rsidR="00C723D5">
        <w:rPr>
          <w:rFonts w:ascii="Arial" w:hAnsi="Arial" w:cs="Arial"/>
          <w:sz w:val="24"/>
          <w:szCs w:val="24"/>
        </w:rPr>
        <w:t>ción.</w:t>
      </w:r>
    </w:p>
    <w:p w:rsidR="00F30556" w:rsidRPr="0011331F" w:rsidRDefault="00F30556" w:rsidP="00F30556">
      <w:pPr>
        <w:spacing w:line="360" w:lineRule="auto"/>
        <w:jc w:val="both"/>
        <w:rPr>
          <w:rFonts w:ascii="Arial" w:eastAsia="Times New Roman" w:hAnsi="Arial" w:cs="Arial"/>
          <w:sz w:val="24"/>
          <w:szCs w:val="24"/>
          <w:lang w:eastAsia="es-ES"/>
        </w:rPr>
      </w:pPr>
    </w:p>
    <w:p w:rsidR="00F30556" w:rsidRPr="0011331F" w:rsidRDefault="00F30556" w:rsidP="00F30556">
      <w:pPr>
        <w:pageBreakBefore/>
        <w:suppressAutoHyphens/>
        <w:autoSpaceDN w:val="0"/>
        <w:jc w:val="center"/>
      </w:pPr>
      <w:r w:rsidRPr="0011331F">
        <w:rPr>
          <w:rFonts w:ascii="Arial" w:hAnsi="Arial" w:cs="Arial"/>
          <w:b/>
          <w:sz w:val="24"/>
          <w:szCs w:val="24"/>
          <w:lang w:val="es-EC"/>
        </w:rPr>
        <w:lastRenderedPageBreak/>
        <w:t>TABLA N° 1</w:t>
      </w:r>
      <w:r w:rsidR="00337D55">
        <w:rPr>
          <w:rFonts w:ascii="Arial" w:hAnsi="Arial" w:cs="Arial"/>
          <w:b/>
          <w:sz w:val="24"/>
          <w:szCs w:val="24"/>
          <w:lang w:val="es-EC"/>
        </w:rPr>
        <w:t>6</w:t>
      </w:r>
    </w:p>
    <w:p w:rsidR="00F30556" w:rsidRPr="0011331F"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r w:rsidRPr="0011331F">
        <w:rPr>
          <w:rFonts w:ascii="Arial" w:eastAsia="Batang" w:hAnsi="Arial" w:cs="Arial"/>
          <w:b/>
          <w:color w:val="000000"/>
          <w:sz w:val="24"/>
          <w:szCs w:val="24"/>
          <w:lang w:val="es-EC" w:eastAsia="es-ES"/>
        </w:rPr>
        <w:t>AGUDEZA VISUAL EN ESCOLARES Y ADOLESCENTES DEL BARRIO</w:t>
      </w:r>
      <w:r>
        <w:rPr>
          <w:rFonts w:ascii="Arial" w:eastAsia="Batang" w:hAnsi="Arial" w:cs="Arial"/>
          <w:b/>
          <w:color w:val="000000"/>
          <w:sz w:val="24"/>
          <w:szCs w:val="24"/>
          <w:lang w:val="es-EC" w:eastAsia="es-ES"/>
        </w:rPr>
        <w:t xml:space="preserve"> SAN JACINTO SECTOR III Y IV</w:t>
      </w:r>
    </w:p>
    <w:p w:rsidR="00F30556" w:rsidRPr="0011331F"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p>
    <w:tbl>
      <w:tblPr>
        <w:tblStyle w:val="Cuadrculaclara-nfasis6"/>
        <w:tblW w:w="7283" w:type="dxa"/>
        <w:tblInd w:w="108" w:type="dxa"/>
        <w:tblLook w:val="04A0" w:firstRow="1" w:lastRow="0" w:firstColumn="1" w:lastColumn="0" w:noHBand="0" w:noVBand="1"/>
      </w:tblPr>
      <w:tblGrid>
        <w:gridCol w:w="3549"/>
        <w:gridCol w:w="1791"/>
        <w:gridCol w:w="1943"/>
      </w:tblGrid>
      <w:tr w:rsidR="00F30556" w:rsidRPr="0011331F" w:rsidTr="00E10931">
        <w:trPr>
          <w:cnfStyle w:val="100000000000" w:firstRow="1" w:lastRow="0" w:firstColumn="0" w:lastColumn="0" w:oddVBand="0" w:evenVBand="0" w:oddHBand="0"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3549" w:type="dxa"/>
            <w:noWrap/>
            <w:vAlign w:val="center"/>
          </w:tcPr>
          <w:p w:rsidR="00F30556" w:rsidRPr="0011331F" w:rsidRDefault="00F30556" w:rsidP="00BF49DA">
            <w:pPr>
              <w:jc w:val="center"/>
              <w:rPr>
                <w:rFonts w:ascii="Arial" w:eastAsia="Times New Roman" w:hAnsi="Arial" w:cs="Arial"/>
                <w:sz w:val="24"/>
                <w:szCs w:val="24"/>
                <w:lang w:eastAsia="es-ES"/>
              </w:rPr>
            </w:pPr>
            <w:r w:rsidRPr="0011331F">
              <w:rPr>
                <w:rFonts w:ascii="Arial" w:eastAsia="Times New Roman" w:hAnsi="Arial" w:cs="Arial"/>
                <w:sz w:val="24"/>
                <w:szCs w:val="24"/>
                <w:lang w:eastAsia="es-ES"/>
              </w:rPr>
              <w:t>AGUDEZA VISUAL</w:t>
            </w:r>
          </w:p>
        </w:tc>
        <w:tc>
          <w:tcPr>
            <w:tcW w:w="1791" w:type="dxa"/>
            <w:noWrap/>
            <w:vAlign w:val="center"/>
          </w:tcPr>
          <w:p w:rsidR="00F30556" w:rsidRPr="0011331F"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1331F">
              <w:rPr>
                <w:rFonts w:ascii="Arial" w:eastAsia="Times New Roman" w:hAnsi="Arial" w:cs="Arial"/>
                <w:sz w:val="24"/>
                <w:szCs w:val="24"/>
                <w:lang w:eastAsia="es-ES"/>
              </w:rPr>
              <w:t>f</w:t>
            </w:r>
          </w:p>
        </w:tc>
        <w:tc>
          <w:tcPr>
            <w:tcW w:w="1943" w:type="dxa"/>
            <w:vAlign w:val="center"/>
          </w:tcPr>
          <w:p w:rsidR="00F30556" w:rsidRPr="0011331F"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1331F">
              <w:rPr>
                <w:rFonts w:ascii="Arial" w:eastAsia="Times New Roman" w:hAnsi="Arial" w:cs="Arial"/>
                <w:sz w:val="24"/>
                <w:szCs w:val="24"/>
                <w:lang w:eastAsia="es-ES"/>
              </w:rPr>
              <w:t>%</w:t>
            </w:r>
          </w:p>
        </w:tc>
      </w:tr>
      <w:tr w:rsidR="00F30556" w:rsidRPr="0011331F" w:rsidTr="00E10931">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3549" w:type="dxa"/>
            <w:vAlign w:val="center"/>
            <w:hideMark/>
          </w:tcPr>
          <w:p w:rsidR="00F30556" w:rsidRPr="000437CD" w:rsidRDefault="00F30556" w:rsidP="00BF49DA">
            <w:pPr>
              <w:jc w:val="center"/>
              <w:rPr>
                <w:rFonts w:ascii="Arial" w:eastAsia="Times New Roman" w:hAnsi="Arial" w:cs="Arial"/>
                <w:b w:val="0"/>
                <w:sz w:val="24"/>
                <w:szCs w:val="24"/>
                <w:lang w:eastAsia="es-ES"/>
              </w:rPr>
            </w:pPr>
            <w:r w:rsidRPr="000437CD">
              <w:rPr>
                <w:rFonts w:ascii="Arial" w:eastAsia="Times New Roman" w:hAnsi="Arial" w:cs="Arial"/>
                <w:b w:val="0"/>
                <w:sz w:val="24"/>
                <w:szCs w:val="24"/>
                <w:lang w:eastAsia="es-ES"/>
              </w:rPr>
              <w:t>Normal</w:t>
            </w:r>
          </w:p>
        </w:tc>
        <w:tc>
          <w:tcPr>
            <w:tcW w:w="1791" w:type="dxa"/>
            <w:noWrap/>
            <w:vAlign w:val="center"/>
            <w:hideMark/>
          </w:tcPr>
          <w:p w:rsidR="00F30556" w:rsidRPr="000437CD"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lang w:eastAsia="es-ES"/>
              </w:rPr>
            </w:pPr>
            <w:r w:rsidRPr="000437CD">
              <w:rPr>
                <w:rFonts w:ascii="Arial" w:eastAsia="Times New Roman" w:hAnsi="Arial" w:cs="Arial"/>
                <w:bCs/>
                <w:sz w:val="24"/>
                <w:szCs w:val="24"/>
                <w:lang w:eastAsia="es-ES"/>
              </w:rPr>
              <w:t>79</w:t>
            </w:r>
          </w:p>
        </w:tc>
        <w:tc>
          <w:tcPr>
            <w:tcW w:w="1943" w:type="dxa"/>
            <w:shd w:val="clear" w:color="auto" w:fill="95B3D7" w:themeFill="accent1" w:themeFillTint="99"/>
            <w:noWrap/>
            <w:vAlign w:val="center"/>
            <w:hideMark/>
          </w:tcPr>
          <w:p w:rsidR="00F30556" w:rsidRPr="002E69D2"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lang w:eastAsia="es-ES"/>
              </w:rPr>
            </w:pPr>
            <w:r w:rsidRPr="002E69D2">
              <w:rPr>
                <w:rFonts w:ascii="Arial" w:eastAsia="Times New Roman" w:hAnsi="Arial" w:cs="Arial"/>
                <w:bCs/>
                <w:sz w:val="24"/>
                <w:szCs w:val="24"/>
                <w:lang w:eastAsia="es-ES"/>
              </w:rPr>
              <w:t>97,53</w:t>
            </w:r>
          </w:p>
        </w:tc>
      </w:tr>
      <w:tr w:rsidR="00F30556" w:rsidRPr="0011331F" w:rsidTr="00E10931">
        <w:trPr>
          <w:cnfStyle w:val="000000010000" w:firstRow="0" w:lastRow="0" w:firstColumn="0" w:lastColumn="0" w:oddVBand="0" w:evenVBand="0" w:oddHBand="0" w:evenHBand="1"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3549" w:type="dxa"/>
            <w:vAlign w:val="center"/>
            <w:hideMark/>
          </w:tcPr>
          <w:p w:rsidR="00F30556" w:rsidRPr="000437CD" w:rsidRDefault="00C723D5" w:rsidP="00BF49DA">
            <w:pPr>
              <w:jc w:val="center"/>
              <w:rPr>
                <w:rFonts w:ascii="Arial" w:eastAsia="Times New Roman" w:hAnsi="Arial" w:cs="Arial"/>
                <w:b w:val="0"/>
                <w:sz w:val="24"/>
                <w:szCs w:val="24"/>
                <w:lang w:eastAsia="es-ES"/>
              </w:rPr>
            </w:pPr>
            <w:r>
              <w:rPr>
                <w:rFonts w:ascii="Arial" w:eastAsia="Times New Roman" w:hAnsi="Arial" w:cs="Arial"/>
                <w:b w:val="0"/>
                <w:sz w:val="24"/>
                <w:szCs w:val="24"/>
                <w:lang w:eastAsia="es-ES"/>
              </w:rPr>
              <w:t xml:space="preserve">A </w:t>
            </w:r>
            <w:r w:rsidR="00F30556" w:rsidRPr="000437CD">
              <w:rPr>
                <w:rFonts w:ascii="Arial" w:eastAsia="Times New Roman" w:hAnsi="Arial" w:cs="Arial"/>
                <w:b w:val="0"/>
                <w:sz w:val="24"/>
                <w:szCs w:val="24"/>
                <w:lang w:eastAsia="es-ES"/>
              </w:rPr>
              <w:t>normal</w:t>
            </w:r>
          </w:p>
        </w:tc>
        <w:tc>
          <w:tcPr>
            <w:tcW w:w="1791" w:type="dxa"/>
            <w:noWrap/>
            <w:vAlign w:val="center"/>
            <w:hideMark/>
          </w:tcPr>
          <w:p w:rsidR="00F30556" w:rsidRPr="000437CD"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0437CD">
              <w:rPr>
                <w:rFonts w:ascii="Arial" w:eastAsia="Times New Roman" w:hAnsi="Arial" w:cs="Arial"/>
                <w:sz w:val="24"/>
                <w:szCs w:val="24"/>
                <w:lang w:eastAsia="es-ES"/>
              </w:rPr>
              <w:t>2</w:t>
            </w:r>
          </w:p>
        </w:tc>
        <w:tc>
          <w:tcPr>
            <w:tcW w:w="1943" w:type="dxa"/>
            <w:shd w:val="clear" w:color="auto" w:fill="95B3D7" w:themeFill="accent1" w:themeFillTint="99"/>
            <w:noWrap/>
            <w:vAlign w:val="center"/>
            <w:hideMark/>
          </w:tcPr>
          <w:p w:rsidR="00F30556" w:rsidRPr="002E69D2"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2E69D2">
              <w:rPr>
                <w:rFonts w:ascii="Arial" w:eastAsia="Times New Roman" w:hAnsi="Arial" w:cs="Arial"/>
                <w:sz w:val="24"/>
                <w:szCs w:val="24"/>
                <w:lang w:eastAsia="es-ES"/>
              </w:rPr>
              <w:t>2,47</w:t>
            </w:r>
          </w:p>
        </w:tc>
      </w:tr>
      <w:tr w:rsidR="00F30556" w:rsidRPr="0011331F" w:rsidTr="00E10931">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3549" w:type="dxa"/>
            <w:noWrap/>
            <w:vAlign w:val="center"/>
            <w:hideMark/>
          </w:tcPr>
          <w:p w:rsidR="00F30556" w:rsidRPr="002E69D2" w:rsidRDefault="00F30556" w:rsidP="00BF49DA">
            <w:pPr>
              <w:jc w:val="center"/>
              <w:rPr>
                <w:rFonts w:ascii="Arial" w:eastAsia="Times New Roman" w:hAnsi="Arial" w:cs="Arial"/>
                <w:sz w:val="24"/>
                <w:szCs w:val="24"/>
                <w:lang w:eastAsia="es-ES"/>
              </w:rPr>
            </w:pPr>
            <w:r w:rsidRPr="002E69D2">
              <w:rPr>
                <w:rFonts w:ascii="Arial" w:eastAsia="Times New Roman" w:hAnsi="Arial" w:cs="Arial"/>
                <w:sz w:val="24"/>
                <w:szCs w:val="24"/>
                <w:lang w:eastAsia="es-ES"/>
              </w:rPr>
              <w:t>TOTAL</w:t>
            </w:r>
          </w:p>
        </w:tc>
        <w:tc>
          <w:tcPr>
            <w:tcW w:w="1791" w:type="dxa"/>
            <w:noWrap/>
            <w:vAlign w:val="center"/>
            <w:hideMark/>
          </w:tcPr>
          <w:p w:rsidR="00F30556" w:rsidRPr="00232098"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eastAsia="es-ES"/>
              </w:rPr>
            </w:pPr>
            <w:r w:rsidRPr="00232098">
              <w:rPr>
                <w:rFonts w:ascii="Arial" w:eastAsia="Times New Roman" w:hAnsi="Arial" w:cs="Arial"/>
                <w:b/>
                <w:sz w:val="24"/>
                <w:szCs w:val="24"/>
                <w:lang w:eastAsia="es-ES"/>
              </w:rPr>
              <w:t>81</w:t>
            </w:r>
          </w:p>
        </w:tc>
        <w:tc>
          <w:tcPr>
            <w:tcW w:w="1943" w:type="dxa"/>
            <w:vAlign w:val="center"/>
          </w:tcPr>
          <w:p w:rsidR="00F30556" w:rsidRPr="00232098"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eastAsia="es-ES"/>
              </w:rPr>
            </w:pPr>
            <w:r w:rsidRPr="00232098">
              <w:rPr>
                <w:rFonts w:ascii="Arial" w:eastAsia="Times New Roman" w:hAnsi="Arial" w:cs="Arial"/>
                <w:b/>
                <w:sz w:val="24"/>
                <w:szCs w:val="24"/>
                <w:lang w:eastAsia="es-ES"/>
              </w:rPr>
              <w:t>100</w:t>
            </w:r>
          </w:p>
        </w:tc>
      </w:tr>
    </w:tbl>
    <w:p w:rsidR="00F30556" w:rsidRPr="0011331F" w:rsidRDefault="00F30556" w:rsidP="00F30556">
      <w:pPr>
        <w:tabs>
          <w:tab w:val="left" w:pos="4186"/>
        </w:tabs>
        <w:spacing w:after="0" w:line="240" w:lineRule="auto"/>
        <w:ind w:left="142"/>
        <w:jc w:val="both"/>
        <w:rPr>
          <w:rFonts w:ascii="Arial" w:eastAsia="Batang" w:hAnsi="Arial" w:cs="Arial"/>
          <w:b/>
          <w:color w:val="000000"/>
          <w:sz w:val="16"/>
          <w:szCs w:val="16"/>
          <w:lang w:eastAsia="es-ES"/>
        </w:rPr>
      </w:pPr>
    </w:p>
    <w:p w:rsidR="00F30556" w:rsidRPr="00D80D56" w:rsidRDefault="00F30556" w:rsidP="00663C46">
      <w:pPr>
        <w:tabs>
          <w:tab w:val="left" w:pos="4186"/>
        </w:tabs>
        <w:spacing w:after="0" w:line="240" w:lineRule="auto"/>
        <w:ind w:left="142" w:hanging="142"/>
        <w:jc w:val="both"/>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FUENTE: </w:t>
      </w:r>
      <w:r w:rsidRPr="00D80D56">
        <w:rPr>
          <w:rFonts w:ascii="Arial" w:eastAsia="Batang" w:hAnsi="Arial" w:cs="Arial"/>
          <w:color w:val="000000"/>
          <w:sz w:val="14"/>
          <w:szCs w:val="14"/>
          <w:lang w:eastAsia="es-ES"/>
        </w:rPr>
        <w:t>fichas familiares del Barrio San Jacinto sector III y IV</w:t>
      </w:r>
    </w:p>
    <w:p w:rsidR="008470B9" w:rsidRDefault="00F30556" w:rsidP="00640B2E">
      <w:pPr>
        <w:tabs>
          <w:tab w:val="left" w:pos="4186"/>
        </w:tabs>
        <w:spacing w:after="0" w:line="240" w:lineRule="auto"/>
        <w:ind w:left="142" w:hanging="142"/>
        <w:jc w:val="both"/>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ELABORADO POR: </w:t>
      </w:r>
      <w:r w:rsidRPr="00D80D56">
        <w:rPr>
          <w:rFonts w:ascii="Arial" w:eastAsia="Batang" w:hAnsi="Arial" w:cs="Arial"/>
          <w:color w:val="000000"/>
          <w:sz w:val="14"/>
          <w:szCs w:val="14"/>
          <w:lang w:eastAsia="es-ES"/>
        </w:rPr>
        <w:t xml:space="preserve">Adriana Bermeo; egresada de la </w:t>
      </w:r>
      <w:r>
        <w:rPr>
          <w:rFonts w:ascii="Arial" w:eastAsia="Batang" w:hAnsi="Arial" w:cs="Arial"/>
          <w:color w:val="000000"/>
          <w:sz w:val="14"/>
          <w:szCs w:val="14"/>
          <w:lang w:eastAsia="es-ES"/>
        </w:rPr>
        <w:t>C</w:t>
      </w:r>
      <w:r w:rsidR="00640B2E">
        <w:rPr>
          <w:rFonts w:ascii="Arial" w:eastAsia="Batang" w:hAnsi="Arial" w:cs="Arial"/>
          <w:color w:val="000000"/>
          <w:sz w:val="14"/>
          <w:szCs w:val="14"/>
          <w:lang w:eastAsia="es-ES"/>
        </w:rPr>
        <w:t>arrera de Enfermería de la UNL</w:t>
      </w:r>
    </w:p>
    <w:p w:rsidR="00640B2E" w:rsidRDefault="00640B2E" w:rsidP="00640B2E">
      <w:pPr>
        <w:tabs>
          <w:tab w:val="left" w:pos="4186"/>
        </w:tabs>
        <w:spacing w:after="0" w:line="240" w:lineRule="auto"/>
        <w:ind w:left="142" w:hanging="142"/>
        <w:jc w:val="both"/>
        <w:rPr>
          <w:rFonts w:ascii="Arial" w:eastAsia="Batang" w:hAnsi="Arial" w:cs="Arial"/>
          <w:color w:val="000000"/>
          <w:sz w:val="14"/>
          <w:szCs w:val="14"/>
          <w:lang w:eastAsia="es-ES"/>
        </w:rPr>
      </w:pPr>
    </w:p>
    <w:p w:rsidR="00640B2E" w:rsidRPr="00640B2E" w:rsidRDefault="00640B2E" w:rsidP="00640B2E">
      <w:pPr>
        <w:tabs>
          <w:tab w:val="left" w:pos="4186"/>
        </w:tabs>
        <w:spacing w:after="0" w:line="240" w:lineRule="auto"/>
        <w:ind w:left="142" w:hanging="142"/>
        <w:jc w:val="both"/>
        <w:rPr>
          <w:rFonts w:ascii="Arial" w:eastAsia="Batang" w:hAnsi="Arial" w:cs="Arial"/>
          <w:color w:val="000000"/>
          <w:sz w:val="14"/>
          <w:szCs w:val="14"/>
          <w:lang w:eastAsia="es-ES"/>
        </w:rPr>
      </w:pPr>
    </w:p>
    <w:p w:rsidR="008470B9" w:rsidRDefault="008470B9" w:rsidP="00F30556">
      <w:pPr>
        <w:tabs>
          <w:tab w:val="left" w:pos="4186"/>
        </w:tabs>
        <w:suppressAutoHyphens/>
        <w:autoSpaceDN w:val="0"/>
        <w:spacing w:after="0" w:line="360" w:lineRule="auto"/>
        <w:jc w:val="both"/>
        <w:rPr>
          <w:rFonts w:ascii="Arial" w:hAnsi="Arial" w:cs="Arial"/>
          <w:sz w:val="24"/>
          <w:szCs w:val="24"/>
          <w:shd w:val="clear" w:color="auto" w:fill="FFFFFF"/>
        </w:rPr>
      </w:pPr>
    </w:p>
    <w:p w:rsidR="00F30556" w:rsidRPr="002E69D2" w:rsidRDefault="00C01CE2" w:rsidP="00F30556">
      <w:pPr>
        <w:tabs>
          <w:tab w:val="left" w:pos="4186"/>
        </w:tabs>
        <w:suppressAutoHyphens/>
        <w:autoSpaceDN w:val="0"/>
        <w:spacing w:after="0" w:line="360" w:lineRule="auto"/>
        <w:jc w:val="both"/>
        <w:rPr>
          <w:rFonts w:ascii="Arial" w:eastAsia="Batang" w:hAnsi="Arial" w:cs="Arial"/>
          <w:b/>
          <w:sz w:val="24"/>
          <w:szCs w:val="24"/>
          <w:lang w:val="es-EC" w:eastAsia="es-ES"/>
        </w:rPr>
      </w:pPr>
      <w:r>
        <w:rPr>
          <w:rFonts w:ascii="Arial" w:hAnsi="Arial" w:cs="Arial"/>
          <w:sz w:val="24"/>
          <w:szCs w:val="24"/>
          <w:shd w:val="clear" w:color="auto" w:fill="FFFFFF"/>
        </w:rPr>
        <w:t xml:space="preserve">Mediante la </w:t>
      </w:r>
      <w:r w:rsidR="00F30556" w:rsidRPr="002E69D2">
        <w:rPr>
          <w:rFonts w:ascii="Arial" w:hAnsi="Arial" w:cs="Arial"/>
          <w:sz w:val="24"/>
          <w:szCs w:val="24"/>
          <w:shd w:val="clear" w:color="auto" w:fill="FFFFFF"/>
        </w:rPr>
        <w:t xml:space="preserve">valoración de la agudeza </w:t>
      </w:r>
      <w:r w:rsidR="00F30556" w:rsidRPr="002E69D2">
        <w:rPr>
          <w:rFonts w:ascii="Arial" w:hAnsi="Arial" w:cs="Arial"/>
          <w:color w:val="000000"/>
          <w:sz w:val="24"/>
          <w:szCs w:val="24"/>
          <w:shd w:val="clear" w:color="auto" w:fill="FFFFFF"/>
        </w:rPr>
        <w:t xml:space="preserve">visual </w:t>
      </w:r>
      <w:r>
        <w:rPr>
          <w:rFonts w:ascii="Arial" w:hAnsi="Arial" w:cs="Arial"/>
          <w:color w:val="000000"/>
          <w:sz w:val="24"/>
          <w:szCs w:val="24"/>
          <w:shd w:val="clear" w:color="auto" w:fill="FFFFFF"/>
        </w:rPr>
        <w:t xml:space="preserve">la cual </w:t>
      </w:r>
      <w:r w:rsidR="00F30556" w:rsidRPr="002E69D2">
        <w:rPr>
          <w:rFonts w:ascii="Arial" w:hAnsi="Arial" w:cs="Arial"/>
          <w:color w:val="000000"/>
          <w:sz w:val="24"/>
          <w:szCs w:val="24"/>
          <w:shd w:val="clear" w:color="auto" w:fill="FFFFFF"/>
        </w:rPr>
        <w:t xml:space="preserve">se </w:t>
      </w:r>
      <w:r w:rsidR="00F30556">
        <w:rPr>
          <w:rFonts w:ascii="Arial" w:hAnsi="Arial" w:cs="Arial"/>
          <w:color w:val="000000"/>
          <w:sz w:val="24"/>
          <w:szCs w:val="24"/>
          <w:shd w:val="clear" w:color="auto" w:fill="FFFFFF"/>
        </w:rPr>
        <w:t>la realizó</w:t>
      </w:r>
      <w:r w:rsidR="00F30556" w:rsidRPr="002E69D2">
        <w:rPr>
          <w:rFonts w:ascii="Arial" w:hAnsi="Arial" w:cs="Arial"/>
          <w:color w:val="000000"/>
          <w:sz w:val="24"/>
          <w:szCs w:val="24"/>
          <w:shd w:val="clear" w:color="auto" w:fill="FFFFFF"/>
        </w:rPr>
        <w:t xml:space="preserve"> mediante la </w:t>
      </w:r>
      <w:r w:rsidR="008470B9">
        <w:rPr>
          <w:rFonts w:ascii="Arial" w:hAnsi="Arial" w:cs="Arial"/>
          <w:color w:val="000000"/>
          <w:sz w:val="24"/>
          <w:szCs w:val="24"/>
          <w:shd w:val="clear" w:color="auto" w:fill="FFFFFF"/>
        </w:rPr>
        <w:t>carta</w:t>
      </w:r>
      <w:r>
        <w:rPr>
          <w:rFonts w:ascii="Arial" w:hAnsi="Arial" w:cs="Arial"/>
          <w:color w:val="000000"/>
          <w:sz w:val="24"/>
          <w:szCs w:val="24"/>
          <w:shd w:val="clear" w:color="auto" w:fill="FFFFFF"/>
        </w:rPr>
        <w:t xml:space="preserve"> de Snellen se pudo determinar en el Barrio San Jacinto los </w:t>
      </w:r>
      <w:r w:rsidR="00F30556" w:rsidRPr="002E69D2">
        <w:rPr>
          <w:rFonts w:ascii="Arial" w:hAnsi="Arial" w:cs="Arial"/>
          <w:color w:val="000000"/>
          <w:sz w:val="24"/>
          <w:szCs w:val="24"/>
          <w:shd w:val="clear" w:color="auto" w:fill="FFFFFF"/>
        </w:rPr>
        <w:t>escolares y adolescentes</w:t>
      </w:r>
      <w:r w:rsidR="008470B9">
        <w:rPr>
          <w:rFonts w:ascii="Arial" w:hAnsi="Arial" w:cs="Arial"/>
          <w:color w:val="000000"/>
          <w:sz w:val="24"/>
          <w:szCs w:val="24"/>
          <w:shd w:val="clear" w:color="auto" w:fill="FFFFFF"/>
        </w:rPr>
        <w:t xml:space="preserve"> </w:t>
      </w:r>
      <w:r w:rsidR="00F30556" w:rsidRPr="002E69D2">
        <w:rPr>
          <w:rFonts w:ascii="Arial" w:hAnsi="Arial" w:cs="Arial"/>
          <w:color w:val="000000"/>
          <w:sz w:val="24"/>
          <w:szCs w:val="24"/>
          <w:shd w:val="clear" w:color="auto" w:fill="FFFFFF"/>
        </w:rPr>
        <w:t>tienen un</w:t>
      </w:r>
      <w:r w:rsidR="008470B9">
        <w:rPr>
          <w:rFonts w:ascii="Arial" w:hAnsi="Arial" w:cs="Arial"/>
          <w:color w:val="000000"/>
          <w:sz w:val="24"/>
          <w:szCs w:val="24"/>
          <w:shd w:val="clear" w:color="auto" w:fill="FFFFFF"/>
        </w:rPr>
        <w:t xml:space="preserve"> </w:t>
      </w:r>
      <w:r w:rsidR="008470B9" w:rsidRPr="002E69D2">
        <w:rPr>
          <w:rFonts w:ascii="Arial" w:eastAsia="Times New Roman" w:hAnsi="Arial" w:cs="Arial"/>
          <w:b/>
          <w:sz w:val="24"/>
          <w:szCs w:val="24"/>
          <w:lang w:eastAsia="es-ES"/>
        </w:rPr>
        <w:t>97,53</w:t>
      </w:r>
      <w:r w:rsidR="008470B9" w:rsidRPr="002E69D2">
        <w:rPr>
          <w:rFonts w:ascii="Arial" w:hAnsi="Arial" w:cs="Arial"/>
          <w:b/>
          <w:color w:val="000000"/>
          <w:sz w:val="24"/>
          <w:szCs w:val="24"/>
          <w:shd w:val="clear" w:color="auto" w:fill="FFFFFF"/>
        </w:rPr>
        <w:t>%</w:t>
      </w:r>
      <w:r w:rsidR="008470B9" w:rsidRPr="002E69D2">
        <w:rPr>
          <w:rFonts w:ascii="Arial" w:hAnsi="Arial" w:cs="Arial"/>
          <w:color w:val="000000"/>
          <w:sz w:val="24"/>
          <w:szCs w:val="24"/>
          <w:shd w:val="clear" w:color="auto" w:fill="FFFFFF"/>
        </w:rPr>
        <w:t xml:space="preserve"> </w:t>
      </w:r>
      <w:r w:rsidR="008470B9">
        <w:rPr>
          <w:rFonts w:ascii="Arial" w:hAnsi="Arial" w:cs="Arial"/>
          <w:color w:val="000000"/>
          <w:sz w:val="24"/>
          <w:szCs w:val="24"/>
          <w:shd w:val="clear" w:color="auto" w:fill="FFFFFF"/>
        </w:rPr>
        <w:t>de</w:t>
      </w:r>
      <w:r w:rsidR="00F30556" w:rsidRPr="002E69D2">
        <w:rPr>
          <w:rFonts w:ascii="Arial" w:hAnsi="Arial" w:cs="Arial"/>
          <w:color w:val="000000"/>
          <w:sz w:val="24"/>
          <w:szCs w:val="24"/>
          <w:shd w:val="clear" w:color="auto" w:fill="FFFFFF"/>
        </w:rPr>
        <w:t xml:space="preserve"> agudeza visual normal, </w:t>
      </w:r>
      <w:r>
        <w:rPr>
          <w:rFonts w:ascii="Arial" w:hAnsi="Arial" w:cs="Arial"/>
          <w:color w:val="000000"/>
          <w:sz w:val="24"/>
          <w:szCs w:val="24"/>
          <w:shd w:val="clear" w:color="auto" w:fill="FFFFFF"/>
        </w:rPr>
        <w:t>y solo un</w:t>
      </w:r>
      <w:r w:rsidR="00F30556" w:rsidRPr="002E69D2">
        <w:rPr>
          <w:rFonts w:ascii="Arial" w:hAnsi="Arial" w:cs="Arial"/>
          <w:color w:val="000000"/>
          <w:sz w:val="24"/>
          <w:szCs w:val="24"/>
          <w:shd w:val="clear" w:color="auto" w:fill="FFFFFF"/>
        </w:rPr>
        <w:t xml:space="preserve"> </w:t>
      </w:r>
      <w:r w:rsidR="00F30556" w:rsidRPr="002E69D2">
        <w:rPr>
          <w:rFonts w:ascii="Arial" w:hAnsi="Arial" w:cs="Arial"/>
          <w:b/>
          <w:color w:val="000000"/>
          <w:sz w:val="24"/>
          <w:szCs w:val="24"/>
          <w:shd w:val="clear" w:color="auto" w:fill="FFFFFF"/>
        </w:rPr>
        <w:t>2,47%</w:t>
      </w:r>
      <w:r w:rsidR="008470B9">
        <w:rPr>
          <w:rFonts w:ascii="Arial" w:hAnsi="Arial" w:cs="Arial"/>
          <w:b/>
          <w:color w:val="000000"/>
          <w:sz w:val="24"/>
          <w:szCs w:val="24"/>
          <w:shd w:val="clear" w:color="auto" w:fill="FFFFFF"/>
        </w:rPr>
        <w:t xml:space="preserve"> </w:t>
      </w:r>
      <w:r>
        <w:rPr>
          <w:rFonts w:ascii="Arial" w:hAnsi="Arial" w:cs="Arial"/>
          <w:b/>
          <w:color w:val="000000"/>
          <w:sz w:val="24"/>
          <w:szCs w:val="24"/>
          <w:shd w:val="clear" w:color="auto" w:fill="FFFFFF"/>
        </w:rPr>
        <w:t xml:space="preserve">de </w:t>
      </w:r>
      <w:r w:rsidRPr="00C01CE2">
        <w:rPr>
          <w:rFonts w:ascii="Arial" w:hAnsi="Arial" w:cs="Arial"/>
          <w:color w:val="000000"/>
          <w:sz w:val="24"/>
          <w:szCs w:val="24"/>
          <w:shd w:val="clear" w:color="auto" w:fill="FFFFFF"/>
        </w:rPr>
        <w:t>ellos presentan</w:t>
      </w:r>
      <w:r>
        <w:rPr>
          <w:rFonts w:ascii="Arial" w:hAnsi="Arial" w:cs="Arial"/>
          <w:b/>
          <w:color w:val="000000"/>
          <w:sz w:val="24"/>
          <w:szCs w:val="24"/>
          <w:shd w:val="clear" w:color="auto" w:fill="FFFFFF"/>
        </w:rPr>
        <w:t xml:space="preserve"> </w:t>
      </w:r>
      <w:r w:rsidR="008470B9" w:rsidRPr="002E69D2">
        <w:rPr>
          <w:rFonts w:ascii="Arial" w:hAnsi="Arial" w:cs="Arial"/>
          <w:color w:val="000000"/>
          <w:sz w:val="24"/>
          <w:szCs w:val="24"/>
          <w:shd w:val="clear" w:color="auto" w:fill="FFFFFF"/>
        </w:rPr>
        <w:t xml:space="preserve">problemas de </w:t>
      </w:r>
      <w:r>
        <w:rPr>
          <w:rFonts w:ascii="Arial" w:hAnsi="Arial" w:cs="Arial"/>
          <w:color w:val="000000"/>
          <w:sz w:val="24"/>
          <w:szCs w:val="24"/>
          <w:shd w:val="clear" w:color="auto" w:fill="FFFFFF"/>
        </w:rPr>
        <w:t xml:space="preserve">la </w:t>
      </w:r>
      <w:r w:rsidR="008470B9" w:rsidRPr="002E69D2">
        <w:rPr>
          <w:rFonts w:ascii="Arial" w:hAnsi="Arial" w:cs="Arial"/>
          <w:color w:val="000000"/>
          <w:sz w:val="24"/>
          <w:szCs w:val="24"/>
          <w:shd w:val="clear" w:color="auto" w:fill="FFFFFF"/>
        </w:rPr>
        <w:t>visión</w:t>
      </w:r>
      <w:r w:rsidR="00F30556" w:rsidRPr="002E69D2">
        <w:rPr>
          <w:rFonts w:ascii="Arial" w:hAnsi="Arial" w:cs="Arial"/>
          <w:b/>
          <w:color w:val="000000"/>
          <w:sz w:val="24"/>
          <w:szCs w:val="24"/>
          <w:shd w:val="clear" w:color="auto" w:fill="FFFFFF"/>
        </w:rPr>
        <w:t>.</w:t>
      </w:r>
      <w:r w:rsidR="00F30556" w:rsidRPr="002E69D2">
        <w:rPr>
          <w:rFonts w:ascii="Arial" w:hAnsi="Arial" w:cs="Arial"/>
          <w:color w:val="000000"/>
          <w:sz w:val="24"/>
          <w:szCs w:val="24"/>
          <w:shd w:val="clear" w:color="auto" w:fill="FFFFFF"/>
        </w:rPr>
        <w:t xml:space="preserve"> </w:t>
      </w:r>
    </w:p>
    <w:p w:rsidR="00F30556" w:rsidRPr="002E69D2" w:rsidRDefault="00F30556" w:rsidP="00F30556">
      <w:pPr>
        <w:tabs>
          <w:tab w:val="left" w:pos="4186"/>
        </w:tabs>
        <w:suppressAutoHyphens/>
        <w:autoSpaceDN w:val="0"/>
        <w:spacing w:after="0" w:line="360" w:lineRule="auto"/>
        <w:jc w:val="both"/>
        <w:rPr>
          <w:rFonts w:ascii="Arial" w:eastAsia="Times New Roman" w:hAnsi="Arial" w:cs="Arial"/>
          <w:sz w:val="24"/>
          <w:szCs w:val="24"/>
          <w:lang w:eastAsia="es-ES"/>
        </w:rPr>
      </w:pPr>
    </w:p>
    <w:p w:rsidR="00F30556" w:rsidRPr="0011331F" w:rsidRDefault="00F30556" w:rsidP="00F30556">
      <w:pPr>
        <w:tabs>
          <w:tab w:val="left" w:pos="4186"/>
        </w:tabs>
        <w:suppressAutoHyphens/>
        <w:autoSpaceDN w:val="0"/>
        <w:spacing w:after="0" w:line="360" w:lineRule="auto"/>
        <w:jc w:val="both"/>
        <w:rPr>
          <w:rFonts w:ascii="Arial" w:eastAsia="Times New Roman" w:hAnsi="Arial" w:cs="Arial"/>
          <w:sz w:val="24"/>
          <w:szCs w:val="24"/>
          <w:lang w:eastAsia="es-ES"/>
        </w:rPr>
      </w:pPr>
    </w:p>
    <w:p w:rsidR="00F30556" w:rsidRPr="0011331F" w:rsidRDefault="00F30556" w:rsidP="00F30556">
      <w:pPr>
        <w:pageBreakBefore/>
        <w:suppressAutoHyphens/>
        <w:autoSpaceDN w:val="0"/>
        <w:spacing w:before="100" w:after="100" w:line="240" w:lineRule="auto"/>
        <w:jc w:val="center"/>
      </w:pPr>
      <w:r w:rsidRPr="0011331F">
        <w:rPr>
          <w:rFonts w:ascii="Arial" w:hAnsi="Arial" w:cs="Arial"/>
          <w:b/>
          <w:sz w:val="24"/>
          <w:szCs w:val="24"/>
          <w:lang w:val="es-EC"/>
        </w:rPr>
        <w:lastRenderedPageBreak/>
        <w:t>TABLA N° 1</w:t>
      </w:r>
      <w:r w:rsidR="00132FE6">
        <w:rPr>
          <w:rFonts w:ascii="Arial" w:hAnsi="Arial" w:cs="Arial"/>
          <w:b/>
          <w:sz w:val="24"/>
          <w:szCs w:val="24"/>
          <w:lang w:val="es-EC"/>
        </w:rPr>
        <w:t>7</w:t>
      </w:r>
    </w:p>
    <w:p w:rsidR="00F30556"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r w:rsidRPr="0011331F">
        <w:rPr>
          <w:rFonts w:ascii="Arial" w:eastAsia="Batang" w:hAnsi="Arial" w:cs="Arial"/>
          <w:b/>
          <w:color w:val="000000"/>
          <w:sz w:val="24"/>
          <w:szCs w:val="24"/>
          <w:lang w:val="es-EC" w:eastAsia="es-ES"/>
        </w:rPr>
        <w:t>ACCESO O NO AL ESTUDIO</w:t>
      </w:r>
      <w:r>
        <w:rPr>
          <w:rFonts w:ascii="Arial" w:eastAsia="Batang" w:hAnsi="Arial" w:cs="Arial"/>
          <w:b/>
          <w:color w:val="000000"/>
          <w:sz w:val="24"/>
          <w:szCs w:val="24"/>
          <w:lang w:val="es-EC" w:eastAsia="es-ES"/>
        </w:rPr>
        <w:t xml:space="preserve"> ACADÉMICO</w:t>
      </w:r>
      <w:r w:rsidRPr="0011331F">
        <w:rPr>
          <w:rFonts w:ascii="Arial" w:eastAsia="Batang" w:hAnsi="Arial" w:cs="Arial"/>
          <w:b/>
          <w:color w:val="000000"/>
          <w:sz w:val="24"/>
          <w:szCs w:val="24"/>
          <w:lang w:val="es-EC" w:eastAsia="es-ES"/>
        </w:rPr>
        <w:t xml:space="preserve"> </w:t>
      </w:r>
      <w:r>
        <w:rPr>
          <w:rFonts w:ascii="Arial" w:eastAsia="Batang" w:hAnsi="Arial" w:cs="Arial"/>
          <w:b/>
          <w:color w:val="000000"/>
          <w:sz w:val="24"/>
          <w:szCs w:val="24"/>
          <w:lang w:val="es-EC" w:eastAsia="es-ES"/>
        </w:rPr>
        <w:t>D</w:t>
      </w:r>
      <w:r w:rsidRPr="0011331F">
        <w:rPr>
          <w:rFonts w:ascii="Arial" w:eastAsia="Batang" w:hAnsi="Arial" w:cs="Arial"/>
          <w:b/>
          <w:color w:val="000000"/>
          <w:sz w:val="24"/>
          <w:szCs w:val="24"/>
          <w:lang w:val="es-EC" w:eastAsia="es-ES"/>
        </w:rPr>
        <w:t>E LA POBLACIÓN</w:t>
      </w:r>
      <w:r>
        <w:rPr>
          <w:rFonts w:ascii="Arial" w:eastAsia="Batang" w:hAnsi="Arial" w:cs="Arial"/>
          <w:b/>
          <w:color w:val="000000"/>
          <w:sz w:val="24"/>
          <w:szCs w:val="24"/>
          <w:lang w:val="es-EC" w:eastAsia="es-ES"/>
        </w:rPr>
        <w:t xml:space="preserve"> ESCOLAR Y ADOLESCENTE</w:t>
      </w:r>
      <w:r w:rsidRPr="0011331F">
        <w:rPr>
          <w:rFonts w:ascii="Arial" w:eastAsia="Batang" w:hAnsi="Arial" w:cs="Arial"/>
          <w:b/>
          <w:color w:val="000000"/>
          <w:sz w:val="24"/>
          <w:szCs w:val="24"/>
          <w:lang w:val="es-EC" w:eastAsia="es-ES"/>
        </w:rPr>
        <w:t xml:space="preserve"> DEL BARRIO</w:t>
      </w:r>
      <w:r>
        <w:rPr>
          <w:rFonts w:ascii="Arial" w:eastAsia="Batang" w:hAnsi="Arial" w:cs="Arial"/>
          <w:b/>
          <w:color w:val="000000"/>
          <w:sz w:val="24"/>
          <w:szCs w:val="24"/>
          <w:lang w:val="es-EC" w:eastAsia="es-ES"/>
        </w:rPr>
        <w:t xml:space="preserve"> SAN JACINTO SECTOR III Y IV</w:t>
      </w:r>
    </w:p>
    <w:tbl>
      <w:tblPr>
        <w:tblStyle w:val="Cuadrculaclara-nfasis6"/>
        <w:tblpPr w:leftFromText="141" w:rightFromText="141" w:vertAnchor="text" w:horzAnchor="margin" w:tblpXSpec="center" w:tblpY="299"/>
        <w:tblW w:w="7358" w:type="dxa"/>
        <w:tblLook w:val="04A0" w:firstRow="1" w:lastRow="0" w:firstColumn="1" w:lastColumn="0" w:noHBand="0" w:noVBand="1"/>
      </w:tblPr>
      <w:tblGrid>
        <w:gridCol w:w="3812"/>
        <w:gridCol w:w="1380"/>
        <w:gridCol w:w="2166"/>
      </w:tblGrid>
      <w:tr w:rsidR="00F30556" w:rsidRPr="0011331F" w:rsidTr="001B0F21">
        <w:trPr>
          <w:cnfStyle w:val="100000000000" w:firstRow="1" w:lastRow="0" w:firstColumn="0" w:lastColumn="0" w:oddVBand="0" w:evenVBand="0" w:oddHBand="0"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3812" w:type="dxa"/>
            <w:noWrap/>
            <w:vAlign w:val="center"/>
            <w:hideMark/>
          </w:tcPr>
          <w:p w:rsidR="00F30556" w:rsidRPr="0011331F" w:rsidRDefault="00F30556" w:rsidP="00BF49DA">
            <w:pPr>
              <w:jc w:val="center"/>
              <w:rPr>
                <w:rFonts w:ascii="Arial" w:eastAsia="Times New Roman" w:hAnsi="Arial" w:cs="Arial"/>
                <w:sz w:val="24"/>
                <w:szCs w:val="24"/>
                <w:lang w:eastAsia="es-ES"/>
              </w:rPr>
            </w:pPr>
            <w:r w:rsidRPr="0011331F">
              <w:rPr>
                <w:rFonts w:ascii="Arial" w:eastAsia="Times New Roman" w:hAnsi="Arial" w:cs="Arial"/>
                <w:sz w:val="24"/>
                <w:szCs w:val="24"/>
                <w:lang w:eastAsia="es-ES"/>
              </w:rPr>
              <w:t>ESTUDIA</w:t>
            </w:r>
          </w:p>
        </w:tc>
        <w:tc>
          <w:tcPr>
            <w:tcW w:w="1380" w:type="dxa"/>
            <w:noWrap/>
            <w:vAlign w:val="center"/>
            <w:hideMark/>
          </w:tcPr>
          <w:p w:rsidR="00F30556" w:rsidRPr="0011331F"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1331F">
              <w:rPr>
                <w:rFonts w:ascii="Arial" w:eastAsia="Times New Roman" w:hAnsi="Arial" w:cs="Arial"/>
                <w:sz w:val="24"/>
                <w:szCs w:val="24"/>
                <w:lang w:eastAsia="es-ES"/>
              </w:rPr>
              <w:t>f</w:t>
            </w:r>
          </w:p>
        </w:tc>
        <w:tc>
          <w:tcPr>
            <w:tcW w:w="2166" w:type="dxa"/>
            <w:vAlign w:val="center"/>
          </w:tcPr>
          <w:p w:rsidR="00F30556" w:rsidRPr="0011331F"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1331F">
              <w:rPr>
                <w:rFonts w:ascii="Arial" w:eastAsia="Times New Roman" w:hAnsi="Arial" w:cs="Arial"/>
                <w:sz w:val="24"/>
                <w:szCs w:val="24"/>
                <w:lang w:eastAsia="es-ES"/>
              </w:rPr>
              <w:t>%</w:t>
            </w:r>
          </w:p>
        </w:tc>
      </w:tr>
      <w:tr w:rsidR="00F30556" w:rsidRPr="0011331F" w:rsidTr="001B0F21">
        <w:trPr>
          <w:cnfStyle w:val="000000100000" w:firstRow="0" w:lastRow="0" w:firstColumn="0" w:lastColumn="0" w:oddVBand="0" w:evenVBand="0" w:oddHBand="1"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3812" w:type="dxa"/>
            <w:vAlign w:val="center"/>
            <w:hideMark/>
          </w:tcPr>
          <w:p w:rsidR="00F30556" w:rsidRPr="000437CD" w:rsidRDefault="00F30556" w:rsidP="00BF49DA">
            <w:pPr>
              <w:jc w:val="center"/>
              <w:rPr>
                <w:rFonts w:ascii="Arial" w:eastAsia="Times New Roman" w:hAnsi="Arial" w:cs="Arial"/>
                <w:b w:val="0"/>
                <w:sz w:val="24"/>
                <w:szCs w:val="24"/>
                <w:lang w:eastAsia="es-ES"/>
              </w:rPr>
            </w:pPr>
            <w:r w:rsidRPr="000437CD">
              <w:rPr>
                <w:rFonts w:ascii="Arial" w:eastAsia="Times New Roman" w:hAnsi="Arial" w:cs="Arial"/>
                <w:b w:val="0"/>
                <w:sz w:val="24"/>
                <w:szCs w:val="24"/>
                <w:lang w:eastAsia="es-ES"/>
              </w:rPr>
              <w:t>SI</w:t>
            </w:r>
          </w:p>
        </w:tc>
        <w:tc>
          <w:tcPr>
            <w:tcW w:w="1380" w:type="dxa"/>
            <w:noWrap/>
            <w:vAlign w:val="center"/>
            <w:hideMark/>
          </w:tcPr>
          <w:p w:rsidR="00F30556" w:rsidRPr="000437CD"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lang w:eastAsia="es-ES"/>
              </w:rPr>
            </w:pPr>
            <w:r w:rsidRPr="000437CD">
              <w:rPr>
                <w:rFonts w:ascii="Arial" w:eastAsia="Times New Roman" w:hAnsi="Arial" w:cs="Arial"/>
                <w:bCs/>
                <w:sz w:val="24"/>
                <w:szCs w:val="24"/>
                <w:lang w:eastAsia="es-ES"/>
              </w:rPr>
              <w:t>73</w:t>
            </w:r>
          </w:p>
        </w:tc>
        <w:tc>
          <w:tcPr>
            <w:tcW w:w="2166" w:type="dxa"/>
            <w:shd w:val="clear" w:color="auto" w:fill="95B3D7" w:themeFill="accent1" w:themeFillTint="99"/>
            <w:noWrap/>
            <w:vAlign w:val="center"/>
            <w:hideMark/>
          </w:tcPr>
          <w:p w:rsidR="00F30556" w:rsidRPr="002E69D2"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lang w:eastAsia="es-ES"/>
              </w:rPr>
            </w:pPr>
            <w:r w:rsidRPr="002E69D2">
              <w:rPr>
                <w:rFonts w:ascii="Arial" w:eastAsia="Times New Roman" w:hAnsi="Arial" w:cs="Arial"/>
                <w:sz w:val="24"/>
                <w:szCs w:val="24"/>
                <w:lang w:eastAsia="es-ES"/>
              </w:rPr>
              <w:t>90,12</w:t>
            </w:r>
          </w:p>
        </w:tc>
      </w:tr>
      <w:tr w:rsidR="00F30556" w:rsidRPr="0011331F" w:rsidTr="001B0F21">
        <w:trPr>
          <w:cnfStyle w:val="000000010000" w:firstRow="0" w:lastRow="0" w:firstColumn="0" w:lastColumn="0" w:oddVBand="0" w:evenVBand="0" w:oddHBand="0" w:evenHBand="1"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3812" w:type="dxa"/>
            <w:vAlign w:val="center"/>
            <w:hideMark/>
          </w:tcPr>
          <w:p w:rsidR="00F30556" w:rsidRPr="000437CD" w:rsidRDefault="00F30556" w:rsidP="00BF49DA">
            <w:pPr>
              <w:jc w:val="center"/>
              <w:rPr>
                <w:rFonts w:ascii="Arial" w:eastAsia="Times New Roman" w:hAnsi="Arial" w:cs="Arial"/>
                <w:b w:val="0"/>
                <w:sz w:val="24"/>
                <w:szCs w:val="24"/>
                <w:lang w:eastAsia="es-ES"/>
              </w:rPr>
            </w:pPr>
            <w:r w:rsidRPr="000437CD">
              <w:rPr>
                <w:rFonts w:ascii="Arial" w:eastAsia="Times New Roman" w:hAnsi="Arial" w:cs="Arial"/>
                <w:b w:val="0"/>
                <w:sz w:val="24"/>
                <w:szCs w:val="24"/>
                <w:lang w:eastAsia="es-ES"/>
              </w:rPr>
              <w:t>NO</w:t>
            </w:r>
          </w:p>
        </w:tc>
        <w:tc>
          <w:tcPr>
            <w:tcW w:w="1380" w:type="dxa"/>
            <w:noWrap/>
            <w:vAlign w:val="center"/>
            <w:hideMark/>
          </w:tcPr>
          <w:p w:rsidR="00F30556" w:rsidRPr="000437CD"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0437CD">
              <w:rPr>
                <w:rFonts w:ascii="Arial" w:eastAsia="Times New Roman" w:hAnsi="Arial" w:cs="Arial"/>
                <w:sz w:val="24"/>
                <w:szCs w:val="24"/>
                <w:lang w:eastAsia="es-ES"/>
              </w:rPr>
              <w:t>8</w:t>
            </w:r>
          </w:p>
        </w:tc>
        <w:tc>
          <w:tcPr>
            <w:tcW w:w="2166" w:type="dxa"/>
            <w:shd w:val="clear" w:color="auto" w:fill="95B3D7" w:themeFill="accent1" w:themeFillTint="99"/>
            <w:noWrap/>
            <w:vAlign w:val="center"/>
            <w:hideMark/>
          </w:tcPr>
          <w:p w:rsidR="00F30556" w:rsidRPr="002E69D2"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2E69D2">
              <w:rPr>
                <w:rFonts w:ascii="Arial" w:eastAsia="Times New Roman" w:hAnsi="Arial" w:cs="Arial"/>
                <w:sz w:val="24"/>
                <w:szCs w:val="24"/>
                <w:lang w:eastAsia="es-ES"/>
              </w:rPr>
              <w:t>9,88</w:t>
            </w:r>
          </w:p>
        </w:tc>
      </w:tr>
      <w:tr w:rsidR="00F30556" w:rsidRPr="0011331F" w:rsidTr="001B0F21">
        <w:trPr>
          <w:cnfStyle w:val="000000100000" w:firstRow="0" w:lastRow="0" w:firstColumn="0" w:lastColumn="0" w:oddVBand="0" w:evenVBand="0" w:oddHBand="1"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3812" w:type="dxa"/>
            <w:noWrap/>
            <w:vAlign w:val="center"/>
            <w:hideMark/>
          </w:tcPr>
          <w:p w:rsidR="00F30556" w:rsidRPr="002E69D2" w:rsidRDefault="00F30556" w:rsidP="00BF49DA">
            <w:pPr>
              <w:jc w:val="center"/>
              <w:rPr>
                <w:rFonts w:ascii="Arial" w:eastAsia="Times New Roman" w:hAnsi="Arial" w:cs="Arial"/>
                <w:sz w:val="24"/>
                <w:szCs w:val="24"/>
                <w:lang w:eastAsia="es-ES"/>
              </w:rPr>
            </w:pPr>
            <w:r w:rsidRPr="002E69D2">
              <w:rPr>
                <w:rFonts w:ascii="Arial" w:eastAsia="Times New Roman" w:hAnsi="Arial" w:cs="Arial"/>
                <w:sz w:val="24"/>
                <w:szCs w:val="24"/>
                <w:lang w:eastAsia="es-ES"/>
              </w:rPr>
              <w:t>TOTAL</w:t>
            </w:r>
          </w:p>
        </w:tc>
        <w:tc>
          <w:tcPr>
            <w:tcW w:w="1380" w:type="dxa"/>
            <w:noWrap/>
            <w:vAlign w:val="center"/>
            <w:hideMark/>
          </w:tcPr>
          <w:p w:rsidR="00F30556" w:rsidRPr="00232098"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eastAsia="es-ES"/>
              </w:rPr>
            </w:pPr>
            <w:r w:rsidRPr="00232098">
              <w:rPr>
                <w:rFonts w:ascii="Arial" w:eastAsia="Times New Roman" w:hAnsi="Arial" w:cs="Arial"/>
                <w:b/>
                <w:sz w:val="24"/>
                <w:szCs w:val="24"/>
                <w:lang w:eastAsia="es-ES"/>
              </w:rPr>
              <w:t>81</w:t>
            </w:r>
          </w:p>
        </w:tc>
        <w:tc>
          <w:tcPr>
            <w:tcW w:w="2166" w:type="dxa"/>
            <w:vAlign w:val="center"/>
          </w:tcPr>
          <w:p w:rsidR="00F30556" w:rsidRPr="00232098"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eastAsia="es-ES"/>
              </w:rPr>
            </w:pPr>
            <w:r w:rsidRPr="00232098">
              <w:rPr>
                <w:rFonts w:ascii="Arial" w:eastAsia="Times New Roman" w:hAnsi="Arial" w:cs="Arial"/>
                <w:b/>
                <w:sz w:val="24"/>
                <w:szCs w:val="24"/>
                <w:lang w:eastAsia="es-ES"/>
              </w:rPr>
              <w:t>100</w:t>
            </w:r>
          </w:p>
        </w:tc>
      </w:tr>
    </w:tbl>
    <w:p w:rsidR="00F30556" w:rsidRDefault="00F30556" w:rsidP="009A5CD5">
      <w:pPr>
        <w:tabs>
          <w:tab w:val="left" w:pos="4186"/>
        </w:tabs>
        <w:spacing w:after="0" w:line="240" w:lineRule="auto"/>
        <w:jc w:val="both"/>
        <w:rPr>
          <w:rFonts w:ascii="Arial" w:eastAsia="Batang" w:hAnsi="Arial" w:cs="Arial"/>
          <w:b/>
          <w:color w:val="000000"/>
          <w:sz w:val="24"/>
          <w:szCs w:val="24"/>
          <w:lang w:val="es-EC" w:eastAsia="es-ES"/>
        </w:rPr>
      </w:pPr>
    </w:p>
    <w:p w:rsidR="00E10931" w:rsidRDefault="00E10931" w:rsidP="009A5CD5">
      <w:pPr>
        <w:tabs>
          <w:tab w:val="left" w:pos="4186"/>
        </w:tabs>
        <w:spacing w:after="0" w:line="240" w:lineRule="auto"/>
        <w:jc w:val="both"/>
        <w:rPr>
          <w:rFonts w:ascii="Arial" w:eastAsia="Batang" w:hAnsi="Arial" w:cs="Arial"/>
          <w:b/>
          <w:color w:val="000000"/>
          <w:sz w:val="24"/>
          <w:szCs w:val="24"/>
          <w:lang w:val="es-EC" w:eastAsia="es-ES"/>
        </w:rPr>
      </w:pPr>
    </w:p>
    <w:p w:rsidR="00E10931" w:rsidRDefault="00E10931" w:rsidP="009A5CD5">
      <w:pPr>
        <w:tabs>
          <w:tab w:val="left" w:pos="4186"/>
        </w:tabs>
        <w:spacing w:after="0" w:line="240" w:lineRule="auto"/>
        <w:jc w:val="both"/>
        <w:rPr>
          <w:rFonts w:ascii="Arial" w:eastAsia="Batang" w:hAnsi="Arial" w:cs="Arial"/>
          <w:b/>
          <w:color w:val="000000"/>
          <w:sz w:val="24"/>
          <w:szCs w:val="24"/>
          <w:lang w:val="es-EC" w:eastAsia="es-ES"/>
        </w:rPr>
      </w:pPr>
    </w:p>
    <w:p w:rsidR="009A5CD5" w:rsidRDefault="009A5CD5" w:rsidP="009A5CD5">
      <w:pPr>
        <w:tabs>
          <w:tab w:val="left" w:pos="4186"/>
        </w:tabs>
        <w:spacing w:after="0" w:line="240" w:lineRule="auto"/>
        <w:jc w:val="both"/>
        <w:rPr>
          <w:rFonts w:ascii="Arial" w:eastAsia="Batang" w:hAnsi="Arial" w:cs="Arial"/>
          <w:b/>
          <w:color w:val="000000"/>
          <w:sz w:val="14"/>
          <w:szCs w:val="14"/>
          <w:lang w:eastAsia="es-ES"/>
        </w:rPr>
      </w:pPr>
    </w:p>
    <w:p w:rsidR="00F30556" w:rsidRDefault="00F30556" w:rsidP="00F30556">
      <w:pPr>
        <w:tabs>
          <w:tab w:val="left" w:pos="4186"/>
        </w:tabs>
        <w:spacing w:after="0" w:line="240" w:lineRule="auto"/>
        <w:jc w:val="both"/>
        <w:rPr>
          <w:rFonts w:ascii="Arial" w:eastAsia="Batang" w:hAnsi="Arial" w:cs="Arial"/>
          <w:b/>
          <w:color w:val="000000"/>
          <w:sz w:val="14"/>
          <w:szCs w:val="14"/>
          <w:lang w:eastAsia="es-ES"/>
        </w:rPr>
      </w:pPr>
    </w:p>
    <w:p w:rsidR="00E10931" w:rsidRDefault="00E10931" w:rsidP="00F30556">
      <w:pPr>
        <w:tabs>
          <w:tab w:val="left" w:pos="4186"/>
        </w:tabs>
        <w:spacing w:after="0" w:line="240" w:lineRule="auto"/>
        <w:ind w:left="142" w:firstLine="425"/>
        <w:jc w:val="both"/>
        <w:rPr>
          <w:rFonts w:ascii="Arial" w:eastAsia="Batang" w:hAnsi="Arial" w:cs="Arial"/>
          <w:b/>
          <w:color w:val="000000"/>
          <w:sz w:val="14"/>
          <w:szCs w:val="14"/>
          <w:lang w:eastAsia="es-ES"/>
        </w:rPr>
      </w:pPr>
    </w:p>
    <w:p w:rsidR="001B0F21" w:rsidRDefault="001B0F21" w:rsidP="001B0F21">
      <w:pPr>
        <w:tabs>
          <w:tab w:val="left" w:pos="4186"/>
        </w:tabs>
        <w:spacing w:after="0" w:line="240" w:lineRule="auto"/>
        <w:jc w:val="both"/>
        <w:rPr>
          <w:rFonts w:ascii="Arial" w:eastAsia="Batang" w:hAnsi="Arial" w:cs="Arial"/>
          <w:b/>
          <w:color w:val="000000"/>
          <w:sz w:val="14"/>
          <w:szCs w:val="14"/>
          <w:lang w:eastAsia="es-ES"/>
        </w:rPr>
      </w:pPr>
    </w:p>
    <w:p w:rsidR="00F30556" w:rsidRPr="00D80D56" w:rsidRDefault="00F30556" w:rsidP="00F30556">
      <w:pPr>
        <w:tabs>
          <w:tab w:val="left" w:pos="4186"/>
        </w:tabs>
        <w:spacing w:after="0" w:line="240" w:lineRule="auto"/>
        <w:ind w:left="142" w:firstLine="425"/>
        <w:jc w:val="both"/>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FUENTE: </w:t>
      </w:r>
      <w:r w:rsidRPr="00D80D56">
        <w:rPr>
          <w:rFonts w:ascii="Arial" w:eastAsia="Batang" w:hAnsi="Arial" w:cs="Arial"/>
          <w:color w:val="000000"/>
          <w:sz w:val="14"/>
          <w:szCs w:val="14"/>
          <w:lang w:eastAsia="es-ES"/>
        </w:rPr>
        <w:t>fichas familiares del Barrio San Jacinto sector III y IV</w:t>
      </w:r>
    </w:p>
    <w:p w:rsidR="00F30556" w:rsidRPr="00D80D56" w:rsidRDefault="00F30556" w:rsidP="00F30556">
      <w:pPr>
        <w:tabs>
          <w:tab w:val="left" w:pos="4186"/>
        </w:tabs>
        <w:spacing w:after="0" w:line="240" w:lineRule="auto"/>
        <w:ind w:left="142" w:firstLine="425"/>
        <w:jc w:val="both"/>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ELABORADO POR: </w:t>
      </w:r>
      <w:r w:rsidRPr="00D80D56">
        <w:rPr>
          <w:rFonts w:ascii="Arial" w:eastAsia="Batang" w:hAnsi="Arial" w:cs="Arial"/>
          <w:color w:val="000000"/>
          <w:sz w:val="14"/>
          <w:szCs w:val="14"/>
          <w:lang w:eastAsia="es-ES"/>
        </w:rPr>
        <w:t xml:space="preserve">Adriana Bermeo; egresada de la </w:t>
      </w:r>
      <w:r>
        <w:rPr>
          <w:rFonts w:ascii="Arial" w:eastAsia="Batang" w:hAnsi="Arial" w:cs="Arial"/>
          <w:color w:val="000000"/>
          <w:sz w:val="14"/>
          <w:szCs w:val="14"/>
          <w:lang w:eastAsia="es-ES"/>
        </w:rPr>
        <w:t>C</w:t>
      </w:r>
      <w:r w:rsidRPr="00D80D56">
        <w:rPr>
          <w:rFonts w:ascii="Arial" w:eastAsia="Batang" w:hAnsi="Arial" w:cs="Arial"/>
          <w:color w:val="000000"/>
          <w:sz w:val="14"/>
          <w:szCs w:val="14"/>
          <w:lang w:eastAsia="es-ES"/>
        </w:rPr>
        <w:t>arrera de Enfermería de la UNL</w:t>
      </w:r>
    </w:p>
    <w:p w:rsidR="00F30556" w:rsidRPr="0011331F" w:rsidRDefault="00F30556" w:rsidP="00F30556"/>
    <w:p w:rsidR="008470B9" w:rsidRDefault="008470B9" w:rsidP="00F30556">
      <w:pPr>
        <w:tabs>
          <w:tab w:val="left" w:pos="4186"/>
        </w:tabs>
        <w:suppressAutoHyphens/>
        <w:autoSpaceDN w:val="0"/>
        <w:spacing w:after="0" w:line="360" w:lineRule="auto"/>
        <w:jc w:val="both"/>
        <w:rPr>
          <w:rFonts w:ascii="Arial" w:eastAsia="Batang" w:hAnsi="Arial" w:cs="Arial"/>
          <w:b/>
          <w:sz w:val="24"/>
          <w:szCs w:val="24"/>
          <w:lang w:val="es-EC" w:eastAsia="es-ES"/>
        </w:rPr>
      </w:pPr>
    </w:p>
    <w:p w:rsidR="00F30556" w:rsidRPr="0011331F" w:rsidRDefault="00F30556" w:rsidP="00F30556">
      <w:pPr>
        <w:tabs>
          <w:tab w:val="left" w:pos="4186"/>
        </w:tabs>
        <w:suppressAutoHyphens/>
        <w:autoSpaceDN w:val="0"/>
        <w:spacing w:after="0" w:line="360" w:lineRule="auto"/>
        <w:jc w:val="both"/>
        <w:rPr>
          <w:rFonts w:ascii="Arial" w:eastAsia="Batang" w:hAnsi="Arial" w:cs="Arial"/>
          <w:color w:val="000000" w:themeColor="text1"/>
          <w:sz w:val="24"/>
          <w:szCs w:val="24"/>
          <w:lang w:val="es-EC" w:eastAsia="es-ES"/>
        </w:rPr>
      </w:pPr>
      <w:r w:rsidRPr="0011331F">
        <w:rPr>
          <w:rFonts w:ascii="Arial" w:eastAsia="Batang" w:hAnsi="Arial" w:cs="Arial"/>
          <w:sz w:val="24"/>
          <w:szCs w:val="24"/>
          <w:lang w:val="es-EC" w:eastAsia="es-ES"/>
        </w:rPr>
        <w:t>De acuerdo a los datos obtenidos</w:t>
      </w:r>
      <w:r>
        <w:rPr>
          <w:rFonts w:ascii="Arial" w:eastAsia="Batang" w:hAnsi="Arial" w:cs="Arial"/>
          <w:sz w:val="24"/>
          <w:szCs w:val="24"/>
          <w:lang w:val="es-EC" w:eastAsia="es-ES"/>
        </w:rPr>
        <w:t xml:space="preserve"> mediante la aplicación</w:t>
      </w:r>
      <w:r w:rsidR="00682BD1">
        <w:rPr>
          <w:rFonts w:ascii="Arial" w:eastAsia="Batang" w:hAnsi="Arial" w:cs="Arial"/>
          <w:sz w:val="24"/>
          <w:szCs w:val="24"/>
          <w:lang w:val="es-EC" w:eastAsia="es-ES"/>
        </w:rPr>
        <w:t xml:space="preserve"> de la ficha familiar se puede indicar que </w:t>
      </w:r>
      <w:r w:rsidR="008470B9">
        <w:rPr>
          <w:rFonts w:ascii="Arial" w:eastAsia="Batang" w:hAnsi="Arial" w:cs="Arial"/>
          <w:sz w:val="24"/>
          <w:szCs w:val="24"/>
          <w:lang w:val="es-EC" w:eastAsia="es-ES"/>
        </w:rPr>
        <w:t xml:space="preserve">los escolares del Barrio San Jacinto </w:t>
      </w:r>
      <w:r w:rsidR="00682BD1">
        <w:rPr>
          <w:rFonts w:ascii="Arial" w:eastAsia="Batang" w:hAnsi="Arial" w:cs="Arial"/>
          <w:sz w:val="24"/>
          <w:szCs w:val="24"/>
          <w:lang w:val="es-EC" w:eastAsia="es-ES"/>
        </w:rPr>
        <w:t xml:space="preserve">el </w:t>
      </w:r>
      <w:r w:rsidR="008470B9" w:rsidRPr="002E69D2">
        <w:rPr>
          <w:rFonts w:ascii="Arial" w:eastAsia="Batang" w:hAnsi="Arial" w:cs="Arial"/>
          <w:b/>
          <w:sz w:val="24"/>
          <w:szCs w:val="24"/>
          <w:lang w:val="es-EC" w:eastAsia="es-ES"/>
        </w:rPr>
        <w:t>90,12%</w:t>
      </w:r>
      <w:r w:rsidR="008470B9">
        <w:rPr>
          <w:rFonts w:ascii="Arial" w:eastAsia="Batang" w:hAnsi="Arial" w:cs="Arial"/>
          <w:sz w:val="24"/>
          <w:szCs w:val="24"/>
          <w:lang w:val="es-EC" w:eastAsia="es-ES"/>
        </w:rPr>
        <w:t xml:space="preserve"> de </w:t>
      </w:r>
      <w:r w:rsidR="00682BD1">
        <w:rPr>
          <w:rFonts w:ascii="Arial" w:eastAsia="Batang" w:hAnsi="Arial" w:cs="Arial"/>
          <w:sz w:val="24"/>
          <w:szCs w:val="24"/>
          <w:lang w:val="es-EC" w:eastAsia="es-ES"/>
        </w:rPr>
        <w:t xml:space="preserve">ellos </w:t>
      </w:r>
      <w:r w:rsidR="008470B9">
        <w:rPr>
          <w:rFonts w:ascii="Arial" w:eastAsia="Batang" w:hAnsi="Arial" w:cs="Arial"/>
          <w:sz w:val="24"/>
          <w:szCs w:val="24"/>
          <w:lang w:val="es-EC" w:eastAsia="es-ES"/>
        </w:rPr>
        <w:t xml:space="preserve">si estudian, </w:t>
      </w:r>
      <w:r>
        <w:rPr>
          <w:rFonts w:ascii="Arial" w:eastAsia="Batang" w:hAnsi="Arial" w:cs="Arial"/>
          <w:sz w:val="24"/>
          <w:szCs w:val="24"/>
          <w:lang w:val="es-EC" w:eastAsia="es-ES"/>
        </w:rPr>
        <w:t xml:space="preserve">pero </w:t>
      </w:r>
      <w:r w:rsidRPr="0011331F">
        <w:rPr>
          <w:rFonts w:ascii="Arial" w:eastAsia="Batang" w:hAnsi="Arial" w:cs="Arial"/>
          <w:sz w:val="24"/>
          <w:szCs w:val="24"/>
          <w:lang w:val="es-EC" w:eastAsia="es-ES"/>
        </w:rPr>
        <w:t xml:space="preserve">el </w:t>
      </w:r>
      <w:r w:rsidRPr="002E69D2">
        <w:rPr>
          <w:rFonts w:ascii="Arial" w:eastAsia="Batang" w:hAnsi="Arial" w:cs="Arial"/>
          <w:b/>
          <w:sz w:val="24"/>
          <w:szCs w:val="24"/>
          <w:lang w:val="es-EC" w:eastAsia="es-ES"/>
        </w:rPr>
        <w:t>9,88%</w:t>
      </w:r>
      <w:r w:rsidRPr="0011331F">
        <w:rPr>
          <w:rFonts w:ascii="Arial" w:eastAsia="Batang" w:hAnsi="Arial" w:cs="Arial"/>
          <w:sz w:val="24"/>
          <w:szCs w:val="24"/>
          <w:lang w:val="es-EC" w:eastAsia="es-ES"/>
        </w:rPr>
        <w:t xml:space="preserve"> no</w:t>
      </w:r>
      <w:r>
        <w:rPr>
          <w:rFonts w:ascii="Arial" w:eastAsia="Batang" w:hAnsi="Arial" w:cs="Arial"/>
          <w:sz w:val="24"/>
          <w:szCs w:val="24"/>
          <w:lang w:val="es-EC" w:eastAsia="es-ES"/>
        </w:rPr>
        <w:t>,</w:t>
      </w:r>
      <w:r w:rsidRPr="0011331F">
        <w:rPr>
          <w:rFonts w:ascii="Arial" w:eastAsia="Batang" w:hAnsi="Arial" w:cs="Arial"/>
          <w:sz w:val="24"/>
          <w:szCs w:val="24"/>
          <w:lang w:val="es-EC" w:eastAsia="es-ES"/>
        </w:rPr>
        <w:t xml:space="preserve"> </w:t>
      </w:r>
      <w:r w:rsidRPr="0011331F">
        <w:rPr>
          <w:rFonts w:ascii="Arial" w:eastAsia="Batang" w:hAnsi="Arial" w:cs="Arial"/>
          <w:color w:val="000000" w:themeColor="text1"/>
          <w:sz w:val="24"/>
          <w:szCs w:val="24"/>
          <w:lang w:val="es-EC" w:eastAsia="es-ES"/>
        </w:rPr>
        <w:t>los</w:t>
      </w:r>
      <w:r>
        <w:rPr>
          <w:rFonts w:ascii="Arial" w:eastAsia="Batang" w:hAnsi="Arial" w:cs="Arial"/>
          <w:color w:val="000000" w:themeColor="text1"/>
          <w:sz w:val="24"/>
          <w:szCs w:val="24"/>
          <w:lang w:val="es-EC" w:eastAsia="es-ES"/>
        </w:rPr>
        <w:t xml:space="preserve"> </w:t>
      </w:r>
      <w:r w:rsidR="00682BD1">
        <w:rPr>
          <w:rFonts w:ascii="Arial" w:eastAsia="Batang" w:hAnsi="Arial" w:cs="Arial"/>
          <w:color w:val="000000" w:themeColor="text1"/>
          <w:sz w:val="24"/>
          <w:szCs w:val="24"/>
          <w:lang w:val="es-EC" w:eastAsia="es-ES"/>
        </w:rPr>
        <w:t>mismos que</w:t>
      </w:r>
      <w:r>
        <w:rPr>
          <w:rFonts w:ascii="Arial" w:eastAsia="Batang" w:hAnsi="Arial" w:cs="Arial"/>
          <w:color w:val="000000" w:themeColor="text1"/>
          <w:sz w:val="24"/>
          <w:szCs w:val="24"/>
          <w:lang w:val="es-EC" w:eastAsia="es-ES"/>
        </w:rPr>
        <w:t xml:space="preserve"> </w:t>
      </w:r>
      <w:r w:rsidRPr="0011331F">
        <w:rPr>
          <w:rFonts w:ascii="Arial" w:eastAsia="Batang" w:hAnsi="Arial" w:cs="Arial"/>
          <w:color w:val="000000" w:themeColor="text1"/>
          <w:sz w:val="24"/>
          <w:szCs w:val="24"/>
          <w:lang w:val="es-EC" w:eastAsia="es-ES"/>
        </w:rPr>
        <w:t xml:space="preserve">son adolescentes que no han ingresado a las instituciones educativas </w:t>
      </w:r>
      <w:r>
        <w:rPr>
          <w:rFonts w:ascii="Arial" w:eastAsia="Batang" w:hAnsi="Arial" w:cs="Arial"/>
          <w:color w:val="000000" w:themeColor="text1"/>
          <w:sz w:val="24"/>
          <w:szCs w:val="24"/>
          <w:lang w:val="es-EC" w:eastAsia="es-ES"/>
        </w:rPr>
        <w:t xml:space="preserve">ya sea </w:t>
      </w:r>
      <w:r w:rsidRPr="0011331F">
        <w:rPr>
          <w:rFonts w:ascii="Arial" w:eastAsia="Batang" w:hAnsi="Arial" w:cs="Arial"/>
          <w:color w:val="000000" w:themeColor="text1"/>
          <w:sz w:val="24"/>
          <w:szCs w:val="24"/>
          <w:lang w:val="es-EC" w:eastAsia="es-ES"/>
        </w:rPr>
        <w:t xml:space="preserve">por: </w:t>
      </w:r>
      <w:r>
        <w:rPr>
          <w:rFonts w:ascii="Arial" w:eastAsia="Batang" w:hAnsi="Arial" w:cs="Arial"/>
          <w:color w:val="000000" w:themeColor="text1"/>
          <w:sz w:val="24"/>
          <w:szCs w:val="24"/>
          <w:lang w:val="es-EC" w:eastAsia="es-ES"/>
        </w:rPr>
        <w:t xml:space="preserve">que </w:t>
      </w:r>
      <w:r w:rsidRPr="0011331F">
        <w:rPr>
          <w:rFonts w:ascii="Arial" w:eastAsia="Batang" w:hAnsi="Arial" w:cs="Arial"/>
          <w:color w:val="000000" w:themeColor="text1"/>
          <w:sz w:val="24"/>
          <w:szCs w:val="24"/>
          <w:lang w:val="es-EC" w:eastAsia="es-ES"/>
        </w:rPr>
        <w:t>se han casado, trabajan, presentan alguna discapacidad,</w:t>
      </w:r>
      <w:r>
        <w:rPr>
          <w:rFonts w:ascii="Arial" w:eastAsia="Batang" w:hAnsi="Arial" w:cs="Arial"/>
          <w:color w:val="000000" w:themeColor="text1"/>
          <w:sz w:val="24"/>
          <w:szCs w:val="24"/>
          <w:lang w:val="es-EC" w:eastAsia="es-ES"/>
        </w:rPr>
        <w:t xml:space="preserve"> ayudan a sus padres en los haceres de la casa o cuidan a sus hermanos menores o a un miembro de la familia que presente alguna discapacidad y además por la </w:t>
      </w:r>
      <w:r w:rsidRPr="0011331F">
        <w:rPr>
          <w:rFonts w:ascii="Arial" w:eastAsia="Batang" w:hAnsi="Arial" w:cs="Arial"/>
          <w:color w:val="000000" w:themeColor="text1"/>
          <w:sz w:val="24"/>
          <w:szCs w:val="24"/>
          <w:lang w:val="es-EC" w:eastAsia="es-ES"/>
        </w:rPr>
        <w:t xml:space="preserve">falta de recursos económicos presentes en las familias. </w:t>
      </w:r>
    </w:p>
    <w:p w:rsidR="00F30556" w:rsidRPr="0011331F" w:rsidRDefault="00F30556" w:rsidP="00F30556">
      <w:pPr>
        <w:tabs>
          <w:tab w:val="left" w:pos="4186"/>
        </w:tabs>
        <w:suppressAutoHyphens/>
        <w:autoSpaceDN w:val="0"/>
        <w:spacing w:after="0" w:line="360" w:lineRule="auto"/>
        <w:jc w:val="both"/>
        <w:rPr>
          <w:rFonts w:ascii="Arial" w:eastAsia="Batang" w:hAnsi="Arial" w:cs="Arial"/>
          <w:color w:val="000000" w:themeColor="text1"/>
          <w:sz w:val="24"/>
          <w:szCs w:val="24"/>
          <w:lang w:val="es-EC" w:eastAsia="es-ES"/>
        </w:rPr>
      </w:pPr>
    </w:p>
    <w:p w:rsidR="00F30556" w:rsidRPr="0011331F" w:rsidRDefault="00F30556" w:rsidP="00F30556">
      <w:pPr>
        <w:pageBreakBefore/>
        <w:tabs>
          <w:tab w:val="left" w:pos="4186"/>
        </w:tabs>
        <w:suppressAutoHyphens/>
        <w:autoSpaceDN w:val="0"/>
        <w:spacing w:after="0" w:line="360" w:lineRule="auto"/>
        <w:jc w:val="center"/>
      </w:pPr>
      <w:r w:rsidRPr="0011331F">
        <w:rPr>
          <w:rFonts w:ascii="Arial" w:hAnsi="Arial" w:cs="Arial"/>
          <w:b/>
          <w:sz w:val="24"/>
          <w:szCs w:val="24"/>
          <w:lang w:val="es-EC"/>
        </w:rPr>
        <w:lastRenderedPageBreak/>
        <w:t>TABLA N° 1</w:t>
      </w:r>
      <w:r w:rsidR="00132FE6">
        <w:rPr>
          <w:rFonts w:ascii="Arial" w:hAnsi="Arial" w:cs="Arial"/>
          <w:b/>
          <w:sz w:val="24"/>
          <w:szCs w:val="24"/>
          <w:lang w:val="es-EC"/>
        </w:rPr>
        <w:t>8</w:t>
      </w:r>
    </w:p>
    <w:p w:rsidR="00F30556"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r w:rsidRPr="0011331F">
        <w:rPr>
          <w:rFonts w:ascii="Arial" w:eastAsia="Batang" w:hAnsi="Arial" w:cs="Arial"/>
          <w:b/>
          <w:color w:val="000000"/>
          <w:sz w:val="24"/>
          <w:szCs w:val="24"/>
          <w:lang w:val="es-EC" w:eastAsia="es-ES"/>
        </w:rPr>
        <w:t xml:space="preserve"> RENDIMIENTO ACADÉMICO EN ESCOLARES Y ADOLESCENTES</w:t>
      </w:r>
      <w:r>
        <w:rPr>
          <w:rFonts w:ascii="Arial" w:eastAsia="Batang" w:hAnsi="Arial" w:cs="Arial"/>
          <w:b/>
          <w:color w:val="000000"/>
          <w:sz w:val="24"/>
          <w:szCs w:val="24"/>
          <w:lang w:val="es-EC" w:eastAsia="es-ES"/>
        </w:rPr>
        <w:t xml:space="preserve"> DEL BARRIO SAN JACINTO SECTOR III Y IV SEGÚN </w:t>
      </w:r>
      <w:r w:rsidRPr="0011331F">
        <w:rPr>
          <w:rFonts w:ascii="Arial" w:eastAsia="Batang" w:hAnsi="Arial" w:cs="Arial"/>
          <w:b/>
          <w:color w:val="000000"/>
          <w:sz w:val="24"/>
          <w:szCs w:val="24"/>
          <w:lang w:val="es-EC" w:eastAsia="es-ES"/>
        </w:rPr>
        <w:t>INFORMANTE</w:t>
      </w:r>
    </w:p>
    <w:p w:rsidR="00F30556" w:rsidRPr="0011331F"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p>
    <w:tbl>
      <w:tblPr>
        <w:tblStyle w:val="Cuadrculaclara-nfasis6"/>
        <w:tblpPr w:leftFromText="141" w:rightFromText="141" w:vertAnchor="text" w:horzAnchor="margin" w:tblpXSpec="center" w:tblpY="170"/>
        <w:tblW w:w="7032" w:type="dxa"/>
        <w:tblLook w:val="04A0" w:firstRow="1" w:lastRow="0" w:firstColumn="1" w:lastColumn="0" w:noHBand="0" w:noVBand="1"/>
      </w:tblPr>
      <w:tblGrid>
        <w:gridCol w:w="3955"/>
        <w:gridCol w:w="1050"/>
        <w:gridCol w:w="2027"/>
      </w:tblGrid>
      <w:tr w:rsidR="00F30556" w:rsidRPr="0011331F" w:rsidTr="0030748D">
        <w:trPr>
          <w:cnfStyle w:val="100000000000" w:firstRow="1" w:lastRow="0" w:firstColumn="0" w:lastColumn="0" w:oddVBand="0" w:evenVBand="0" w:oddHBand="0"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3955" w:type="dxa"/>
            <w:vAlign w:val="center"/>
            <w:hideMark/>
          </w:tcPr>
          <w:p w:rsidR="00F30556" w:rsidRPr="0011331F" w:rsidRDefault="00F30556" w:rsidP="00BF49DA">
            <w:pPr>
              <w:jc w:val="center"/>
              <w:rPr>
                <w:rFonts w:ascii="Arial" w:eastAsia="Times New Roman" w:hAnsi="Arial" w:cs="Arial"/>
                <w:sz w:val="24"/>
                <w:szCs w:val="24"/>
                <w:lang w:eastAsia="es-ES"/>
              </w:rPr>
            </w:pPr>
            <w:r w:rsidRPr="0011331F">
              <w:rPr>
                <w:rFonts w:ascii="Arial" w:eastAsia="Times New Roman" w:hAnsi="Arial" w:cs="Arial"/>
                <w:sz w:val="24"/>
                <w:szCs w:val="24"/>
                <w:lang w:eastAsia="es-ES"/>
              </w:rPr>
              <w:t>RENDIMIENTO ESCOLAR</w:t>
            </w:r>
          </w:p>
        </w:tc>
        <w:tc>
          <w:tcPr>
            <w:tcW w:w="1050" w:type="dxa"/>
            <w:noWrap/>
            <w:vAlign w:val="center"/>
            <w:hideMark/>
          </w:tcPr>
          <w:p w:rsidR="00F30556" w:rsidRPr="0011331F"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1331F">
              <w:rPr>
                <w:rFonts w:ascii="Arial" w:eastAsia="Times New Roman" w:hAnsi="Arial" w:cs="Arial"/>
                <w:sz w:val="24"/>
                <w:szCs w:val="24"/>
                <w:lang w:eastAsia="es-ES"/>
              </w:rPr>
              <w:t>f</w:t>
            </w:r>
          </w:p>
        </w:tc>
        <w:tc>
          <w:tcPr>
            <w:tcW w:w="2027" w:type="dxa"/>
            <w:noWrap/>
            <w:vAlign w:val="center"/>
            <w:hideMark/>
          </w:tcPr>
          <w:p w:rsidR="00F30556" w:rsidRPr="0011331F"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1331F">
              <w:rPr>
                <w:rFonts w:ascii="Arial" w:eastAsia="Times New Roman" w:hAnsi="Arial" w:cs="Arial"/>
                <w:sz w:val="24"/>
                <w:szCs w:val="24"/>
                <w:lang w:eastAsia="es-ES"/>
              </w:rPr>
              <w:t>%</w:t>
            </w:r>
          </w:p>
        </w:tc>
      </w:tr>
      <w:tr w:rsidR="00F30556" w:rsidRPr="0011331F" w:rsidTr="0030748D">
        <w:trPr>
          <w:cnfStyle w:val="000000100000" w:firstRow="0" w:lastRow="0" w:firstColumn="0" w:lastColumn="0" w:oddVBand="0" w:evenVBand="0" w:oddHBand="1"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3955" w:type="dxa"/>
            <w:vAlign w:val="center"/>
            <w:hideMark/>
          </w:tcPr>
          <w:p w:rsidR="00F30556" w:rsidRPr="002E69D2" w:rsidRDefault="00F30556" w:rsidP="00BF49DA">
            <w:pPr>
              <w:jc w:val="center"/>
              <w:rPr>
                <w:rFonts w:ascii="Arial" w:eastAsia="Times New Roman" w:hAnsi="Arial" w:cs="Arial"/>
                <w:b w:val="0"/>
                <w:sz w:val="24"/>
                <w:szCs w:val="24"/>
                <w:lang w:eastAsia="es-ES"/>
              </w:rPr>
            </w:pPr>
            <w:r w:rsidRPr="002E69D2">
              <w:rPr>
                <w:rFonts w:ascii="Arial" w:eastAsia="Times New Roman" w:hAnsi="Arial" w:cs="Arial"/>
                <w:b w:val="0"/>
                <w:sz w:val="24"/>
                <w:szCs w:val="24"/>
                <w:lang w:eastAsia="es-ES"/>
              </w:rPr>
              <w:t>Bueno</w:t>
            </w:r>
          </w:p>
        </w:tc>
        <w:tc>
          <w:tcPr>
            <w:tcW w:w="1050" w:type="dxa"/>
            <w:noWrap/>
            <w:vAlign w:val="center"/>
            <w:hideMark/>
          </w:tcPr>
          <w:p w:rsidR="00F30556" w:rsidRPr="0011331F"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11331F">
              <w:rPr>
                <w:rFonts w:ascii="Arial" w:eastAsia="Times New Roman" w:hAnsi="Arial" w:cs="Arial"/>
                <w:sz w:val="24"/>
                <w:szCs w:val="24"/>
                <w:lang w:eastAsia="es-ES"/>
              </w:rPr>
              <w:t>70</w:t>
            </w:r>
          </w:p>
        </w:tc>
        <w:tc>
          <w:tcPr>
            <w:tcW w:w="2027" w:type="dxa"/>
            <w:shd w:val="clear" w:color="auto" w:fill="95B3D7" w:themeFill="accent1" w:themeFillTint="99"/>
            <w:noWrap/>
            <w:vAlign w:val="center"/>
            <w:hideMark/>
          </w:tcPr>
          <w:p w:rsidR="00F30556" w:rsidRPr="002E69D2"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2E69D2">
              <w:rPr>
                <w:rFonts w:ascii="Arial" w:eastAsia="Times New Roman" w:hAnsi="Arial" w:cs="Arial"/>
                <w:sz w:val="24"/>
                <w:szCs w:val="24"/>
                <w:lang w:eastAsia="es-ES"/>
              </w:rPr>
              <w:t>86,42</w:t>
            </w:r>
          </w:p>
        </w:tc>
      </w:tr>
      <w:tr w:rsidR="00F30556" w:rsidRPr="0011331F" w:rsidTr="0030748D">
        <w:trPr>
          <w:cnfStyle w:val="000000010000" w:firstRow="0" w:lastRow="0" w:firstColumn="0" w:lastColumn="0" w:oddVBand="0" w:evenVBand="0" w:oddHBand="0" w:evenHBand="1" w:firstRowFirstColumn="0" w:firstRowLastColumn="0" w:lastRowFirstColumn="0" w:lastRowLastColumn="0"/>
          <w:trHeight w:val="657"/>
        </w:trPr>
        <w:tc>
          <w:tcPr>
            <w:cnfStyle w:val="001000000000" w:firstRow="0" w:lastRow="0" w:firstColumn="1" w:lastColumn="0" w:oddVBand="0" w:evenVBand="0" w:oddHBand="0" w:evenHBand="0" w:firstRowFirstColumn="0" w:firstRowLastColumn="0" w:lastRowFirstColumn="0" w:lastRowLastColumn="0"/>
            <w:tcW w:w="3955" w:type="dxa"/>
            <w:vAlign w:val="center"/>
          </w:tcPr>
          <w:p w:rsidR="00F30556" w:rsidRPr="002E69D2" w:rsidRDefault="00F30556" w:rsidP="00BF49DA">
            <w:pPr>
              <w:jc w:val="center"/>
              <w:rPr>
                <w:rFonts w:ascii="Arial" w:eastAsia="Times New Roman" w:hAnsi="Arial" w:cs="Arial"/>
                <w:b w:val="0"/>
                <w:sz w:val="24"/>
                <w:szCs w:val="24"/>
                <w:lang w:eastAsia="es-ES"/>
              </w:rPr>
            </w:pPr>
            <w:r w:rsidRPr="002E69D2">
              <w:rPr>
                <w:rFonts w:ascii="Arial" w:eastAsia="Times New Roman" w:hAnsi="Arial" w:cs="Arial"/>
                <w:b w:val="0"/>
                <w:sz w:val="24"/>
                <w:szCs w:val="24"/>
                <w:lang w:eastAsia="es-ES"/>
              </w:rPr>
              <w:t>Malo</w:t>
            </w:r>
          </w:p>
        </w:tc>
        <w:tc>
          <w:tcPr>
            <w:tcW w:w="1050" w:type="dxa"/>
            <w:noWrap/>
            <w:vAlign w:val="center"/>
          </w:tcPr>
          <w:p w:rsidR="00F30556" w:rsidRPr="0011331F"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11331F">
              <w:rPr>
                <w:rFonts w:ascii="Arial" w:eastAsia="Times New Roman" w:hAnsi="Arial" w:cs="Arial"/>
                <w:sz w:val="24"/>
                <w:szCs w:val="24"/>
                <w:lang w:eastAsia="es-ES"/>
              </w:rPr>
              <w:t>11</w:t>
            </w:r>
          </w:p>
        </w:tc>
        <w:tc>
          <w:tcPr>
            <w:tcW w:w="2027" w:type="dxa"/>
            <w:shd w:val="clear" w:color="auto" w:fill="95B3D7" w:themeFill="accent1" w:themeFillTint="99"/>
            <w:noWrap/>
            <w:vAlign w:val="center"/>
          </w:tcPr>
          <w:p w:rsidR="00F30556" w:rsidRPr="002E69D2"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2E69D2">
              <w:rPr>
                <w:rFonts w:ascii="Arial" w:eastAsia="Times New Roman" w:hAnsi="Arial" w:cs="Arial"/>
                <w:sz w:val="24"/>
                <w:szCs w:val="24"/>
                <w:lang w:eastAsia="es-ES"/>
              </w:rPr>
              <w:t>13,58</w:t>
            </w:r>
          </w:p>
        </w:tc>
      </w:tr>
      <w:tr w:rsidR="00F30556" w:rsidRPr="0011331F" w:rsidTr="0030748D">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3955" w:type="dxa"/>
            <w:noWrap/>
            <w:vAlign w:val="center"/>
            <w:hideMark/>
          </w:tcPr>
          <w:p w:rsidR="00F30556" w:rsidRPr="0011331F" w:rsidRDefault="00F30556" w:rsidP="00BF49DA">
            <w:pPr>
              <w:jc w:val="center"/>
              <w:rPr>
                <w:rFonts w:ascii="Arial" w:eastAsia="Times New Roman" w:hAnsi="Arial" w:cs="Arial"/>
                <w:sz w:val="24"/>
                <w:szCs w:val="24"/>
                <w:lang w:eastAsia="es-ES"/>
              </w:rPr>
            </w:pPr>
            <w:r w:rsidRPr="0011331F">
              <w:rPr>
                <w:rFonts w:ascii="Arial" w:eastAsia="Times New Roman" w:hAnsi="Arial" w:cs="Arial"/>
                <w:sz w:val="24"/>
                <w:szCs w:val="24"/>
                <w:lang w:eastAsia="es-ES"/>
              </w:rPr>
              <w:t>TOTAL</w:t>
            </w:r>
          </w:p>
        </w:tc>
        <w:tc>
          <w:tcPr>
            <w:tcW w:w="1050" w:type="dxa"/>
            <w:noWrap/>
            <w:vAlign w:val="center"/>
            <w:hideMark/>
          </w:tcPr>
          <w:p w:rsidR="00F30556" w:rsidRPr="00232098"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eastAsia="es-ES"/>
              </w:rPr>
            </w:pPr>
            <w:r w:rsidRPr="00232098">
              <w:rPr>
                <w:rFonts w:ascii="Arial" w:eastAsia="Times New Roman" w:hAnsi="Arial" w:cs="Arial"/>
                <w:b/>
                <w:sz w:val="24"/>
                <w:szCs w:val="24"/>
                <w:lang w:eastAsia="es-ES"/>
              </w:rPr>
              <w:t>81</w:t>
            </w:r>
          </w:p>
        </w:tc>
        <w:tc>
          <w:tcPr>
            <w:tcW w:w="2027" w:type="dxa"/>
            <w:vAlign w:val="center"/>
          </w:tcPr>
          <w:p w:rsidR="00F30556" w:rsidRPr="00232098"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4"/>
                <w:szCs w:val="24"/>
                <w:lang w:eastAsia="es-ES"/>
              </w:rPr>
            </w:pPr>
            <w:r w:rsidRPr="00232098">
              <w:rPr>
                <w:rFonts w:ascii="Arial" w:eastAsia="Times New Roman" w:hAnsi="Arial" w:cs="Arial"/>
                <w:b/>
                <w:sz w:val="24"/>
                <w:szCs w:val="24"/>
                <w:lang w:eastAsia="es-ES"/>
              </w:rPr>
              <w:t>100</w:t>
            </w:r>
          </w:p>
        </w:tc>
      </w:tr>
    </w:tbl>
    <w:p w:rsidR="00F30556" w:rsidRPr="0011331F"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p>
    <w:p w:rsidR="00F30556" w:rsidRPr="0011331F" w:rsidRDefault="00F30556" w:rsidP="00F30556">
      <w:pPr>
        <w:tabs>
          <w:tab w:val="left" w:pos="4186"/>
        </w:tabs>
        <w:spacing w:after="0" w:line="240" w:lineRule="auto"/>
        <w:jc w:val="both"/>
        <w:rPr>
          <w:rFonts w:ascii="Arial" w:eastAsia="Batang" w:hAnsi="Arial" w:cs="Arial"/>
          <w:b/>
          <w:color w:val="000000"/>
          <w:sz w:val="16"/>
          <w:szCs w:val="16"/>
          <w:lang w:eastAsia="es-ES"/>
        </w:rPr>
      </w:pPr>
    </w:p>
    <w:p w:rsidR="00F30556" w:rsidRPr="0011331F" w:rsidRDefault="00F30556" w:rsidP="00F30556">
      <w:pPr>
        <w:tabs>
          <w:tab w:val="left" w:pos="4186"/>
        </w:tabs>
        <w:spacing w:after="0" w:line="240" w:lineRule="auto"/>
        <w:jc w:val="both"/>
        <w:rPr>
          <w:rFonts w:ascii="Arial" w:eastAsia="Batang" w:hAnsi="Arial" w:cs="Arial"/>
          <w:b/>
          <w:color w:val="000000"/>
          <w:sz w:val="16"/>
          <w:szCs w:val="16"/>
          <w:lang w:eastAsia="es-ES"/>
        </w:rPr>
      </w:pPr>
    </w:p>
    <w:p w:rsidR="00F30556" w:rsidRPr="0011331F" w:rsidRDefault="00F30556" w:rsidP="00F30556">
      <w:pPr>
        <w:tabs>
          <w:tab w:val="left" w:pos="4186"/>
        </w:tabs>
        <w:spacing w:after="0" w:line="240" w:lineRule="auto"/>
        <w:jc w:val="both"/>
        <w:rPr>
          <w:rFonts w:ascii="Arial" w:eastAsia="Batang" w:hAnsi="Arial" w:cs="Arial"/>
          <w:b/>
          <w:color w:val="000000"/>
          <w:sz w:val="16"/>
          <w:szCs w:val="16"/>
          <w:lang w:eastAsia="es-ES"/>
        </w:rPr>
      </w:pPr>
    </w:p>
    <w:p w:rsidR="00F30556" w:rsidRPr="0011331F" w:rsidRDefault="00F30556" w:rsidP="00F30556">
      <w:pPr>
        <w:tabs>
          <w:tab w:val="left" w:pos="4186"/>
        </w:tabs>
        <w:spacing w:after="0" w:line="240" w:lineRule="auto"/>
        <w:jc w:val="both"/>
        <w:rPr>
          <w:rFonts w:ascii="Arial" w:eastAsia="Batang" w:hAnsi="Arial" w:cs="Arial"/>
          <w:b/>
          <w:color w:val="000000"/>
          <w:sz w:val="16"/>
          <w:szCs w:val="16"/>
          <w:lang w:eastAsia="es-ES"/>
        </w:rPr>
      </w:pPr>
    </w:p>
    <w:p w:rsidR="00F30556" w:rsidRPr="0011331F" w:rsidRDefault="00F30556" w:rsidP="00F30556">
      <w:pPr>
        <w:tabs>
          <w:tab w:val="left" w:pos="4186"/>
        </w:tabs>
        <w:spacing w:after="0" w:line="240" w:lineRule="auto"/>
        <w:jc w:val="both"/>
        <w:rPr>
          <w:rFonts w:ascii="Arial" w:eastAsia="Batang" w:hAnsi="Arial" w:cs="Arial"/>
          <w:b/>
          <w:color w:val="000000"/>
          <w:sz w:val="16"/>
          <w:szCs w:val="16"/>
          <w:lang w:eastAsia="es-ES"/>
        </w:rPr>
      </w:pPr>
    </w:p>
    <w:p w:rsidR="00F30556" w:rsidRPr="0011331F" w:rsidRDefault="00F30556" w:rsidP="00F30556">
      <w:pPr>
        <w:tabs>
          <w:tab w:val="left" w:pos="4186"/>
        </w:tabs>
        <w:spacing w:after="0" w:line="240" w:lineRule="auto"/>
        <w:jc w:val="both"/>
        <w:rPr>
          <w:rFonts w:ascii="Arial" w:eastAsia="Batang" w:hAnsi="Arial" w:cs="Arial"/>
          <w:b/>
          <w:color w:val="000000"/>
          <w:sz w:val="16"/>
          <w:szCs w:val="16"/>
          <w:lang w:eastAsia="es-ES"/>
        </w:rPr>
      </w:pPr>
    </w:p>
    <w:p w:rsidR="00F30556" w:rsidRPr="0011331F" w:rsidRDefault="00F30556" w:rsidP="00F30556">
      <w:pPr>
        <w:tabs>
          <w:tab w:val="left" w:pos="4186"/>
        </w:tabs>
        <w:spacing w:after="0" w:line="240" w:lineRule="auto"/>
        <w:jc w:val="both"/>
        <w:rPr>
          <w:rFonts w:ascii="Arial" w:eastAsia="Batang" w:hAnsi="Arial" w:cs="Arial"/>
          <w:b/>
          <w:color w:val="000000"/>
          <w:sz w:val="16"/>
          <w:szCs w:val="16"/>
          <w:lang w:eastAsia="es-ES"/>
        </w:rPr>
      </w:pPr>
    </w:p>
    <w:p w:rsidR="00F30556" w:rsidRPr="0011331F" w:rsidRDefault="00F30556" w:rsidP="00F30556">
      <w:pPr>
        <w:tabs>
          <w:tab w:val="left" w:pos="4186"/>
        </w:tabs>
        <w:spacing w:after="0" w:line="240" w:lineRule="auto"/>
        <w:jc w:val="both"/>
        <w:rPr>
          <w:rFonts w:ascii="Arial" w:eastAsia="Batang" w:hAnsi="Arial" w:cs="Arial"/>
          <w:b/>
          <w:color w:val="000000"/>
          <w:sz w:val="16"/>
          <w:szCs w:val="16"/>
          <w:lang w:eastAsia="es-ES"/>
        </w:rPr>
      </w:pPr>
    </w:p>
    <w:p w:rsidR="00F30556" w:rsidRPr="0011331F" w:rsidRDefault="00F30556" w:rsidP="00F30556">
      <w:pPr>
        <w:tabs>
          <w:tab w:val="left" w:pos="4186"/>
        </w:tabs>
        <w:spacing w:after="0" w:line="240" w:lineRule="auto"/>
        <w:jc w:val="both"/>
        <w:rPr>
          <w:rFonts w:ascii="Arial" w:eastAsia="Batang" w:hAnsi="Arial" w:cs="Arial"/>
          <w:b/>
          <w:color w:val="000000"/>
          <w:sz w:val="16"/>
          <w:szCs w:val="16"/>
          <w:lang w:eastAsia="es-ES"/>
        </w:rPr>
      </w:pPr>
    </w:p>
    <w:p w:rsidR="00F30556" w:rsidRPr="0011331F" w:rsidRDefault="00F30556" w:rsidP="00F30556">
      <w:pPr>
        <w:tabs>
          <w:tab w:val="left" w:pos="4186"/>
        </w:tabs>
        <w:spacing w:after="0" w:line="240" w:lineRule="auto"/>
        <w:jc w:val="both"/>
        <w:rPr>
          <w:rFonts w:ascii="Arial" w:eastAsia="Batang" w:hAnsi="Arial" w:cs="Arial"/>
          <w:b/>
          <w:color w:val="000000"/>
          <w:sz w:val="16"/>
          <w:szCs w:val="16"/>
          <w:lang w:eastAsia="es-ES"/>
        </w:rPr>
      </w:pPr>
    </w:p>
    <w:p w:rsidR="00F30556" w:rsidRDefault="00F30556" w:rsidP="00F30556">
      <w:pPr>
        <w:tabs>
          <w:tab w:val="left" w:pos="4186"/>
        </w:tabs>
        <w:spacing w:after="0" w:line="240" w:lineRule="auto"/>
        <w:jc w:val="both"/>
        <w:rPr>
          <w:rFonts w:ascii="Arial" w:eastAsia="Batang" w:hAnsi="Arial" w:cs="Arial"/>
          <w:b/>
          <w:color w:val="000000"/>
          <w:sz w:val="16"/>
          <w:szCs w:val="16"/>
          <w:lang w:eastAsia="es-ES"/>
        </w:rPr>
      </w:pPr>
    </w:p>
    <w:p w:rsidR="00F30556" w:rsidRDefault="00F30556" w:rsidP="00F30556">
      <w:pPr>
        <w:tabs>
          <w:tab w:val="left" w:pos="4186"/>
        </w:tabs>
        <w:spacing w:after="0" w:line="240" w:lineRule="auto"/>
        <w:ind w:firstLine="993"/>
        <w:jc w:val="both"/>
        <w:rPr>
          <w:rFonts w:ascii="Arial" w:eastAsia="Batang" w:hAnsi="Arial" w:cs="Arial"/>
          <w:b/>
          <w:color w:val="000000"/>
          <w:sz w:val="16"/>
          <w:szCs w:val="16"/>
          <w:lang w:eastAsia="es-ES"/>
        </w:rPr>
      </w:pPr>
    </w:p>
    <w:p w:rsidR="00F30556" w:rsidRPr="00D80D56" w:rsidRDefault="00F30556" w:rsidP="00F30556">
      <w:pPr>
        <w:tabs>
          <w:tab w:val="left" w:pos="4186"/>
        </w:tabs>
        <w:spacing w:after="0" w:line="240" w:lineRule="auto"/>
        <w:ind w:firstLine="709"/>
        <w:jc w:val="both"/>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FUENTE: </w:t>
      </w:r>
      <w:r w:rsidRPr="00D80D56">
        <w:rPr>
          <w:rFonts w:ascii="Arial" w:eastAsia="Batang" w:hAnsi="Arial" w:cs="Arial"/>
          <w:color w:val="000000"/>
          <w:sz w:val="14"/>
          <w:szCs w:val="14"/>
          <w:lang w:eastAsia="es-ES"/>
        </w:rPr>
        <w:t>fichas familiares del Barrio San Jacinto sector III y IV</w:t>
      </w:r>
    </w:p>
    <w:p w:rsidR="00F30556" w:rsidRDefault="00F30556" w:rsidP="00F30556">
      <w:pPr>
        <w:tabs>
          <w:tab w:val="left" w:pos="4186"/>
        </w:tabs>
        <w:spacing w:after="0" w:line="240" w:lineRule="auto"/>
        <w:ind w:firstLine="709"/>
        <w:jc w:val="both"/>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ELABORADO POR: </w:t>
      </w:r>
      <w:r w:rsidRPr="00D80D56">
        <w:rPr>
          <w:rFonts w:ascii="Arial" w:eastAsia="Batang" w:hAnsi="Arial" w:cs="Arial"/>
          <w:color w:val="000000"/>
          <w:sz w:val="14"/>
          <w:szCs w:val="14"/>
          <w:lang w:eastAsia="es-ES"/>
        </w:rPr>
        <w:t>Adriana Bermeo; egresada</w:t>
      </w:r>
      <w:r>
        <w:rPr>
          <w:rFonts w:ascii="Arial" w:eastAsia="Batang" w:hAnsi="Arial" w:cs="Arial"/>
          <w:color w:val="000000"/>
          <w:sz w:val="14"/>
          <w:szCs w:val="14"/>
          <w:lang w:eastAsia="es-ES"/>
        </w:rPr>
        <w:t xml:space="preserve"> de la C</w:t>
      </w:r>
      <w:r w:rsidRPr="00D80D56">
        <w:rPr>
          <w:rFonts w:ascii="Arial" w:eastAsia="Batang" w:hAnsi="Arial" w:cs="Arial"/>
          <w:color w:val="000000"/>
          <w:sz w:val="14"/>
          <w:szCs w:val="14"/>
          <w:lang w:eastAsia="es-ES"/>
        </w:rPr>
        <w:t>arrera de Enfermería de la UNL</w:t>
      </w:r>
    </w:p>
    <w:p w:rsidR="00276B4A" w:rsidRPr="00D80D56" w:rsidRDefault="00276B4A" w:rsidP="00F30556">
      <w:pPr>
        <w:tabs>
          <w:tab w:val="left" w:pos="4186"/>
        </w:tabs>
        <w:spacing w:after="0" w:line="240" w:lineRule="auto"/>
        <w:ind w:firstLine="709"/>
        <w:jc w:val="both"/>
        <w:rPr>
          <w:rFonts w:ascii="Arial" w:eastAsia="Batang" w:hAnsi="Arial" w:cs="Arial"/>
          <w:color w:val="000000"/>
          <w:sz w:val="14"/>
          <w:szCs w:val="14"/>
          <w:lang w:eastAsia="es-ES"/>
        </w:rPr>
      </w:pPr>
    </w:p>
    <w:p w:rsidR="00F30556" w:rsidRPr="0011331F" w:rsidRDefault="00F30556" w:rsidP="00F30556">
      <w:pPr>
        <w:tabs>
          <w:tab w:val="left" w:pos="1582"/>
        </w:tabs>
      </w:pPr>
    </w:p>
    <w:p w:rsidR="00CE65D0" w:rsidRDefault="00CE65D0" w:rsidP="00F30556">
      <w:pPr>
        <w:shd w:val="clear" w:color="auto" w:fill="FFFFFF"/>
        <w:spacing w:after="0" w:line="360" w:lineRule="auto"/>
        <w:jc w:val="both"/>
        <w:rPr>
          <w:rFonts w:ascii="Arial" w:eastAsia="Batang" w:hAnsi="Arial" w:cs="Arial"/>
          <w:b/>
          <w:sz w:val="24"/>
          <w:szCs w:val="24"/>
          <w:lang w:val="es-EC" w:eastAsia="es-ES"/>
        </w:rPr>
      </w:pPr>
    </w:p>
    <w:p w:rsidR="00F30556" w:rsidRDefault="00F30556" w:rsidP="00F30556">
      <w:pPr>
        <w:shd w:val="clear" w:color="auto" w:fill="FFFFFF"/>
        <w:spacing w:after="0" w:line="360" w:lineRule="auto"/>
        <w:jc w:val="both"/>
        <w:rPr>
          <w:rFonts w:ascii="Arial" w:hAnsi="Arial" w:cs="Arial"/>
          <w:sz w:val="24"/>
          <w:szCs w:val="24"/>
        </w:rPr>
      </w:pPr>
      <w:r w:rsidRPr="0011331F">
        <w:rPr>
          <w:rFonts w:ascii="Arial" w:eastAsia="Times New Roman" w:hAnsi="Arial" w:cs="Arial"/>
          <w:sz w:val="24"/>
          <w:szCs w:val="24"/>
          <w:lang w:eastAsia="es-ES"/>
        </w:rPr>
        <w:t xml:space="preserve">En la presente tabla </w:t>
      </w:r>
      <w:r w:rsidR="00EC489D">
        <w:rPr>
          <w:rFonts w:ascii="Arial" w:eastAsia="Times New Roman" w:hAnsi="Arial" w:cs="Arial"/>
          <w:sz w:val="24"/>
          <w:szCs w:val="24"/>
          <w:lang w:eastAsia="es-ES"/>
        </w:rPr>
        <w:t xml:space="preserve">se puede indicar que </w:t>
      </w:r>
      <w:r w:rsidRPr="0011331F">
        <w:rPr>
          <w:rFonts w:ascii="Arial" w:eastAsia="Times New Roman" w:hAnsi="Arial" w:cs="Arial"/>
          <w:sz w:val="24"/>
          <w:szCs w:val="24"/>
          <w:lang w:eastAsia="es-ES"/>
        </w:rPr>
        <w:t xml:space="preserve">el rendimiento </w:t>
      </w:r>
      <w:r>
        <w:rPr>
          <w:rFonts w:ascii="Arial" w:eastAsia="Times New Roman" w:hAnsi="Arial" w:cs="Arial"/>
          <w:sz w:val="24"/>
          <w:szCs w:val="24"/>
          <w:lang w:eastAsia="es-ES"/>
        </w:rPr>
        <w:t>académico</w:t>
      </w:r>
      <w:r w:rsidRPr="0011331F">
        <w:rPr>
          <w:rFonts w:ascii="Arial" w:eastAsia="Times New Roman" w:hAnsi="Arial" w:cs="Arial"/>
          <w:sz w:val="24"/>
          <w:szCs w:val="24"/>
          <w:lang w:eastAsia="es-ES"/>
        </w:rPr>
        <w:t xml:space="preserve"> </w:t>
      </w:r>
      <w:r w:rsidRPr="0011331F">
        <w:rPr>
          <w:rFonts w:ascii="Arial" w:eastAsia="Times New Roman" w:hAnsi="Arial" w:cs="Arial"/>
          <w:color w:val="000000" w:themeColor="text1"/>
          <w:sz w:val="24"/>
          <w:szCs w:val="24"/>
          <w:lang w:eastAsia="es-ES"/>
        </w:rPr>
        <w:t>e</w:t>
      </w:r>
      <w:r w:rsidR="00EC489D">
        <w:rPr>
          <w:rFonts w:ascii="Arial" w:eastAsia="Times New Roman" w:hAnsi="Arial" w:cs="Arial"/>
          <w:color w:val="000000" w:themeColor="text1"/>
          <w:sz w:val="24"/>
          <w:szCs w:val="24"/>
          <w:lang w:eastAsia="es-ES"/>
        </w:rPr>
        <w:t>n los escolares y adolescentes es de</w:t>
      </w:r>
      <w:r w:rsidRPr="0011331F">
        <w:rPr>
          <w:rFonts w:ascii="Arial" w:eastAsia="Times New Roman" w:hAnsi="Arial" w:cs="Arial"/>
          <w:color w:val="000000" w:themeColor="text1"/>
          <w:sz w:val="24"/>
          <w:szCs w:val="24"/>
          <w:lang w:eastAsia="es-ES"/>
        </w:rPr>
        <w:t xml:space="preserve"> </w:t>
      </w:r>
      <w:r w:rsidRPr="002E69D2">
        <w:rPr>
          <w:rFonts w:ascii="Arial" w:eastAsia="Times New Roman" w:hAnsi="Arial" w:cs="Arial"/>
          <w:b/>
          <w:sz w:val="24"/>
          <w:szCs w:val="24"/>
          <w:lang w:eastAsia="es-ES"/>
        </w:rPr>
        <w:t>86,42</w:t>
      </w:r>
      <w:r w:rsidRPr="002E69D2">
        <w:rPr>
          <w:rFonts w:ascii="Arial" w:eastAsia="Times New Roman" w:hAnsi="Arial" w:cs="Arial"/>
          <w:b/>
          <w:color w:val="000000" w:themeColor="text1"/>
          <w:sz w:val="24"/>
          <w:szCs w:val="24"/>
          <w:lang w:eastAsia="es-ES"/>
        </w:rPr>
        <w:t>%</w:t>
      </w:r>
      <w:r w:rsidR="00EC489D">
        <w:rPr>
          <w:rFonts w:ascii="Arial" w:eastAsia="Times New Roman" w:hAnsi="Arial" w:cs="Arial"/>
          <w:b/>
          <w:color w:val="000000" w:themeColor="text1"/>
          <w:sz w:val="24"/>
          <w:szCs w:val="24"/>
          <w:lang w:eastAsia="es-ES"/>
        </w:rPr>
        <w:t xml:space="preserve"> </w:t>
      </w:r>
      <w:r w:rsidRPr="0011331F">
        <w:rPr>
          <w:rFonts w:ascii="Arial" w:eastAsia="Times New Roman" w:hAnsi="Arial" w:cs="Arial"/>
          <w:color w:val="000000" w:themeColor="text1"/>
          <w:sz w:val="24"/>
          <w:szCs w:val="24"/>
          <w:lang w:eastAsia="es-ES"/>
        </w:rPr>
        <w:t>bueno</w:t>
      </w:r>
      <w:r>
        <w:rPr>
          <w:rFonts w:ascii="Arial" w:eastAsia="Times New Roman" w:hAnsi="Arial" w:cs="Arial"/>
          <w:color w:val="000000" w:themeColor="text1"/>
          <w:sz w:val="24"/>
          <w:szCs w:val="24"/>
          <w:lang w:eastAsia="es-ES"/>
        </w:rPr>
        <w:t xml:space="preserve"> rendimiento escolar </w:t>
      </w:r>
      <w:r w:rsidRPr="0011331F">
        <w:rPr>
          <w:rFonts w:ascii="Arial" w:eastAsia="Times New Roman" w:hAnsi="Arial" w:cs="Arial"/>
          <w:color w:val="000000" w:themeColor="text1"/>
          <w:sz w:val="24"/>
          <w:szCs w:val="24"/>
          <w:lang w:eastAsia="es-ES"/>
        </w:rPr>
        <w:t xml:space="preserve">y solo el </w:t>
      </w:r>
      <w:r w:rsidRPr="002E69D2">
        <w:rPr>
          <w:rFonts w:ascii="Arial" w:eastAsia="Times New Roman" w:hAnsi="Arial" w:cs="Arial"/>
          <w:b/>
          <w:sz w:val="24"/>
          <w:szCs w:val="24"/>
          <w:lang w:eastAsia="es-ES"/>
        </w:rPr>
        <w:t>13,58</w:t>
      </w:r>
      <w:r w:rsidRPr="002E69D2">
        <w:rPr>
          <w:rFonts w:ascii="Arial" w:eastAsia="Times New Roman" w:hAnsi="Arial" w:cs="Arial"/>
          <w:b/>
          <w:color w:val="000000" w:themeColor="text1"/>
          <w:sz w:val="24"/>
          <w:szCs w:val="24"/>
          <w:lang w:eastAsia="es-ES"/>
        </w:rPr>
        <w:t>%</w:t>
      </w:r>
      <w:r w:rsidR="00CE65D0">
        <w:rPr>
          <w:rFonts w:ascii="Arial" w:eastAsia="Times New Roman" w:hAnsi="Arial" w:cs="Arial"/>
          <w:color w:val="000000" w:themeColor="text1"/>
          <w:sz w:val="24"/>
          <w:szCs w:val="24"/>
          <w:lang w:eastAsia="es-ES"/>
        </w:rPr>
        <w:t xml:space="preserve"> cuenta con mal rendimiento</w:t>
      </w:r>
      <w:r>
        <w:rPr>
          <w:rFonts w:ascii="Arial" w:eastAsia="Times New Roman" w:hAnsi="Arial" w:cs="Arial"/>
          <w:color w:val="000000" w:themeColor="text1"/>
          <w:sz w:val="24"/>
          <w:szCs w:val="24"/>
          <w:lang w:eastAsia="es-ES"/>
        </w:rPr>
        <w:t xml:space="preserve"> esto es </w:t>
      </w:r>
      <w:r w:rsidR="00BF327F">
        <w:rPr>
          <w:rFonts w:ascii="Arial" w:eastAsia="Times New Roman" w:hAnsi="Arial" w:cs="Arial"/>
          <w:color w:val="000000" w:themeColor="text1"/>
          <w:sz w:val="24"/>
          <w:szCs w:val="24"/>
          <w:lang w:eastAsia="es-ES"/>
        </w:rPr>
        <w:t xml:space="preserve">presenta </w:t>
      </w:r>
      <w:r w:rsidRPr="0011331F">
        <w:rPr>
          <w:rFonts w:ascii="Arial" w:hAnsi="Arial" w:cs="Arial"/>
          <w:color w:val="000000" w:themeColor="text1"/>
          <w:sz w:val="24"/>
          <w:szCs w:val="24"/>
        </w:rPr>
        <w:t>debido a múltiples factores como:</w:t>
      </w:r>
      <w:r>
        <w:rPr>
          <w:rFonts w:ascii="Arial" w:hAnsi="Arial" w:cs="Arial"/>
          <w:sz w:val="24"/>
          <w:szCs w:val="24"/>
        </w:rPr>
        <w:t xml:space="preserve"> sociales, </w:t>
      </w:r>
      <w:r w:rsidRPr="0011331F">
        <w:rPr>
          <w:rFonts w:ascii="Arial" w:hAnsi="Arial" w:cs="Arial"/>
          <w:sz w:val="24"/>
          <w:szCs w:val="24"/>
        </w:rPr>
        <w:t>culturales</w:t>
      </w:r>
      <w:r w:rsidRPr="0011331F">
        <w:rPr>
          <w:rFonts w:ascii="Arial" w:hAnsi="Arial" w:cs="Arial"/>
          <w:color w:val="000000" w:themeColor="text1"/>
          <w:sz w:val="24"/>
          <w:szCs w:val="24"/>
        </w:rPr>
        <w:t xml:space="preserve">, familiares, escolares y personales </w:t>
      </w:r>
      <w:r w:rsidR="00EC489D">
        <w:rPr>
          <w:rFonts w:ascii="Arial" w:hAnsi="Arial" w:cs="Arial"/>
          <w:sz w:val="24"/>
          <w:szCs w:val="24"/>
        </w:rPr>
        <w:t>los mismos que</w:t>
      </w:r>
      <w:r w:rsidRPr="0011331F">
        <w:rPr>
          <w:rFonts w:ascii="Arial" w:hAnsi="Arial" w:cs="Arial"/>
          <w:sz w:val="24"/>
          <w:szCs w:val="24"/>
        </w:rPr>
        <w:t xml:space="preserve"> lleva</w:t>
      </w:r>
      <w:r w:rsidR="00EC489D">
        <w:rPr>
          <w:rFonts w:ascii="Arial" w:hAnsi="Arial" w:cs="Arial"/>
          <w:sz w:val="24"/>
          <w:szCs w:val="24"/>
        </w:rPr>
        <w:t>n</w:t>
      </w:r>
      <w:r w:rsidRPr="0011331F">
        <w:rPr>
          <w:rFonts w:ascii="Arial" w:hAnsi="Arial" w:cs="Arial"/>
          <w:sz w:val="24"/>
          <w:szCs w:val="24"/>
        </w:rPr>
        <w:t xml:space="preserve"> al mal rendimiento</w:t>
      </w:r>
      <w:r>
        <w:rPr>
          <w:rFonts w:ascii="Arial" w:hAnsi="Arial" w:cs="Arial"/>
          <w:sz w:val="24"/>
          <w:szCs w:val="24"/>
        </w:rPr>
        <w:t>”.</w:t>
      </w:r>
      <w:r w:rsidRPr="0011331F">
        <w:rPr>
          <w:rFonts w:ascii="Arial" w:hAnsi="Arial" w:cs="Arial"/>
          <w:sz w:val="24"/>
          <w:szCs w:val="24"/>
          <w:vertAlign w:val="superscript"/>
        </w:rPr>
        <w:footnoteReference w:id="55"/>
      </w:r>
      <w:r w:rsidRPr="0011331F">
        <w:rPr>
          <w:rFonts w:ascii="Arial" w:hAnsi="Arial" w:cs="Arial"/>
          <w:sz w:val="24"/>
          <w:szCs w:val="24"/>
        </w:rPr>
        <w:t xml:space="preserve"> </w:t>
      </w:r>
    </w:p>
    <w:p w:rsidR="00F30556" w:rsidRPr="0011331F" w:rsidRDefault="00F30556" w:rsidP="00F30556">
      <w:pPr>
        <w:shd w:val="clear" w:color="auto" w:fill="FFFFFF"/>
        <w:spacing w:after="0" w:line="360" w:lineRule="auto"/>
        <w:jc w:val="both"/>
        <w:rPr>
          <w:rFonts w:ascii="Arial" w:hAnsi="Arial" w:cs="Arial"/>
          <w:sz w:val="24"/>
          <w:szCs w:val="24"/>
        </w:rPr>
      </w:pPr>
    </w:p>
    <w:p w:rsidR="00F30556" w:rsidRDefault="00F30556" w:rsidP="00F30556">
      <w:pPr>
        <w:shd w:val="clear" w:color="auto" w:fill="FFFFFF"/>
        <w:spacing w:line="360" w:lineRule="auto"/>
        <w:jc w:val="both"/>
        <w:rPr>
          <w:rFonts w:ascii="Arial" w:hAnsi="Arial" w:cs="Arial"/>
          <w:sz w:val="24"/>
          <w:szCs w:val="24"/>
        </w:rPr>
      </w:pPr>
    </w:p>
    <w:p w:rsidR="00CE65D0" w:rsidRDefault="00CE65D0" w:rsidP="00F30556">
      <w:pPr>
        <w:shd w:val="clear" w:color="auto" w:fill="FFFFFF"/>
        <w:spacing w:line="360" w:lineRule="auto"/>
        <w:jc w:val="both"/>
        <w:rPr>
          <w:rFonts w:ascii="Arial" w:hAnsi="Arial" w:cs="Arial"/>
          <w:sz w:val="24"/>
          <w:szCs w:val="24"/>
        </w:rPr>
      </w:pPr>
    </w:p>
    <w:p w:rsidR="00CE65D0" w:rsidRDefault="00CE65D0" w:rsidP="00F30556">
      <w:pPr>
        <w:shd w:val="clear" w:color="auto" w:fill="FFFFFF"/>
        <w:spacing w:line="360" w:lineRule="auto"/>
        <w:jc w:val="both"/>
        <w:rPr>
          <w:rFonts w:ascii="Arial" w:hAnsi="Arial" w:cs="Arial"/>
          <w:sz w:val="24"/>
          <w:szCs w:val="24"/>
        </w:rPr>
      </w:pPr>
    </w:p>
    <w:p w:rsidR="00CE65D0" w:rsidRDefault="00CE65D0" w:rsidP="00F30556">
      <w:pPr>
        <w:shd w:val="clear" w:color="auto" w:fill="FFFFFF"/>
        <w:spacing w:line="360" w:lineRule="auto"/>
        <w:jc w:val="both"/>
        <w:rPr>
          <w:rFonts w:ascii="Arial" w:hAnsi="Arial" w:cs="Arial"/>
          <w:sz w:val="24"/>
          <w:szCs w:val="24"/>
        </w:rPr>
      </w:pPr>
    </w:p>
    <w:p w:rsidR="00CE65D0" w:rsidRDefault="00CE65D0" w:rsidP="00F30556">
      <w:pPr>
        <w:shd w:val="clear" w:color="auto" w:fill="FFFFFF"/>
        <w:spacing w:line="360" w:lineRule="auto"/>
        <w:jc w:val="both"/>
        <w:rPr>
          <w:rFonts w:ascii="Arial" w:hAnsi="Arial" w:cs="Arial"/>
          <w:sz w:val="24"/>
          <w:szCs w:val="24"/>
        </w:rPr>
      </w:pPr>
    </w:p>
    <w:p w:rsidR="00F30556" w:rsidRDefault="00F30556" w:rsidP="00F30556">
      <w:pPr>
        <w:tabs>
          <w:tab w:val="left" w:pos="4186"/>
        </w:tabs>
        <w:suppressAutoHyphens/>
        <w:autoSpaceDN w:val="0"/>
        <w:spacing w:after="0" w:line="360" w:lineRule="auto"/>
        <w:rPr>
          <w:rFonts w:ascii="Arial" w:hAnsi="Arial" w:cs="Arial"/>
          <w:sz w:val="24"/>
          <w:szCs w:val="24"/>
        </w:rPr>
      </w:pPr>
    </w:p>
    <w:p w:rsidR="00132FE6" w:rsidRPr="0011331F" w:rsidRDefault="00132FE6" w:rsidP="00132FE6">
      <w:pPr>
        <w:pageBreakBefore/>
        <w:tabs>
          <w:tab w:val="left" w:pos="4186"/>
        </w:tabs>
        <w:suppressAutoHyphens/>
        <w:autoSpaceDN w:val="0"/>
        <w:spacing w:after="0" w:line="360" w:lineRule="auto"/>
        <w:jc w:val="center"/>
      </w:pPr>
      <w:r w:rsidRPr="0011331F">
        <w:rPr>
          <w:rFonts w:ascii="Arial" w:hAnsi="Arial" w:cs="Arial"/>
          <w:b/>
          <w:sz w:val="24"/>
          <w:szCs w:val="24"/>
          <w:lang w:val="es-EC"/>
        </w:rPr>
        <w:lastRenderedPageBreak/>
        <w:t>TABLA N° 1</w:t>
      </w:r>
      <w:r>
        <w:rPr>
          <w:rFonts w:ascii="Arial" w:hAnsi="Arial" w:cs="Arial"/>
          <w:b/>
          <w:sz w:val="24"/>
          <w:szCs w:val="24"/>
          <w:lang w:val="es-EC"/>
        </w:rPr>
        <w:t>9</w:t>
      </w:r>
    </w:p>
    <w:p w:rsidR="00F30556"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r w:rsidRPr="0011331F">
        <w:rPr>
          <w:rFonts w:ascii="Arial" w:eastAsia="Batang" w:hAnsi="Arial" w:cs="Arial"/>
          <w:b/>
          <w:color w:val="000000"/>
          <w:sz w:val="24"/>
          <w:szCs w:val="24"/>
          <w:lang w:val="es-EC" w:eastAsia="es-ES"/>
        </w:rPr>
        <w:t>PROBLEMAS DE CONDUCTA EN ESCOLARES Y ADOLESCENTES</w:t>
      </w:r>
    </w:p>
    <w:p w:rsidR="00F30556"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r>
        <w:rPr>
          <w:rFonts w:ascii="Arial" w:eastAsia="Batang" w:hAnsi="Arial" w:cs="Arial"/>
          <w:b/>
          <w:color w:val="000000"/>
          <w:sz w:val="24"/>
          <w:szCs w:val="24"/>
          <w:lang w:val="es-EC" w:eastAsia="es-ES"/>
        </w:rPr>
        <w:t>DEL BARRIO SAN JACINTO SECTOR III Y IV</w:t>
      </w:r>
    </w:p>
    <w:p w:rsidR="00F30556" w:rsidRPr="00A1274A"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r w:rsidRPr="0011331F">
        <w:rPr>
          <w:rFonts w:ascii="Arial" w:eastAsia="Batang" w:hAnsi="Arial" w:cs="Arial"/>
          <w:b/>
          <w:color w:val="000000"/>
          <w:sz w:val="24"/>
          <w:szCs w:val="24"/>
          <w:lang w:val="es-EC" w:eastAsia="es-ES"/>
        </w:rPr>
        <w:t xml:space="preserve">SEGÚN </w:t>
      </w:r>
      <w:r>
        <w:rPr>
          <w:rFonts w:ascii="Arial" w:eastAsia="Batang" w:hAnsi="Arial" w:cs="Arial"/>
          <w:b/>
          <w:color w:val="000000"/>
          <w:sz w:val="24"/>
          <w:szCs w:val="24"/>
          <w:lang w:val="es-EC" w:eastAsia="es-ES"/>
        </w:rPr>
        <w:t>FAMILIAR INFORMANTE</w:t>
      </w:r>
    </w:p>
    <w:p w:rsidR="00F30556" w:rsidRDefault="00F30556" w:rsidP="00F30556"/>
    <w:tbl>
      <w:tblPr>
        <w:tblStyle w:val="Cuadrculaclara-nfasis61"/>
        <w:tblW w:w="6770" w:type="dxa"/>
        <w:tblInd w:w="675" w:type="dxa"/>
        <w:tblLook w:val="04A0" w:firstRow="1" w:lastRow="0" w:firstColumn="1" w:lastColumn="0" w:noHBand="0" w:noVBand="1"/>
      </w:tblPr>
      <w:tblGrid>
        <w:gridCol w:w="2025"/>
        <w:gridCol w:w="684"/>
        <w:gridCol w:w="1759"/>
        <w:gridCol w:w="644"/>
        <w:gridCol w:w="1658"/>
      </w:tblGrid>
      <w:tr w:rsidR="00132FE6" w:rsidRPr="00132FE6" w:rsidTr="00BF327F">
        <w:trPr>
          <w:cnfStyle w:val="100000000000" w:firstRow="1" w:lastRow="0" w:firstColumn="0" w:lastColumn="0" w:oddVBand="0" w:evenVBand="0" w:oddHBand="0"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2025" w:type="dxa"/>
            <w:vMerge w:val="restart"/>
            <w:vAlign w:val="center"/>
            <w:hideMark/>
          </w:tcPr>
          <w:p w:rsidR="00132FE6" w:rsidRPr="00132FE6" w:rsidRDefault="00132FE6" w:rsidP="00BF327F">
            <w:pPr>
              <w:jc w:val="center"/>
              <w:rPr>
                <w:rFonts w:ascii="Arial" w:eastAsia="Times New Roman" w:hAnsi="Arial" w:cs="Arial"/>
                <w:sz w:val="24"/>
                <w:szCs w:val="24"/>
                <w:lang w:eastAsia="es-ES"/>
              </w:rPr>
            </w:pPr>
            <w:r w:rsidRPr="00132FE6">
              <w:rPr>
                <w:rFonts w:ascii="Arial" w:eastAsia="Times New Roman" w:hAnsi="Arial" w:cs="Arial"/>
                <w:sz w:val="24"/>
                <w:szCs w:val="24"/>
                <w:lang w:eastAsia="es-ES"/>
              </w:rPr>
              <w:t>PROBLEMAS DE CONDUCTA</w:t>
            </w:r>
          </w:p>
        </w:tc>
        <w:tc>
          <w:tcPr>
            <w:tcW w:w="2443" w:type="dxa"/>
            <w:gridSpan w:val="2"/>
            <w:noWrap/>
            <w:vAlign w:val="center"/>
            <w:hideMark/>
          </w:tcPr>
          <w:p w:rsidR="00132FE6" w:rsidRPr="00132FE6" w:rsidRDefault="00132FE6" w:rsidP="00BF327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32FE6">
              <w:rPr>
                <w:rFonts w:ascii="Arial" w:eastAsia="Times New Roman" w:hAnsi="Arial" w:cs="Arial"/>
                <w:sz w:val="24"/>
                <w:szCs w:val="24"/>
                <w:lang w:eastAsia="es-ES"/>
              </w:rPr>
              <w:t>NO</w:t>
            </w:r>
          </w:p>
        </w:tc>
        <w:tc>
          <w:tcPr>
            <w:tcW w:w="2302" w:type="dxa"/>
            <w:gridSpan w:val="2"/>
            <w:noWrap/>
            <w:vAlign w:val="center"/>
            <w:hideMark/>
          </w:tcPr>
          <w:p w:rsidR="00132FE6" w:rsidRPr="00132FE6" w:rsidRDefault="00132FE6" w:rsidP="00BF327F">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132FE6">
              <w:rPr>
                <w:rFonts w:ascii="Arial" w:eastAsia="Times New Roman" w:hAnsi="Arial" w:cs="Arial"/>
                <w:sz w:val="24"/>
                <w:szCs w:val="24"/>
                <w:lang w:eastAsia="es-ES"/>
              </w:rPr>
              <w:t>TOTAL</w:t>
            </w:r>
          </w:p>
        </w:tc>
      </w:tr>
      <w:tr w:rsidR="00132FE6" w:rsidRPr="00132FE6" w:rsidTr="00BF327F">
        <w:trPr>
          <w:cnfStyle w:val="000000100000" w:firstRow="0" w:lastRow="0" w:firstColumn="0" w:lastColumn="0" w:oddVBand="0" w:evenVBand="0" w:oddHBand="1" w:evenHBand="0"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2025" w:type="dxa"/>
            <w:vMerge/>
            <w:vAlign w:val="center"/>
            <w:hideMark/>
          </w:tcPr>
          <w:p w:rsidR="00132FE6" w:rsidRPr="00132FE6" w:rsidRDefault="00132FE6" w:rsidP="00BF327F">
            <w:pPr>
              <w:jc w:val="center"/>
              <w:rPr>
                <w:rFonts w:ascii="Arial" w:eastAsia="Times New Roman" w:hAnsi="Arial" w:cs="Arial"/>
                <w:sz w:val="24"/>
                <w:szCs w:val="24"/>
                <w:lang w:eastAsia="es-ES"/>
              </w:rPr>
            </w:pPr>
          </w:p>
        </w:tc>
        <w:tc>
          <w:tcPr>
            <w:tcW w:w="684" w:type="dxa"/>
            <w:noWrap/>
            <w:vAlign w:val="center"/>
            <w:hideMark/>
          </w:tcPr>
          <w:p w:rsidR="00132FE6" w:rsidRPr="00132FE6" w:rsidRDefault="00132FE6" w:rsidP="00BF327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ES"/>
              </w:rPr>
            </w:pPr>
            <w:r w:rsidRPr="00132FE6">
              <w:rPr>
                <w:rFonts w:ascii="Arial" w:eastAsia="Times New Roman" w:hAnsi="Arial" w:cs="Arial"/>
                <w:b/>
                <w:bCs/>
                <w:sz w:val="24"/>
                <w:szCs w:val="24"/>
                <w:lang w:eastAsia="es-ES"/>
              </w:rPr>
              <w:t>f</w:t>
            </w:r>
          </w:p>
        </w:tc>
        <w:tc>
          <w:tcPr>
            <w:tcW w:w="1759" w:type="dxa"/>
            <w:noWrap/>
            <w:vAlign w:val="center"/>
            <w:hideMark/>
          </w:tcPr>
          <w:p w:rsidR="00132FE6" w:rsidRPr="00132FE6" w:rsidRDefault="00132FE6" w:rsidP="00BF327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ES"/>
              </w:rPr>
            </w:pPr>
            <w:r w:rsidRPr="00132FE6">
              <w:rPr>
                <w:rFonts w:ascii="Arial" w:eastAsia="Times New Roman" w:hAnsi="Arial" w:cs="Arial"/>
                <w:b/>
                <w:bCs/>
                <w:sz w:val="24"/>
                <w:szCs w:val="24"/>
                <w:lang w:eastAsia="es-ES"/>
              </w:rPr>
              <w:t>%</w:t>
            </w:r>
          </w:p>
        </w:tc>
        <w:tc>
          <w:tcPr>
            <w:tcW w:w="644" w:type="dxa"/>
            <w:noWrap/>
            <w:vAlign w:val="center"/>
            <w:hideMark/>
          </w:tcPr>
          <w:p w:rsidR="00132FE6" w:rsidRPr="00132FE6" w:rsidRDefault="00132FE6" w:rsidP="00BF327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ES"/>
              </w:rPr>
            </w:pPr>
            <w:r w:rsidRPr="00132FE6">
              <w:rPr>
                <w:rFonts w:ascii="Arial" w:eastAsia="Times New Roman" w:hAnsi="Arial" w:cs="Arial"/>
                <w:b/>
                <w:bCs/>
                <w:sz w:val="24"/>
                <w:szCs w:val="24"/>
                <w:lang w:eastAsia="es-ES"/>
              </w:rPr>
              <w:t>f</w:t>
            </w:r>
          </w:p>
        </w:tc>
        <w:tc>
          <w:tcPr>
            <w:tcW w:w="1658" w:type="dxa"/>
            <w:noWrap/>
            <w:vAlign w:val="center"/>
            <w:hideMark/>
          </w:tcPr>
          <w:p w:rsidR="00132FE6" w:rsidRPr="00132FE6" w:rsidRDefault="00132FE6" w:rsidP="00BF327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ES"/>
              </w:rPr>
            </w:pPr>
            <w:r w:rsidRPr="00132FE6">
              <w:rPr>
                <w:rFonts w:ascii="Arial" w:eastAsia="Times New Roman" w:hAnsi="Arial" w:cs="Arial"/>
                <w:b/>
                <w:bCs/>
                <w:sz w:val="24"/>
                <w:szCs w:val="24"/>
                <w:lang w:eastAsia="es-ES"/>
              </w:rPr>
              <w:t>%</w:t>
            </w:r>
          </w:p>
        </w:tc>
      </w:tr>
      <w:tr w:rsidR="00132FE6" w:rsidRPr="00132FE6" w:rsidTr="00BF327F">
        <w:trPr>
          <w:cnfStyle w:val="000000010000" w:firstRow="0" w:lastRow="0" w:firstColumn="0" w:lastColumn="0" w:oddVBand="0" w:evenVBand="0" w:oddHBand="0" w:evenHBand="1"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2025" w:type="dxa"/>
            <w:vMerge/>
            <w:vAlign w:val="center"/>
            <w:hideMark/>
          </w:tcPr>
          <w:p w:rsidR="00132FE6" w:rsidRPr="00132FE6" w:rsidRDefault="00132FE6" w:rsidP="00BF327F">
            <w:pPr>
              <w:jc w:val="center"/>
              <w:rPr>
                <w:rFonts w:ascii="Arial" w:eastAsia="Times New Roman" w:hAnsi="Arial" w:cs="Arial"/>
                <w:sz w:val="24"/>
                <w:szCs w:val="24"/>
                <w:lang w:eastAsia="es-ES"/>
              </w:rPr>
            </w:pPr>
          </w:p>
        </w:tc>
        <w:tc>
          <w:tcPr>
            <w:tcW w:w="684" w:type="dxa"/>
            <w:noWrap/>
            <w:vAlign w:val="center"/>
            <w:hideMark/>
          </w:tcPr>
          <w:p w:rsidR="00132FE6" w:rsidRPr="00132FE6" w:rsidRDefault="00132FE6" w:rsidP="00BF327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132FE6">
              <w:rPr>
                <w:rFonts w:ascii="Arial" w:eastAsia="Times New Roman" w:hAnsi="Arial" w:cs="Arial"/>
                <w:sz w:val="24"/>
                <w:szCs w:val="24"/>
                <w:lang w:eastAsia="es-ES"/>
              </w:rPr>
              <w:t>81</w:t>
            </w:r>
          </w:p>
        </w:tc>
        <w:tc>
          <w:tcPr>
            <w:tcW w:w="1759" w:type="dxa"/>
            <w:shd w:val="clear" w:color="auto" w:fill="8DB3E2" w:themeFill="text2" w:themeFillTint="66"/>
            <w:noWrap/>
            <w:vAlign w:val="center"/>
            <w:hideMark/>
          </w:tcPr>
          <w:p w:rsidR="00132FE6" w:rsidRPr="00132FE6" w:rsidRDefault="00276B4A" w:rsidP="00BF327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Pr>
                <w:rFonts w:ascii="Arial" w:eastAsia="Times New Roman" w:hAnsi="Arial" w:cs="Arial"/>
                <w:sz w:val="24"/>
                <w:szCs w:val="24"/>
                <w:lang w:eastAsia="es-ES"/>
              </w:rPr>
              <w:t>100</w:t>
            </w:r>
          </w:p>
        </w:tc>
        <w:tc>
          <w:tcPr>
            <w:tcW w:w="644" w:type="dxa"/>
            <w:noWrap/>
            <w:vAlign w:val="center"/>
            <w:hideMark/>
          </w:tcPr>
          <w:p w:rsidR="00132FE6" w:rsidRPr="00132FE6" w:rsidRDefault="00132FE6" w:rsidP="00BF327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132FE6">
              <w:rPr>
                <w:rFonts w:ascii="Arial" w:eastAsia="Times New Roman" w:hAnsi="Arial" w:cs="Arial"/>
                <w:sz w:val="24"/>
                <w:szCs w:val="24"/>
                <w:lang w:eastAsia="es-ES"/>
              </w:rPr>
              <w:t>81</w:t>
            </w:r>
          </w:p>
        </w:tc>
        <w:tc>
          <w:tcPr>
            <w:tcW w:w="1658" w:type="dxa"/>
            <w:noWrap/>
            <w:vAlign w:val="center"/>
            <w:hideMark/>
          </w:tcPr>
          <w:p w:rsidR="00132FE6" w:rsidRPr="00132FE6" w:rsidRDefault="00276B4A" w:rsidP="00BF327F">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Pr>
                <w:rFonts w:ascii="Arial" w:eastAsia="Times New Roman" w:hAnsi="Arial" w:cs="Arial"/>
                <w:sz w:val="24"/>
                <w:szCs w:val="24"/>
                <w:lang w:eastAsia="es-ES"/>
              </w:rPr>
              <w:t>100</w:t>
            </w:r>
          </w:p>
        </w:tc>
      </w:tr>
      <w:tr w:rsidR="00132FE6" w:rsidRPr="00132FE6" w:rsidTr="00BF327F">
        <w:trPr>
          <w:cnfStyle w:val="000000100000" w:firstRow="0" w:lastRow="0" w:firstColumn="0" w:lastColumn="0" w:oddVBand="0" w:evenVBand="0" w:oddHBand="1" w:evenHBand="0" w:firstRowFirstColumn="0" w:firstRowLastColumn="0" w:lastRowFirstColumn="0" w:lastRowLastColumn="0"/>
          <w:trHeight w:val="706"/>
        </w:trPr>
        <w:tc>
          <w:tcPr>
            <w:cnfStyle w:val="001000000000" w:firstRow="0" w:lastRow="0" w:firstColumn="1" w:lastColumn="0" w:oddVBand="0" w:evenVBand="0" w:oddHBand="0" w:evenHBand="0" w:firstRowFirstColumn="0" w:firstRowLastColumn="0" w:lastRowFirstColumn="0" w:lastRowLastColumn="0"/>
            <w:tcW w:w="2025" w:type="dxa"/>
            <w:vAlign w:val="center"/>
            <w:hideMark/>
          </w:tcPr>
          <w:p w:rsidR="00132FE6" w:rsidRPr="00132FE6" w:rsidRDefault="00132FE6" w:rsidP="00BF327F">
            <w:pPr>
              <w:jc w:val="center"/>
              <w:rPr>
                <w:rFonts w:ascii="Arial" w:eastAsia="Times New Roman" w:hAnsi="Arial" w:cs="Arial"/>
                <w:sz w:val="24"/>
                <w:szCs w:val="24"/>
                <w:lang w:eastAsia="es-ES"/>
              </w:rPr>
            </w:pPr>
            <w:r w:rsidRPr="00132FE6">
              <w:rPr>
                <w:rFonts w:ascii="Arial" w:eastAsia="Times New Roman" w:hAnsi="Arial" w:cs="Arial"/>
                <w:sz w:val="24"/>
                <w:szCs w:val="24"/>
                <w:lang w:eastAsia="es-ES"/>
              </w:rPr>
              <w:t>TOTAL POBLACIÓN</w:t>
            </w:r>
          </w:p>
        </w:tc>
        <w:tc>
          <w:tcPr>
            <w:tcW w:w="4745" w:type="dxa"/>
            <w:gridSpan w:val="4"/>
            <w:noWrap/>
            <w:vAlign w:val="center"/>
            <w:hideMark/>
          </w:tcPr>
          <w:p w:rsidR="00132FE6" w:rsidRPr="00132FE6" w:rsidRDefault="00132FE6" w:rsidP="00BF327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132FE6">
              <w:rPr>
                <w:rFonts w:ascii="Arial" w:eastAsia="Times New Roman" w:hAnsi="Arial" w:cs="Arial"/>
                <w:sz w:val="24"/>
                <w:szCs w:val="24"/>
                <w:lang w:eastAsia="es-ES"/>
              </w:rPr>
              <w:t>81</w:t>
            </w:r>
          </w:p>
        </w:tc>
      </w:tr>
    </w:tbl>
    <w:p w:rsidR="00132FE6" w:rsidRDefault="00132FE6" w:rsidP="00132FE6">
      <w:pPr>
        <w:tabs>
          <w:tab w:val="left" w:pos="4186"/>
        </w:tabs>
        <w:spacing w:after="0" w:line="240" w:lineRule="auto"/>
        <w:jc w:val="both"/>
      </w:pPr>
    </w:p>
    <w:p w:rsidR="00132FE6" w:rsidRPr="00D80D56" w:rsidRDefault="00132FE6" w:rsidP="0030748D">
      <w:pPr>
        <w:tabs>
          <w:tab w:val="left" w:pos="4186"/>
        </w:tabs>
        <w:spacing w:after="0" w:line="240" w:lineRule="auto"/>
        <w:ind w:left="567"/>
        <w:jc w:val="both"/>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FUENTE: </w:t>
      </w:r>
      <w:r w:rsidRPr="00D80D56">
        <w:rPr>
          <w:rFonts w:ascii="Arial" w:eastAsia="Batang" w:hAnsi="Arial" w:cs="Arial"/>
          <w:color w:val="000000"/>
          <w:sz w:val="14"/>
          <w:szCs w:val="14"/>
          <w:lang w:eastAsia="es-ES"/>
        </w:rPr>
        <w:t>fichas familiares del Barrio San Jacinto sector III y IV</w:t>
      </w:r>
    </w:p>
    <w:p w:rsidR="00132FE6" w:rsidRPr="00D80D56" w:rsidRDefault="00132FE6" w:rsidP="0030748D">
      <w:pPr>
        <w:tabs>
          <w:tab w:val="left" w:pos="4186"/>
        </w:tabs>
        <w:spacing w:after="0" w:line="240" w:lineRule="auto"/>
        <w:ind w:left="567"/>
        <w:jc w:val="both"/>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ELABORADO POR: </w:t>
      </w:r>
      <w:r w:rsidRPr="00D80D56">
        <w:rPr>
          <w:rFonts w:ascii="Arial" w:eastAsia="Batang" w:hAnsi="Arial" w:cs="Arial"/>
          <w:color w:val="000000"/>
          <w:sz w:val="14"/>
          <w:szCs w:val="14"/>
          <w:lang w:eastAsia="es-ES"/>
        </w:rPr>
        <w:t>Adriana Bermeo; egresada</w:t>
      </w:r>
      <w:r>
        <w:rPr>
          <w:rFonts w:ascii="Arial" w:eastAsia="Batang" w:hAnsi="Arial" w:cs="Arial"/>
          <w:color w:val="000000"/>
          <w:sz w:val="14"/>
          <w:szCs w:val="14"/>
          <w:lang w:eastAsia="es-ES"/>
        </w:rPr>
        <w:t xml:space="preserve"> de la C</w:t>
      </w:r>
      <w:r w:rsidRPr="00D80D56">
        <w:rPr>
          <w:rFonts w:ascii="Arial" w:eastAsia="Batang" w:hAnsi="Arial" w:cs="Arial"/>
          <w:color w:val="000000"/>
          <w:sz w:val="14"/>
          <w:szCs w:val="14"/>
          <w:lang w:eastAsia="es-ES"/>
        </w:rPr>
        <w:t>arrera de Enfermería de la UNL</w:t>
      </w:r>
    </w:p>
    <w:p w:rsidR="00132FE6" w:rsidRDefault="00276B4A" w:rsidP="0030748D">
      <w:pPr>
        <w:spacing w:line="240" w:lineRule="auto"/>
        <w:ind w:left="567"/>
        <w:rPr>
          <w:rFonts w:ascii="Arial" w:hAnsi="Arial" w:cs="Arial"/>
          <w:sz w:val="14"/>
          <w:szCs w:val="14"/>
        </w:rPr>
      </w:pPr>
      <w:r w:rsidRPr="00276B4A">
        <w:rPr>
          <w:rFonts w:ascii="Arial" w:hAnsi="Arial" w:cs="Arial"/>
          <w:b/>
          <w:sz w:val="14"/>
          <w:szCs w:val="14"/>
        </w:rPr>
        <w:t>NOTA</w:t>
      </w:r>
      <w:r w:rsidRPr="00276B4A">
        <w:rPr>
          <w:rFonts w:ascii="Arial" w:hAnsi="Arial" w:cs="Arial"/>
          <w:sz w:val="14"/>
          <w:szCs w:val="14"/>
        </w:rPr>
        <w:t>: se elimina la categoría de “si tienen problemas de conducta por no existir casos.</w:t>
      </w:r>
    </w:p>
    <w:p w:rsidR="00276B4A" w:rsidRDefault="00276B4A" w:rsidP="00276B4A">
      <w:pPr>
        <w:spacing w:line="240" w:lineRule="auto"/>
        <w:rPr>
          <w:rFonts w:ascii="Arial" w:hAnsi="Arial" w:cs="Arial"/>
          <w:sz w:val="14"/>
          <w:szCs w:val="14"/>
        </w:rPr>
      </w:pPr>
    </w:p>
    <w:p w:rsidR="00BF327F" w:rsidRPr="00276B4A" w:rsidRDefault="00BF327F" w:rsidP="00276B4A">
      <w:pPr>
        <w:spacing w:line="240" w:lineRule="auto"/>
        <w:rPr>
          <w:rFonts w:ascii="Arial" w:hAnsi="Arial" w:cs="Arial"/>
          <w:sz w:val="14"/>
          <w:szCs w:val="14"/>
        </w:rPr>
      </w:pPr>
    </w:p>
    <w:p w:rsidR="00F30556" w:rsidRPr="0011331F" w:rsidRDefault="00F30556" w:rsidP="00F30556">
      <w:pPr>
        <w:tabs>
          <w:tab w:val="left" w:pos="4186"/>
        </w:tabs>
        <w:suppressAutoHyphens/>
        <w:autoSpaceDN w:val="0"/>
        <w:spacing w:after="0" w:line="360" w:lineRule="auto"/>
        <w:jc w:val="both"/>
        <w:rPr>
          <w:rFonts w:ascii="Arial" w:eastAsia="Batang" w:hAnsi="Arial" w:cs="Arial"/>
          <w:color w:val="000000"/>
          <w:sz w:val="24"/>
          <w:szCs w:val="24"/>
          <w:lang w:val="es-EC" w:eastAsia="es-ES"/>
        </w:rPr>
      </w:pPr>
      <w:r>
        <w:rPr>
          <w:rFonts w:ascii="Arial" w:eastAsia="Batang" w:hAnsi="Arial" w:cs="Arial"/>
          <w:sz w:val="24"/>
          <w:szCs w:val="24"/>
          <w:lang w:val="es-EC" w:eastAsia="es-ES"/>
        </w:rPr>
        <w:t xml:space="preserve">Según los datos obtenidos en el </w:t>
      </w:r>
      <w:r w:rsidR="00BF327F">
        <w:rPr>
          <w:rFonts w:ascii="Arial" w:eastAsia="Batang" w:hAnsi="Arial" w:cs="Arial"/>
          <w:sz w:val="24"/>
          <w:szCs w:val="24"/>
          <w:lang w:val="es-EC" w:eastAsia="es-ES"/>
        </w:rPr>
        <w:t>ba</w:t>
      </w:r>
      <w:r w:rsidRPr="0011331F">
        <w:rPr>
          <w:rFonts w:ascii="Arial" w:eastAsia="Batang" w:hAnsi="Arial" w:cs="Arial"/>
          <w:sz w:val="24"/>
          <w:szCs w:val="24"/>
          <w:lang w:val="es-EC" w:eastAsia="es-ES"/>
        </w:rPr>
        <w:t>rrio</w:t>
      </w:r>
      <w:r w:rsidR="00BF327F">
        <w:rPr>
          <w:rFonts w:ascii="Arial" w:eastAsia="Batang" w:hAnsi="Arial" w:cs="Arial"/>
          <w:sz w:val="24"/>
          <w:szCs w:val="24"/>
          <w:lang w:val="es-EC" w:eastAsia="es-ES"/>
        </w:rPr>
        <w:t xml:space="preserve"> mediante la aplicación de la ficha familiar </w:t>
      </w:r>
      <w:r w:rsidR="00132FE6">
        <w:rPr>
          <w:rFonts w:ascii="Arial" w:eastAsia="Batang" w:hAnsi="Arial" w:cs="Arial"/>
          <w:sz w:val="24"/>
          <w:szCs w:val="24"/>
          <w:lang w:val="es-EC" w:eastAsia="es-ES"/>
        </w:rPr>
        <w:t xml:space="preserve"> se pudo determinar que</w:t>
      </w:r>
      <w:r w:rsidRPr="0011331F">
        <w:rPr>
          <w:rFonts w:ascii="Arial" w:eastAsia="Batang" w:hAnsi="Arial" w:cs="Arial"/>
          <w:sz w:val="24"/>
          <w:szCs w:val="24"/>
          <w:lang w:val="es-EC" w:eastAsia="es-ES"/>
        </w:rPr>
        <w:t xml:space="preserve"> los escolares y adole</w:t>
      </w:r>
      <w:r>
        <w:rPr>
          <w:rFonts w:ascii="Arial" w:eastAsia="Batang" w:hAnsi="Arial" w:cs="Arial"/>
          <w:sz w:val="24"/>
          <w:szCs w:val="24"/>
          <w:lang w:val="es-EC" w:eastAsia="es-ES"/>
        </w:rPr>
        <w:t>s</w:t>
      </w:r>
      <w:r w:rsidRPr="0011331F">
        <w:rPr>
          <w:rFonts w:ascii="Arial" w:eastAsia="Batang" w:hAnsi="Arial" w:cs="Arial"/>
          <w:sz w:val="24"/>
          <w:szCs w:val="24"/>
          <w:lang w:val="es-EC" w:eastAsia="es-ES"/>
        </w:rPr>
        <w:t xml:space="preserve">centes no presentan problemas de conducta </w:t>
      </w:r>
      <w:r w:rsidR="00132FE6">
        <w:rPr>
          <w:rFonts w:ascii="Arial" w:eastAsia="Batang" w:hAnsi="Arial" w:cs="Arial"/>
          <w:sz w:val="24"/>
          <w:szCs w:val="24"/>
          <w:lang w:val="es-EC" w:eastAsia="es-ES"/>
        </w:rPr>
        <w:t xml:space="preserve">logrando así un </w:t>
      </w:r>
      <w:r w:rsidRPr="00ED4ED9">
        <w:rPr>
          <w:rFonts w:ascii="Arial" w:eastAsia="Batang" w:hAnsi="Arial" w:cs="Arial"/>
          <w:b/>
          <w:color w:val="000000"/>
          <w:sz w:val="24"/>
          <w:szCs w:val="24"/>
          <w:lang w:val="es-EC" w:eastAsia="es-ES"/>
        </w:rPr>
        <w:t>100%,</w:t>
      </w:r>
      <w:r w:rsidRPr="0011331F">
        <w:rPr>
          <w:rFonts w:ascii="Arial" w:eastAsia="Batang" w:hAnsi="Arial" w:cs="Arial"/>
          <w:color w:val="000000"/>
          <w:sz w:val="24"/>
          <w:szCs w:val="24"/>
          <w:lang w:val="es-EC" w:eastAsia="es-ES"/>
        </w:rPr>
        <w:t xml:space="preserve"> </w:t>
      </w:r>
      <w:r w:rsidR="00132FE6">
        <w:rPr>
          <w:rFonts w:ascii="Arial" w:eastAsia="Batang" w:hAnsi="Arial" w:cs="Arial"/>
          <w:color w:val="000000"/>
          <w:sz w:val="24"/>
          <w:szCs w:val="24"/>
          <w:lang w:val="es-EC" w:eastAsia="es-ES"/>
        </w:rPr>
        <w:t>lo</w:t>
      </w:r>
      <w:r>
        <w:rPr>
          <w:rFonts w:ascii="Arial" w:eastAsia="Batang" w:hAnsi="Arial" w:cs="Arial"/>
          <w:color w:val="000000"/>
          <w:sz w:val="24"/>
          <w:szCs w:val="24"/>
          <w:lang w:val="es-EC" w:eastAsia="es-ES"/>
        </w:rPr>
        <w:t xml:space="preserve"> cual</w:t>
      </w:r>
      <w:r w:rsidRPr="0011331F">
        <w:rPr>
          <w:rFonts w:ascii="Arial" w:eastAsia="Batang" w:hAnsi="Arial" w:cs="Arial"/>
          <w:color w:val="000000"/>
          <w:sz w:val="24"/>
          <w:szCs w:val="24"/>
          <w:lang w:val="es-EC" w:eastAsia="es-ES"/>
        </w:rPr>
        <w:t xml:space="preserve"> </w:t>
      </w:r>
      <w:r w:rsidR="00132FE6">
        <w:rPr>
          <w:rFonts w:ascii="Arial" w:eastAsia="Batang" w:hAnsi="Arial" w:cs="Arial"/>
          <w:color w:val="000000"/>
          <w:sz w:val="24"/>
          <w:szCs w:val="24"/>
          <w:lang w:val="es-EC" w:eastAsia="es-ES"/>
        </w:rPr>
        <w:t xml:space="preserve">esto nos </w:t>
      </w:r>
      <w:r w:rsidRPr="0011331F">
        <w:rPr>
          <w:rFonts w:ascii="Arial" w:eastAsia="Batang" w:hAnsi="Arial" w:cs="Arial"/>
          <w:color w:val="000000"/>
          <w:sz w:val="24"/>
          <w:szCs w:val="24"/>
          <w:lang w:val="es-EC" w:eastAsia="es-ES"/>
        </w:rPr>
        <w:t>indica que</w:t>
      </w:r>
      <w:r w:rsidR="00132FE6">
        <w:rPr>
          <w:rFonts w:ascii="Arial" w:eastAsia="Batang" w:hAnsi="Arial" w:cs="Arial"/>
          <w:color w:val="000000"/>
          <w:sz w:val="24"/>
          <w:szCs w:val="24"/>
          <w:lang w:val="es-EC" w:eastAsia="es-ES"/>
        </w:rPr>
        <w:t xml:space="preserve"> </w:t>
      </w:r>
      <w:r w:rsidR="00BF327F">
        <w:rPr>
          <w:rFonts w:ascii="Arial" w:eastAsia="Batang" w:hAnsi="Arial" w:cs="Arial"/>
          <w:color w:val="000000"/>
          <w:sz w:val="24"/>
          <w:szCs w:val="24"/>
          <w:lang w:val="es-EC" w:eastAsia="es-ES"/>
        </w:rPr>
        <w:t>los niños tienen una buena formación en casa.</w:t>
      </w:r>
    </w:p>
    <w:p w:rsidR="00F30556" w:rsidRPr="0011331F" w:rsidRDefault="00276B4A" w:rsidP="00F30556">
      <w:pPr>
        <w:pageBreakBefore/>
        <w:tabs>
          <w:tab w:val="left" w:pos="4186"/>
        </w:tabs>
        <w:suppressAutoHyphens/>
        <w:autoSpaceDN w:val="0"/>
        <w:spacing w:after="0" w:line="360" w:lineRule="auto"/>
        <w:jc w:val="center"/>
      </w:pPr>
      <w:r>
        <w:rPr>
          <w:rFonts w:ascii="Arial" w:hAnsi="Arial" w:cs="Arial"/>
          <w:b/>
          <w:sz w:val="24"/>
          <w:szCs w:val="24"/>
          <w:lang w:val="es-EC"/>
        </w:rPr>
        <w:lastRenderedPageBreak/>
        <w:t>TABLA N° 20</w:t>
      </w:r>
    </w:p>
    <w:p w:rsidR="00F30556" w:rsidRPr="0011331F"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r>
        <w:rPr>
          <w:rFonts w:ascii="Arial" w:eastAsia="Batang" w:hAnsi="Arial" w:cs="Arial"/>
          <w:b/>
          <w:color w:val="000000"/>
          <w:sz w:val="24"/>
          <w:szCs w:val="24"/>
          <w:lang w:val="es-EC" w:eastAsia="es-ES"/>
        </w:rPr>
        <w:t xml:space="preserve">ATENCIÓN MÉDICA </w:t>
      </w:r>
      <w:r w:rsidRPr="0011331F">
        <w:rPr>
          <w:rFonts w:ascii="Arial" w:eastAsia="Batang" w:hAnsi="Arial" w:cs="Arial"/>
          <w:b/>
          <w:color w:val="000000"/>
          <w:sz w:val="24"/>
          <w:szCs w:val="24"/>
          <w:lang w:val="es-EC" w:eastAsia="es-ES"/>
        </w:rPr>
        <w:t xml:space="preserve">Y VACUNACIÓN CON DIFTERIA Y TÉTANOS EN GESTANTES </w:t>
      </w:r>
      <w:r>
        <w:rPr>
          <w:rFonts w:ascii="Arial" w:eastAsia="Batang" w:hAnsi="Arial" w:cs="Arial"/>
          <w:b/>
          <w:color w:val="000000"/>
          <w:sz w:val="24"/>
          <w:szCs w:val="24"/>
          <w:lang w:val="es-EC" w:eastAsia="es-ES"/>
        </w:rPr>
        <w:t>DEL BARRIO SAN JACINTO SECTOR III Y IV</w:t>
      </w:r>
    </w:p>
    <w:p w:rsidR="00F30556" w:rsidRPr="0011331F"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p>
    <w:tbl>
      <w:tblPr>
        <w:tblStyle w:val="Cuadrculaclara-nfasis6"/>
        <w:tblW w:w="7967" w:type="dxa"/>
        <w:tblInd w:w="108" w:type="dxa"/>
        <w:tblLook w:val="04A0" w:firstRow="1" w:lastRow="0" w:firstColumn="1" w:lastColumn="0" w:noHBand="0" w:noVBand="1"/>
      </w:tblPr>
      <w:tblGrid>
        <w:gridCol w:w="2389"/>
        <w:gridCol w:w="929"/>
        <w:gridCol w:w="930"/>
        <w:gridCol w:w="930"/>
        <w:gridCol w:w="930"/>
        <w:gridCol w:w="929"/>
        <w:gridCol w:w="930"/>
      </w:tblGrid>
      <w:tr w:rsidR="00F30556" w:rsidRPr="00ED4ED9" w:rsidTr="0030748D">
        <w:trPr>
          <w:cnfStyle w:val="100000000000" w:firstRow="1" w:lastRow="0" w:firstColumn="0" w:lastColumn="0" w:oddVBand="0" w:evenVBand="0" w:oddHBand="0"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2389" w:type="dxa"/>
            <w:vMerge w:val="restart"/>
            <w:vAlign w:val="center"/>
            <w:hideMark/>
          </w:tcPr>
          <w:p w:rsidR="00F30556" w:rsidRPr="00663C46" w:rsidRDefault="00F30556" w:rsidP="00BF49DA">
            <w:pPr>
              <w:jc w:val="center"/>
              <w:rPr>
                <w:rFonts w:ascii="Arial" w:eastAsia="Times New Roman" w:hAnsi="Arial" w:cs="Arial"/>
                <w:lang w:eastAsia="es-ES"/>
              </w:rPr>
            </w:pPr>
          </w:p>
          <w:p w:rsidR="00F30556" w:rsidRPr="00663C46" w:rsidRDefault="00F30556" w:rsidP="00BF49DA">
            <w:pPr>
              <w:jc w:val="center"/>
              <w:rPr>
                <w:rFonts w:ascii="Arial" w:eastAsia="Times New Roman" w:hAnsi="Arial" w:cs="Arial"/>
                <w:lang w:eastAsia="es-ES"/>
              </w:rPr>
            </w:pPr>
            <w:r w:rsidRPr="00663C46">
              <w:rPr>
                <w:rFonts w:ascii="Arial" w:eastAsia="Times New Roman" w:hAnsi="Arial" w:cs="Arial"/>
                <w:lang w:eastAsia="es-ES"/>
              </w:rPr>
              <w:t>EMBARAZADAS CON:</w:t>
            </w:r>
          </w:p>
        </w:tc>
        <w:tc>
          <w:tcPr>
            <w:tcW w:w="1859" w:type="dxa"/>
            <w:gridSpan w:val="2"/>
            <w:noWrap/>
            <w:vAlign w:val="center"/>
            <w:hideMark/>
          </w:tcPr>
          <w:p w:rsidR="00F30556" w:rsidRPr="00663C46"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eastAsia="es-ES"/>
              </w:rPr>
            </w:pPr>
            <w:r w:rsidRPr="00663C46">
              <w:rPr>
                <w:rFonts w:ascii="Arial" w:eastAsia="Times New Roman" w:hAnsi="Arial" w:cs="Arial"/>
                <w:lang w:eastAsia="es-ES"/>
              </w:rPr>
              <w:t>SI</w:t>
            </w:r>
          </w:p>
        </w:tc>
        <w:tc>
          <w:tcPr>
            <w:tcW w:w="1860" w:type="dxa"/>
            <w:gridSpan w:val="2"/>
            <w:noWrap/>
            <w:vAlign w:val="center"/>
            <w:hideMark/>
          </w:tcPr>
          <w:p w:rsidR="00F30556" w:rsidRPr="00663C46"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eastAsia="es-ES"/>
              </w:rPr>
            </w:pPr>
            <w:r w:rsidRPr="00663C46">
              <w:rPr>
                <w:rFonts w:ascii="Arial" w:eastAsia="Times New Roman" w:hAnsi="Arial" w:cs="Arial"/>
                <w:lang w:eastAsia="es-ES"/>
              </w:rPr>
              <w:t>NO</w:t>
            </w:r>
          </w:p>
        </w:tc>
        <w:tc>
          <w:tcPr>
            <w:tcW w:w="1859" w:type="dxa"/>
            <w:gridSpan w:val="2"/>
            <w:vAlign w:val="center"/>
          </w:tcPr>
          <w:p w:rsidR="00F30556" w:rsidRPr="00663C46"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663C46">
              <w:rPr>
                <w:rFonts w:ascii="Arial" w:hAnsi="Arial" w:cs="Arial"/>
              </w:rPr>
              <w:t>TOTAL</w:t>
            </w:r>
          </w:p>
        </w:tc>
      </w:tr>
      <w:tr w:rsidR="00F414A7" w:rsidRPr="00ED4ED9" w:rsidTr="0030748D">
        <w:trPr>
          <w:cnfStyle w:val="000000100000" w:firstRow="0" w:lastRow="0" w:firstColumn="0" w:lastColumn="0" w:oddVBand="0" w:evenVBand="0" w:oddHBand="1"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2389" w:type="dxa"/>
            <w:vMerge/>
            <w:vAlign w:val="center"/>
            <w:hideMark/>
          </w:tcPr>
          <w:p w:rsidR="00F30556" w:rsidRPr="00663C46" w:rsidRDefault="00F30556" w:rsidP="00BF49DA">
            <w:pPr>
              <w:jc w:val="center"/>
              <w:rPr>
                <w:rFonts w:ascii="Arial" w:eastAsia="Times New Roman" w:hAnsi="Arial" w:cs="Arial"/>
                <w:lang w:eastAsia="es-ES"/>
              </w:rPr>
            </w:pPr>
          </w:p>
        </w:tc>
        <w:tc>
          <w:tcPr>
            <w:tcW w:w="929" w:type="dxa"/>
            <w:noWrap/>
            <w:vAlign w:val="center"/>
            <w:hideMark/>
          </w:tcPr>
          <w:p w:rsidR="00F30556" w:rsidRPr="00663C4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lang w:eastAsia="es-ES"/>
              </w:rPr>
            </w:pPr>
            <w:r w:rsidRPr="00663C46">
              <w:rPr>
                <w:rFonts w:ascii="Arial" w:eastAsia="Times New Roman" w:hAnsi="Arial" w:cs="Arial"/>
                <w:b/>
                <w:bCs/>
                <w:lang w:eastAsia="es-ES"/>
              </w:rPr>
              <w:t>f</w:t>
            </w:r>
          </w:p>
        </w:tc>
        <w:tc>
          <w:tcPr>
            <w:tcW w:w="930" w:type="dxa"/>
            <w:noWrap/>
            <w:vAlign w:val="center"/>
            <w:hideMark/>
          </w:tcPr>
          <w:p w:rsidR="00F30556" w:rsidRPr="00663C4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lang w:eastAsia="es-ES"/>
              </w:rPr>
            </w:pPr>
            <w:r w:rsidRPr="00663C46">
              <w:rPr>
                <w:rFonts w:ascii="Arial" w:eastAsia="Times New Roman" w:hAnsi="Arial" w:cs="Arial"/>
                <w:b/>
                <w:bCs/>
                <w:lang w:eastAsia="es-ES"/>
              </w:rPr>
              <w:t>%</w:t>
            </w:r>
          </w:p>
        </w:tc>
        <w:tc>
          <w:tcPr>
            <w:tcW w:w="930" w:type="dxa"/>
            <w:noWrap/>
            <w:vAlign w:val="center"/>
            <w:hideMark/>
          </w:tcPr>
          <w:p w:rsidR="00F30556" w:rsidRPr="00663C4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lang w:eastAsia="es-ES"/>
              </w:rPr>
            </w:pPr>
            <w:r w:rsidRPr="00663C46">
              <w:rPr>
                <w:rFonts w:ascii="Arial" w:eastAsia="Times New Roman" w:hAnsi="Arial" w:cs="Arial"/>
                <w:b/>
                <w:bCs/>
                <w:lang w:eastAsia="es-ES"/>
              </w:rPr>
              <w:t>f</w:t>
            </w:r>
          </w:p>
        </w:tc>
        <w:tc>
          <w:tcPr>
            <w:tcW w:w="930" w:type="dxa"/>
            <w:noWrap/>
            <w:vAlign w:val="center"/>
            <w:hideMark/>
          </w:tcPr>
          <w:p w:rsidR="00F30556" w:rsidRPr="00663C4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lang w:eastAsia="es-ES"/>
              </w:rPr>
            </w:pPr>
            <w:r w:rsidRPr="00663C46">
              <w:rPr>
                <w:rFonts w:ascii="Arial" w:eastAsia="Times New Roman" w:hAnsi="Arial" w:cs="Arial"/>
                <w:b/>
                <w:bCs/>
                <w:lang w:eastAsia="es-ES"/>
              </w:rPr>
              <w:t>%</w:t>
            </w:r>
          </w:p>
        </w:tc>
        <w:tc>
          <w:tcPr>
            <w:tcW w:w="929" w:type="dxa"/>
            <w:vAlign w:val="center"/>
          </w:tcPr>
          <w:p w:rsidR="00F30556" w:rsidRPr="00663C4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63C46">
              <w:rPr>
                <w:rFonts w:ascii="Arial" w:hAnsi="Arial" w:cs="Arial"/>
              </w:rPr>
              <w:t>f</w:t>
            </w:r>
          </w:p>
        </w:tc>
        <w:tc>
          <w:tcPr>
            <w:tcW w:w="930" w:type="dxa"/>
            <w:vAlign w:val="center"/>
          </w:tcPr>
          <w:p w:rsidR="00F30556" w:rsidRPr="00663C4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63C46">
              <w:rPr>
                <w:rFonts w:ascii="Arial" w:hAnsi="Arial" w:cs="Arial"/>
              </w:rPr>
              <w:t>%</w:t>
            </w:r>
          </w:p>
        </w:tc>
      </w:tr>
      <w:tr w:rsidR="00F414A7" w:rsidRPr="00ED4ED9" w:rsidTr="0030748D">
        <w:trPr>
          <w:cnfStyle w:val="000000010000" w:firstRow="0" w:lastRow="0" w:firstColumn="0" w:lastColumn="0" w:oddVBand="0" w:evenVBand="0" w:oddHBand="0" w:evenHBand="1" w:firstRowFirstColumn="0" w:firstRowLastColumn="0" w:lastRowFirstColumn="0" w:lastRowLastColumn="0"/>
          <w:trHeight w:val="872"/>
        </w:trPr>
        <w:tc>
          <w:tcPr>
            <w:cnfStyle w:val="001000000000" w:firstRow="0" w:lastRow="0" w:firstColumn="1" w:lastColumn="0" w:oddVBand="0" w:evenVBand="0" w:oddHBand="0" w:evenHBand="0" w:firstRowFirstColumn="0" w:firstRowLastColumn="0" w:lastRowFirstColumn="0" w:lastRowLastColumn="0"/>
            <w:tcW w:w="2389" w:type="dxa"/>
            <w:noWrap/>
            <w:vAlign w:val="center"/>
            <w:hideMark/>
          </w:tcPr>
          <w:p w:rsidR="00F30556" w:rsidRPr="00663C46" w:rsidRDefault="00F30556" w:rsidP="00BF49DA">
            <w:pPr>
              <w:jc w:val="center"/>
              <w:rPr>
                <w:rFonts w:ascii="Arial" w:eastAsia="Times New Roman" w:hAnsi="Arial" w:cs="Arial"/>
                <w:b w:val="0"/>
                <w:lang w:eastAsia="es-ES"/>
              </w:rPr>
            </w:pPr>
            <w:r w:rsidRPr="00663C46">
              <w:rPr>
                <w:rFonts w:ascii="Arial" w:eastAsia="Times New Roman" w:hAnsi="Arial" w:cs="Arial"/>
                <w:b w:val="0"/>
                <w:lang w:eastAsia="es-ES"/>
              </w:rPr>
              <w:t>VACUNACIÓN dT</w:t>
            </w:r>
          </w:p>
        </w:tc>
        <w:tc>
          <w:tcPr>
            <w:tcW w:w="929" w:type="dxa"/>
            <w:noWrap/>
            <w:vAlign w:val="center"/>
            <w:hideMark/>
          </w:tcPr>
          <w:p w:rsidR="00F30556" w:rsidRPr="00663C4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lang w:eastAsia="es-ES"/>
              </w:rPr>
            </w:pPr>
            <w:r w:rsidRPr="00663C46">
              <w:rPr>
                <w:rFonts w:ascii="Arial" w:eastAsia="Times New Roman" w:hAnsi="Arial" w:cs="Arial"/>
                <w:lang w:eastAsia="es-ES"/>
              </w:rPr>
              <w:t>3</w:t>
            </w:r>
          </w:p>
        </w:tc>
        <w:tc>
          <w:tcPr>
            <w:tcW w:w="930" w:type="dxa"/>
            <w:shd w:val="clear" w:color="auto" w:fill="95B3D7" w:themeFill="accent1" w:themeFillTint="99"/>
            <w:noWrap/>
            <w:vAlign w:val="center"/>
            <w:hideMark/>
          </w:tcPr>
          <w:p w:rsidR="00F30556" w:rsidRPr="00663C4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lang w:eastAsia="es-ES"/>
              </w:rPr>
            </w:pPr>
            <w:r w:rsidRPr="00663C46">
              <w:rPr>
                <w:rFonts w:ascii="Arial" w:eastAsia="Times New Roman" w:hAnsi="Arial" w:cs="Arial"/>
                <w:lang w:eastAsia="es-ES"/>
              </w:rPr>
              <w:t>75</w:t>
            </w:r>
          </w:p>
        </w:tc>
        <w:tc>
          <w:tcPr>
            <w:tcW w:w="930" w:type="dxa"/>
            <w:noWrap/>
            <w:vAlign w:val="center"/>
            <w:hideMark/>
          </w:tcPr>
          <w:p w:rsidR="00F30556" w:rsidRPr="00663C4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lang w:eastAsia="es-ES"/>
              </w:rPr>
            </w:pPr>
            <w:r w:rsidRPr="00663C46">
              <w:rPr>
                <w:rFonts w:ascii="Arial" w:eastAsia="Times New Roman" w:hAnsi="Arial" w:cs="Arial"/>
                <w:lang w:eastAsia="es-ES"/>
              </w:rPr>
              <w:t>1</w:t>
            </w:r>
          </w:p>
        </w:tc>
        <w:tc>
          <w:tcPr>
            <w:tcW w:w="930" w:type="dxa"/>
            <w:shd w:val="clear" w:color="auto" w:fill="auto"/>
            <w:noWrap/>
            <w:vAlign w:val="center"/>
            <w:hideMark/>
          </w:tcPr>
          <w:p w:rsidR="00F30556" w:rsidRPr="00663C4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lang w:eastAsia="es-ES"/>
              </w:rPr>
            </w:pPr>
            <w:r w:rsidRPr="00663C46">
              <w:rPr>
                <w:rFonts w:ascii="Arial" w:eastAsia="Times New Roman" w:hAnsi="Arial" w:cs="Arial"/>
                <w:lang w:eastAsia="es-ES"/>
              </w:rPr>
              <w:t>25</w:t>
            </w:r>
          </w:p>
        </w:tc>
        <w:tc>
          <w:tcPr>
            <w:tcW w:w="929" w:type="dxa"/>
            <w:vAlign w:val="center"/>
          </w:tcPr>
          <w:p w:rsidR="00F30556" w:rsidRPr="00663C4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663C46">
              <w:rPr>
                <w:rFonts w:ascii="Arial" w:hAnsi="Arial" w:cs="Arial"/>
              </w:rPr>
              <w:t>4</w:t>
            </w:r>
          </w:p>
        </w:tc>
        <w:tc>
          <w:tcPr>
            <w:tcW w:w="930" w:type="dxa"/>
            <w:vAlign w:val="center"/>
          </w:tcPr>
          <w:p w:rsidR="00F30556" w:rsidRPr="00663C46"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663C46">
              <w:rPr>
                <w:rFonts w:ascii="Arial" w:hAnsi="Arial" w:cs="Arial"/>
              </w:rPr>
              <w:t>100</w:t>
            </w:r>
          </w:p>
        </w:tc>
      </w:tr>
      <w:tr w:rsidR="00F414A7" w:rsidRPr="00ED4ED9" w:rsidTr="0030748D">
        <w:trPr>
          <w:cnfStyle w:val="000000100000" w:firstRow="0" w:lastRow="0" w:firstColumn="0" w:lastColumn="0" w:oddVBand="0" w:evenVBand="0" w:oddHBand="1" w:evenHBand="0" w:firstRowFirstColumn="0" w:firstRowLastColumn="0" w:lastRowFirstColumn="0" w:lastRowLastColumn="0"/>
          <w:trHeight w:val="865"/>
        </w:trPr>
        <w:tc>
          <w:tcPr>
            <w:cnfStyle w:val="001000000000" w:firstRow="0" w:lastRow="0" w:firstColumn="1" w:lastColumn="0" w:oddVBand="0" w:evenVBand="0" w:oddHBand="0" w:evenHBand="0" w:firstRowFirstColumn="0" w:firstRowLastColumn="0" w:lastRowFirstColumn="0" w:lastRowLastColumn="0"/>
            <w:tcW w:w="2389" w:type="dxa"/>
            <w:noWrap/>
            <w:vAlign w:val="center"/>
          </w:tcPr>
          <w:p w:rsidR="00F30556" w:rsidRPr="00663C46" w:rsidRDefault="00F30556" w:rsidP="00BF49DA">
            <w:pPr>
              <w:jc w:val="center"/>
              <w:rPr>
                <w:rFonts w:ascii="Arial" w:eastAsia="Times New Roman" w:hAnsi="Arial" w:cs="Arial"/>
                <w:b w:val="0"/>
                <w:lang w:eastAsia="es-ES"/>
              </w:rPr>
            </w:pPr>
            <w:r w:rsidRPr="00663C46">
              <w:rPr>
                <w:rFonts w:ascii="Arial" w:eastAsia="Times New Roman" w:hAnsi="Arial" w:cs="Arial"/>
                <w:b w:val="0"/>
                <w:lang w:eastAsia="es-ES"/>
              </w:rPr>
              <w:t>CONTROLES MÉDICOS</w:t>
            </w:r>
          </w:p>
        </w:tc>
        <w:tc>
          <w:tcPr>
            <w:tcW w:w="929" w:type="dxa"/>
            <w:noWrap/>
            <w:vAlign w:val="center"/>
          </w:tcPr>
          <w:p w:rsidR="00F30556" w:rsidRPr="00663C4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s-ES"/>
              </w:rPr>
            </w:pPr>
            <w:r w:rsidRPr="00663C46">
              <w:rPr>
                <w:rFonts w:ascii="Arial" w:eastAsia="Times New Roman" w:hAnsi="Arial" w:cs="Arial"/>
                <w:lang w:eastAsia="es-ES"/>
              </w:rPr>
              <w:t>3</w:t>
            </w:r>
          </w:p>
        </w:tc>
        <w:tc>
          <w:tcPr>
            <w:tcW w:w="930" w:type="dxa"/>
            <w:shd w:val="clear" w:color="auto" w:fill="95B3D7" w:themeFill="accent1" w:themeFillTint="99"/>
            <w:noWrap/>
            <w:vAlign w:val="center"/>
          </w:tcPr>
          <w:p w:rsidR="00F30556" w:rsidRPr="00663C4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s-ES"/>
              </w:rPr>
            </w:pPr>
            <w:r w:rsidRPr="00663C46">
              <w:rPr>
                <w:rFonts w:ascii="Arial" w:eastAsia="Times New Roman" w:hAnsi="Arial" w:cs="Arial"/>
                <w:lang w:eastAsia="es-ES"/>
              </w:rPr>
              <w:t>75</w:t>
            </w:r>
          </w:p>
        </w:tc>
        <w:tc>
          <w:tcPr>
            <w:tcW w:w="930" w:type="dxa"/>
            <w:noWrap/>
            <w:vAlign w:val="center"/>
          </w:tcPr>
          <w:p w:rsidR="00F30556" w:rsidRPr="00663C4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s-ES"/>
              </w:rPr>
            </w:pPr>
            <w:r w:rsidRPr="00663C46">
              <w:rPr>
                <w:rFonts w:ascii="Arial" w:eastAsia="Times New Roman" w:hAnsi="Arial" w:cs="Arial"/>
                <w:lang w:eastAsia="es-ES"/>
              </w:rPr>
              <w:t>1</w:t>
            </w:r>
          </w:p>
        </w:tc>
        <w:tc>
          <w:tcPr>
            <w:tcW w:w="930" w:type="dxa"/>
            <w:shd w:val="clear" w:color="auto" w:fill="FDE9D9" w:themeFill="accent6" w:themeFillTint="33"/>
            <w:noWrap/>
            <w:vAlign w:val="center"/>
          </w:tcPr>
          <w:p w:rsidR="00F30556" w:rsidRPr="00663C4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s-ES"/>
              </w:rPr>
            </w:pPr>
            <w:r w:rsidRPr="00663C46">
              <w:rPr>
                <w:rFonts w:ascii="Arial" w:eastAsia="Times New Roman" w:hAnsi="Arial" w:cs="Arial"/>
                <w:bCs/>
                <w:lang w:eastAsia="es-ES"/>
              </w:rPr>
              <w:t>25</w:t>
            </w:r>
          </w:p>
        </w:tc>
        <w:tc>
          <w:tcPr>
            <w:tcW w:w="929" w:type="dxa"/>
            <w:vAlign w:val="center"/>
          </w:tcPr>
          <w:p w:rsidR="00F30556" w:rsidRPr="00663C4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63C46">
              <w:rPr>
                <w:rFonts w:ascii="Arial" w:hAnsi="Arial" w:cs="Arial"/>
              </w:rPr>
              <w:t>4</w:t>
            </w:r>
          </w:p>
        </w:tc>
        <w:tc>
          <w:tcPr>
            <w:tcW w:w="930" w:type="dxa"/>
            <w:vAlign w:val="center"/>
          </w:tcPr>
          <w:p w:rsidR="00F30556" w:rsidRPr="00663C46"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63C46">
              <w:rPr>
                <w:rFonts w:ascii="Arial" w:hAnsi="Arial" w:cs="Arial"/>
              </w:rPr>
              <w:t>100</w:t>
            </w:r>
          </w:p>
        </w:tc>
      </w:tr>
    </w:tbl>
    <w:p w:rsidR="00F30556" w:rsidRDefault="00F30556" w:rsidP="00F30556">
      <w:pPr>
        <w:tabs>
          <w:tab w:val="left" w:pos="4186"/>
        </w:tabs>
        <w:spacing w:after="0" w:line="240" w:lineRule="auto"/>
        <w:ind w:left="567"/>
        <w:jc w:val="both"/>
        <w:rPr>
          <w:rFonts w:ascii="Arial" w:eastAsia="Batang" w:hAnsi="Arial" w:cs="Arial"/>
          <w:b/>
          <w:color w:val="000000"/>
          <w:sz w:val="16"/>
          <w:szCs w:val="16"/>
          <w:lang w:eastAsia="es-ES"/>
        </w:rPr>
      </w:pPr>
    </w:p>
    <w:p w:rsidR="00F30556" w:rsidRPr="00D80D56" w:rsidRDefault="00F30556" w:rsidP="0030748D">
      <w:pPr>
        <w:tabs>
          <w:tab w:val="left" w:pos="4186"/>
        </w:tabs>
        <w:spacing w:after="0" w:line="240" w:lineRule="auto"/>
        <w:jc w:val="both"/>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Fuente: </w:t>
      </w:r>
      <w:r w:rsidRPr="00D80D56">
        <w:rPr>
          <w:rFonts w:ascii="Arial" w:eastAsia="Batang" w:hAnsi="Arial" w:cs="Arial"/>
          <w:color w:val="000000"/>
          <w:sz w:val="14"/>
          <w:szCs w:val="14"/>
          <w:lang w:eastAsia="es-ES"/>
        </w:rPr>
        <w:t>fichas familiares del Barrio San Jacinto sector III y IV</w:t>
      </w:r>
    </w:p>
    <w:p w:rsidR="00F30556" w:rsidRPr="00D80D56" w:rsidRDefault="00F30556" w:rsidP="0030748D">
      <w:pPr>
        <w:tabs>
          <w:tab w:val="left" w:pos="4186"/>
        </w:tabs>
        <w:spacing w:after="0" w:line="240" w:lineRule="auto"/>
        <w:jc w:val="both"/>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Elaborado por: </w:t>
      </w:r>
      <w:r>
        <w:rPr>
          <w:rFonts w:ascii="Arial" w:eastAsia="Batang" w:hAnsi="Arial" w:cs="Arial"/>
          <w:color w:val="000000"/>
          <w:sz w:val="14"/>
          <w:szCs w:val="14"/>
          <w:lang w:eastAsia="es-ES"/>
        </w:rPr>
        <w:t>Adriana Bermeo; egresada de la C</w:t>
      </w:r>
      <w:r w:rsidRPr="00D80D56">
        <w:rPr>
          <w:rFonts w:ascii="Arial" w:eastAsia="Batang" w:hAnsi="Arial" w:cs="Arial"/>
          <w:color w:val="000000"/>
          <w:sz w:val="14"/>
          <w:szCs w:val="14"/>
          <w:lang w:eastAsia="es-ES"/>
        </w:rPr>
        <w:t>arrera de Enfermería de la UNL</w:t>
      </w:r>
    </w:p>
    <w:p w:rsidR="00F30556" w:rsidRPr="0011331F" w:rsidRDefault="00F30556" w:rsidP="00F30556">
      <w:pPr>
        <w:spacing w:line="360" w:lineRule="auto"/>
        <w:jc w:val="both"/>
        <w:rPr>
          <w:rFonts w:ascii="Arial" w:hAnsi="Arial" w:cs="Arial"/>
          <w:b/>
          <w:color w:val="FF0000"/>
          <w:sz w:val="24"/>
          <w:szCs w:val="24"/>
        </w:rPr>
      </w:pPr>
    </w:p>
    <w:p w:rsidR="00285158" w:rsidRDefault="00285158" w:rsidP="00F30556">
      <w:pPr>
        <w:pStyle w:val="Sinespaciado"/>
        <w:spacing w:line="360" w:lineRule="auto"/>
        <w:jc w:val="both"/>
        <w:rPr>
          <w:rFonts w:ascii="Arial" w:hAnsi="Arial" w:cs="Arial"/>
          <w:sz w:val="24"/>
          <w:szCs w:val="24"/>
        </w:rPr>
      </w:pPr>
    </w:p>
    <w:p w:rsidR="00F30556" w:rsidRPr="005D2B02" w:rsidRDefault="00F30556" w:rsidP="00F30556">
      <w:pPr>
        <w:pStyle w:val="Sinespaciado"/>
        <w:spacing w:line="360" w:lineRule="auto"/>
        <w:jc w:val="both"/>
        <w:rPr>
          <w:rFonts w:ascii="Arial" w:hAnsi="Arial" w:cs="Arial"/>
          <w:sz w:val="24"/>
          <w:szCs w:val="24"/>
        </w:rPr>
      </w:pPr>
      <w:r w:rsidRPr="005D2B02">
        <w:rPr>
          <w:rFonts w:ascii="Arial" w:hAnsi="Arial" w:cs="Arial"/>
          <w:sz w:val="24"/>
          <w:szCs w:val="24"/>
        </w:rPr>
        <w:t xml:space="preserve">Mediante la aplicación de las fichas familiares se pudo identificar </w:t>
      </w:r>
      <w:r w:rsidR="00BF327F">
        <w:rPr>
          <w:rFonts w:ascii="Arial" w:hAnsi="Arial" w:cs="Arial"/>
          <w:sz w:val="24"/>
          <w:szCs w:val="24"/>
        </w:rPr>
        <w:t xml:space="preserve">que de las </w:t>
      </w:r>
      <w:r w:rsidRPr="005D2B02">
        <w:rPr>
          <w:rFonts w:ascii="Arial" w:hAnsi="Arial" w:cs="Arial"/>
          <w:sz w:val="24"/>
          <w:szCs w:val="24"/>
        </w:rPr>
        <w:t xml:space="preserve">4 mujeres embarazadas, </w:t>
      </w:r>
      <w:r w:rsidR="00BF327F">
        <w:rPr>
          <w:rFonts w:ascii="Arial" w:hAnsi="Arial" w:cs="Arial"/>
          <w:sz w:val="24"/>
          <w:szCs w:val="24"/>
        </w:rPr>
        <w:t>solo el</w:t>
      </w:r>
      <w:r w:rsidRPr="005D2B02">
        <w:rPr>
          <w:rFonts w:ascii="Arial" w:hAnsi="Arial" w:cs="Arial"/>
          <w:sz w:val="24"/>
          <w:szCs w:val="24"/>
        </w:rPr>
        <w:t xml:space="preserve"> </w:t>
      </w:r>
      <w:r w:rsidRPr="005D2B02">
        <w:rPr>
          <w:rFonts w:ascii="Arial" w:hAnsi="Arial" w:cs="Arial"/>
          <w:b/>
          <w:sz w:val="24"/>
          <w:szCs w:val="24"/>
        </w:rPr>
        <w:t>75%</w:t>
      </w:r>
      <w:r w:rsidRPr="005D2B02">
        <w:rPr>
          <w:rFonts w:ascii="Arial" w:hAnsi="Arial" w:cs="Arial"/>
          <w:sz w:val="24"/>
          <w:szCs w:val="24"/>
        </w:rPr>
        <w:t xml:space="preserve"> están</w:t>
      </w:r>
      <w:r w:rsidR="00BF327F">
        <w:rPr>
          <w:rFonts w:ascii="Arial" w:hAnsi="Arial" w:cs="Arial"/>
          <w:sz w:val="24"/>
          <w:szCs w:val="24"/>
        </w:rPr>
        <w:t xml:space="preserve"> inmunizadas con la vacuna dT y </w:t>
      </w:r>
      <w:r>
        <w:rPr>
          <w:rFonts w:ascii="Arial" w:hAnsi="Arial" w:cs="Arial"/>
          <w:sz w:val="24"/>
          <w:szCs w:val="24"/>
        </w:rPr>
        <w:t xml:space="preserve">las mismas que tiene </w:t>
      </w:r>
      <w:r w:rsidR="00BE6C1F">
        <w:rPr>
          <w:rFonts w:ascii="Arial" w:hAnsi="Arial" w:cs="Arial"/>
          <w:sz w:val="24"/>
          <w:szCs w:val="24"/>
        </w:rPr>
        <w:t>controles médicos</w:t>
      </w:r>
      <w:r w:rsidRPr="005D2B02">
        <w:rPr>
          <w:rFonts w:ascii="Arial" w:hAnsi="Arial" w:cs="Arial"/>
          <w:sz w:val="24"/>
          <w:szCs w:val="24"/>
        </w:rPr>
        <w:t xml:space="preserve">, ya que de acuerdo a los esquemas de vacunación </w:t>
      </w:r>
      <w:r w:rsidR="00BF327F">
        <w:rPr>
          <w:rFonts w:ascii="Arial" w:hAnsi="Arial" w:cs="Arial"/>
          <w:sz w:val="24"/>
          <w:szCs w:val="24"/>
        </w:rPr>
        <w:t>“</w:t>
      </w:r>
      <w:r w:rsidRPr="005D2B02">
        <w:rPr>
          <w:rFonts w:ascii="Arial" w:hAnsi="Arial" w:cs="Arial"/>
          <w:sz w:val="24"/>
          <w:szCs w:val="24"/>
        </w:rPr>
        <w:t xml:space="preserve">las mujeres embarazadas deben recibir al segundo y tercer meses de embarazo las vacunas de la dT, logrando </w:t>
      </w:r>
      <w:r>
        <w:rPr>
          <w:rFonts w:ascii="Arial" w:hAnsi="Arial" w:cs="Arial"/>
          <w:sz w:val="24"/>
          <w:szCs w:val="24"/>
        </w:rPr>
        <w:t xml:space="preserve">así evitar el tétanos neonatal, </w:t>
      </w:r>
      <w:r w:rsidRPr="005D2B02">
        <w:rPr>
          <w:rFonts w:ascii="Arial" w:hAnsi="Arial" w:cs="Arial"/>
          <w:sz w:val="24"/>
          <w:szCs w:val="24"/>
        </w:rPr>
        <w:t>según la normativa las mujeres embarazadas deben realizarse por lo menos 5 chequeos ya que e</w:t>
      </w:r>
      <w:r w:rsidRPr="005D2B02">
        <w:rPr>
          <w:rFonts w:ascii="Arial" w:hAnsi="Arial" w:cs="Arial"/>
          <w:bCs/>
          <w:sz w:val="24"/>
          <w:szCs w:val="24"/>
        </w:rPr>
        <w:t>l control prenatal comprende la salud tanto de la madre como del niño antes del parto y después del mismo”.</w:t>
      </w:r>
      <w:r w:rsidRPr="005D2B02">
        <w:rPr>
          <w:rFonts w:ascii="Arial" w:hAnsi="Arial" w:cs="Arial"/>
          <w:sz w:val="24"/>
          <w:szCs w:val="24"/>
          <w:vertAlign w:val="superscript"/>
        </w:rPr>
        <w:footnoteReference w:id="56"/>
      </w:r>
    </w:p>
    <w:p w:rsidR="00F30556" w:rsidRPr="0011331F" w:rsidRDefault="00F30556" w:rsidP="00F30556">
      <w:pPr>
        <w:spacing w:line="360" w:lineRule="auto"/>
        <w:jc w:val="both"/>
        <w:rPr>
          <w:rFonts w:ascii="Arial" w:hAnsi="Arial" w:cs="Arial"/>
          <w:sz w:val="24"/>
          <w:szCs w:val="24"/>
        </w:rPr>
      </w:pPr>
    </w:p>
    <w:p w:rsidR="00F30556" w:rsidRDefault="00F30556" w:rsidP="00F30556">
      <w:pPr>
        <w:tabs>
          <w:tab w:val="left" w:pos="4186"/>
        </w:tabs>
        <w:suppressAutoHyphens/>
        <w:autoSpaceDN w:val="0"/>
        <w:spacing w:after="0" w:line="360" w:lineRule="auto"/>
        <w:jc w:val="center"/>
        <w:rPr>
          <w:rFonts w:ascii="Arial" w:hAnsi="Arial" w:cs="Arial"/>
          <w:b/>
          <w:sz w:val="24"/>
          <w:szCs w:val="24"/>
          <w:lang w:val="es-EC"/>
        </w:rPr>
      </w:pPr>
    </w:p>
    <w:p w:rsidR="00F30556" w:rsidRPr="0011331F" w:rsidRDefault="00F30556" w:rsidP="00F30556">
      <w:pPr>
        <w:tabs>
          <w:tab w:val="left" w:pos="4186"/>
        </w:tabs>
        <w:suppressAutoHyphens/>
        <w:autoSpaceDN w:val="0"/>
        <w:spacing w:after="0" w:line="360" w:lineRule="auto"/>
        <w:jc w:val="center"/>
        <w:rPr>
          <w:rFonts w:ascii="Arial" w:hAnsi="Arial" w:cs="Arial"/>
          <w:b/>
          <w:sz w:val="24"/>
          <w:szCs w:val="24"/>
          <w:lang w:val="es-EC"/>
        </w:rPr>
      </w:pPr>
    </w:p>
    <w:p w:rsidR="00F30556" w:rsidRDefault="00F30556" w:rsidP="00F30556">
      <w:pPr>
        <w:tabs>
          <w:tab w:val="left" w:pos="4186"/>
        </w:tabs>
        <w:suppressAutoHyphens/>
        <w:autoSpaceDN w:val="0"/>
        <w:spacing w:after="0" w:line="360" w:lineRule="auto"/>
        <w:rPr>
          <w:rFonts w:ascii="Arial" w:hAnsi="Arial" w:cs="Arial"/>
          <w:b/>
          <w:sz w:val="24"/>
          <w:szCs w:val="24"/>
          <w:lang w:val="es-EC"/>
        </w:rPr>
      </w:pPr>
    </w:p>
    <w:p w:rsidR="00F30556" w:rsidRDefault="00F30556" w:rsidP="00F30556">
      <w:pPr>
        <w:tabs>
          <w:tab w:val="left" w:pos="4186"/>
        </w:tabs>
        <w:suppressAutoHyphens/>
        <w:autoSpaceDN w:val="0"/>
        <w:spacing w:after="0" w:line="360" w:lineRule="auto"/>
        <w:rPr>
          <w:rFonts w:ascii="Arial" w:hAnsi="Arial" w:cs="Arial"/>
          <w:b/>
          <w:sz w:val="24"/>
          <w:szCs w:val="24"/>
          <w:lang w:val="es-EC"/>
        </w:rPr>
      </w:pPr>
    </w:p>
    <w:p w:rsidR="00F30556" w:rsidRDefault="00F30556" w:rsidP="00F30556">
      <w:pPr>
        <w:tabs>
          <w:tab w:val="left" w:pos="4186"/>
        </w:tabs>
        <w:suppressAutoHyphens/>
        <w:autoSpaceDN w:val="0"/>
        <w:spacing w:after="0" w:line="360" w:lineRule="auto"/>
        <w:rPr>
          <w:rFonts w:ascii="Arial" w:hAnsi="Arial" w:cs="Arial"/>
          <w:b/>
          <w:sz w:val="24"/>
          <w:szCs w:val="24"/>
          <w:lang w:val="es-EC"/>
        </w:rPr>
      </w:pPr>
    </w:p>
    <w:p w:rsidR="00F30556" w:rsidRDefault="00F30556" w:rsidP="00F30556">
      <w:pPr>
        <w:tabs>
          <w:tab w:val="left" w:pos="4186"/>
        </w:tabs>
        <w:suppressAutoHyphens/>
        <w:autoSpaceDN w:val="0"/>
        <w:spacing w:after="0" w:line="360" w:lineRule="auto"/>
        <w:rPr>
          <w:rFonts w:ascii="Arial" w:hAnsi="Arial" w:cs="Arial"/>
          <w:b/>
          <w:sz w:val="24"/>
          <w:szCs w:val="24"/>
          <w:lang w:val="es-EC"/>
        </w:rPr>
      </w:pPr>
    </w:p>
    <w:p w:rsidR="0030748D" w:rsidRDefault="0030748D" w:rsidP="00F30556">
      <w:pPr>
        <w:tabs>
          <w:tab w:val="left" w:pos="4186"/>
        </w:tabs>
        <w:suppressAutoHyphens/>
        <w:autoSpaceDN w:val="0"/>
        <w:spacing w:after="0" w:line="360" w:lineRule="auto"/>
        <w:rPr>
          <w:rFonts w:ascii="Arial" w:hAnsi="Arial" w:cs="Arial"/>
          <w:b/>
          <w:sz w:val="24"/>
          <w:szCs w:val="24"/>
          <w:lang w:val="es-EC"/>
        </w:rPr>
      </w:pPr>
    </w:p>
    <w:p w:rsidR="0030748D" w:rsidRPr="0011331F" w:rsidRDefault="0030748D" w:rsidP="00F30556">
      <w:pPr>
        <w:tabs>
          <w:tab w:val="left" w:pos="4186"/>
        </w:tabs>
        <w:suppressAutoHyphens/>
        <w:autoSpaceDN w:val="0"/>
        <w:spacing w:after="0" w:line="360" w:lineRule="auto"/>
        <w:rPr>
          <w:rFonts w:ascii="Arial" w:hAnsi="Arial" w:cs="Arial"/>
          <w:b/>
          <w:sz w:val="24"/>
          <w:szCs w:val="24"/>
          <w:lang w:val="es-EC"/>
        </w:rPr>
      </w:pPr>
    </w:p>
    <w:p w:rsidR="00F30556" w:rsidRPr="0011331F" w:rsidRDefault="00F30556" w:rsidP="00F30556">
      <w:pPr>
        <w:tabs>
          <w:tab w:val="left" w:pos="4186"/>
        </w:tabs>
        <w:suppressAutoHyphens/>
        <w:autoSpaceDN w:val="0"/>
        <w:spacing w:after="0" w:line="360" w:lineRule="auto"/>
        <w:jc w:val="center"/>
        <w:rPr>
          <w:rFonts w:ascii="Arial" w:hAnsi="Arial" w:cs="Arial"/>
          <w:b/>
          <w:sz w:val="24"/>
          <w:szCs w:val="24"/>
          <w:lang w:val="es-EC"/>
        </w:rPr>
      </w:pPr>
      <w:r w:rsidRPr="0011331F">
        <w:rPr>
          <w:rFonts w:ascii="Arial" w:hAnsi="Arial" w:cs="Arial"/>
          <w:b/>
          <w:sz w:val="24"/>
          <w:szCs w:val="24"/>
          <w:lang w:val="es-EC"/>
        </w:rPr>
        <w:lastRenderedPageBreak/>
        <w:t xml:space="preserve">TABLA N° </w:t>
      </w:r>
      <w:r w:rsidR="00276B4A">
        <w:rPr>
          <w:rFonts w:ascii="Arial" w:hAnsi="Arial" w:cs="Arial"/>
          <w:b/>
          <w:sz w:val="24"/>
          <w:szCs w:val="24"/>
          <w:lang w:val="es-EC"/>
        </w:rPr>
        <w:t>21</w:t>
      </w:r>
    </w:p>
    <w:p w:rsidR="00F30556"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r w:rsidRPr="0011331F">
        <w:rPr>
          <w:rFonts w:ascii="Arial" w:eastAsia="Batang" w:hAnsi="Arial" w:cs="Arial"/>
          <w:b/>
          <w:color w:val="000000"/>
          <w:sz w:val="24"/>
          <w:szCs w:val="24"/>
          <w:lang w:val="es-EC" w:eastAsia="es-ES"/>
        </w:rPr>
        <w:t>MÉTODOS D</w:t>
      </w:r>
      <w:r>
        <w:rPr>
          <w:rFonts w:ascii="Arial" w:eastAsia="Batang" w:hAnsi="Arial" w:cs="Arial"/>
          <w:b/>
          <w:color w:val="000000"/>
          <w:sz w:val="24"/>
          <w:szCs w:val="24"/>
          <w:lang w:val="es-EC" w:eastAsia="es-ES"/>
        </w:rPr>
        <w:t xml:space="preserve">E REGULACIÓN DE LA FECUNDIDAD </w:t>
      </w:r>
      <w:r w:rsidRPr="0011331F">
        <w:rPr>
          <w:rFonts w:ascii="Arial" w:eastAsia="Batang" w:hAnsi="Arial" w:cs="Arial"/>
          <w:b/>
          <w:color w:val="000000"/>
          <w:sz w:val="24"/>
          <w:szCs w:val="24"/>
          <w:lang w:val="es-EC" w:eastAsia="es-ES"/>
        </w:rPr>
        <w:t>EN MUJERES CON VIDA SEXUAL ACTIVA</w:t>
      </w:r>
    </w:p>
    <w:p w:rsidR="00F30556" w:rsidRPr="0011331F"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p>
    <w:tbl>
      <w:tblPr>
        <w:tblStyle w:val="Cuadrculaclara-nfasis6"/>
        <w:tblW w:w="7493" w:type="dxa"/>
        <w:tblInd w:w="474" w:type="dxa"/>
        <w:tblLook w:val="04A0" w:firstRow="1" w:lastRow="0" w:firstColumn="1" w:lastColumn="0" w:noHBand="0" w:noVBand="1"/>
      </w:tblPr>
      <w:tblGrid>
        <w:gridCol w:w="3477"/>
        <w:gridCol w:w="2008"/>
        <w:gridCol w:w="2008"/>
      </w:tblGrid>
      <w:tr w:rsidR="00F30556" w:rsidRPr="0011331F" w:rsidTr="0030748D">
        <w:trPr>
          <w:cnfStyle w:val="100000000000" w:firstRow="1" w:lastRow="0" w:firstColumn="0" w:lastColumn="0" w:oddVBand="0" w:evenVBand="0" w:oddHBand="0" w:evenHBand="0" w:firstRowFirstColumn="0" w:firstRowLastColumn="0" w:lastRowFirstColumn="0" w:lastRowLastColumn="0"/>
          <w:trHeight w:val="456"/>
        </w:trPr>
        <w:tc>
          <w:tcPr>
            <w:cnfStyle w:val="001000000000" w:firstRow="0" w:lastRow="0" w:firstColumn="1" w:lastColumn="0" w:oddVBand="0" w:evenVBand="0" w:oddHBand="0" w:evenHBand="0" w:firstRowFirstColumn="0" w:firstRowLastColumn="0" w:lastRowFirstColumn="0" w:lastRowLastColumn="0"/>
            <w:tcW w:w="3477" w:type="dxa"/>
            <w:vAlign w:val="center"/>
            <w:hideMark/>
          </w:tcPr>
          <w:p w:rsidR="00F30556" w:rsidRPr="003C3003" w:rsidRDefault="00F30556" w:rsidP="00BF49DA">
            <w:pPr>
              <w:jc w:val="center"/>
              <w:rPr>
                <w:rFonts w:ascii="Arial" w:hAnsi="Arial" w:cs="Arial"/>
                <w:color w:val="000000"/>
              </w:rPr>
            </w:pPr>
            <w:r w:rsidRPr="003C3003">
              <w:rPr>
                <w:rFonts w:ascii="Arial" w:hAnsi="Arial" w:cs="Arial"/>
                <w:color w:val="000000"/>
              </w:rPr>
              <w:t>METODO</w:t>
            </w:r>
          </w:p>
        </w:tc>
        <w:tc>
          <w:tcPr>
            <w:tcW w:w="2008" w:type="dxa"/>
            <w:vAlign w:val="center"/>
            <w:hideMark/>
          </w:tcPr>
          <w:p w:rsidR="00F30556" w:rsidRPr="003C3003"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rPr>
            </w:pPr>
            <w:r w:rsidRPr="003C3003">
              <w:rPr>
                <w:rFonts w:ascii="Arial" w:hAnsi="Arial" w:cs="Arial"/>
                <w:color w:val="000000"/>
              </w:rPr>
              <w:t>f</w:t>
            </w:r>
          </w:p>
        </w:tc>
        <w:tc>
          <w:tcPr>
            <w:tcW w:w="2008" w:type="dxa"/>
            <w:noWrap/>
            <w:vAlign w:val="center"/>
            <w:hideMark/>
          </w:tcPr>
          <w:p w:rsidR="00F30556" w:rsidRPr="003C3003"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3C3003">
              <w:rPr>
                <w:rFonts w:ascii="Arial" w:hAnsi="Arial" w:cs="Arial"/>
              </w:rPr>
              <w:t>%</w:t>
            </w:r>
          </w:p>
        </w:tc>
      </w:tr>
      <w:tr w:rsidR="00F30556" w:rsidRPr="0011331F" w:rsidTr="0030748D">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477" w:type="dxa"/>
            <w:vAlign w:val="center"/>
            <w:hideMark/>
          </w:tcPr>
          <w:p w:rsidR="00F30556" w:rsidRPr="003C3003" w:rsidRDefault="00F30556" w:rsidP="00BF49DA">
            <w:pPr>
              <w:jc w:val="center"/>
              <w:rPr>
                <w:rFonts w:ascii="Arial" w:hAnsi="Arial" w:cs="Arial"/>
                <w:b w:val="0"/>
                <w:color w:val="000000"/>
              </w:rPr>
            </w:pPr>
            <w:r w:rsidRPr="003C3003">
              <w:rPr>
                <w:rFonts w:ascii="Arial" w:hAnsi="Arial" w:cs="Arial"/>
                <w:b w:val="0"/>
                <w:color w:val="000000"/>
              </w:rPr>
              <w:t>Método del Ritmo</w:t>
            </w:r>
          </w:p>
        </w:tc>
        <w:tc>
          <w:tcPr>
            <w:tcW w:w="2008" w:type="dxa"/>
            <w:vAlign w:val="center"/>
            <w:hideMark/>
          </w:tcPr>
          <w:p w:rsidR="00F30556" w:rsidRPr="003C3003"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3C3003">
              <w:rPr>
                <w:rFonts w:ascii="Arial" w:hAnsi="Arial" w:cs="Arial"/>
                <w:color w:val="000000"/>
              </w:rPr>
              <w:t>19</w:t>
            </w:r>
          </w:p>
        </w:tc>
        <w:tc>
          <w:tcPr>
            <w:tcW w:w="2008" w:type="dxa"/>
            <w:shd w:val="clear" w:color="auto" w:fill="95B3D7" w:themeFill="accent1" w:themeFillTint="99"/>
            <w:noWrap/>
            <w:vAlign w:val="center"/>
            <w:hideMark/>
          </w:tcPr>
          <w:p w:rsidR="00F30556" w:rsidRPr="003C3003"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C3003">
              <w:rPr>
                <w:rFonts w:ascii="Arial" w:hAnsi="Arial" w:cs="Arial"/>
              </w:rPr>
              <w:t>50</w:t>
            </w:r>
          </w:p>
        </w:tc>
      </w:tr>
      <w:tr w:rsidR="00F30556" w:rsidRPr="0011331F" w:rsidTr="0030748D">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477" w:type="dxa"/>
            <w:vAlign w:val="center"/>
            <w:hideMark/>
          </w:tcPr>
          <w:p w:rsidR="00F30556" w:rsidRPr="003C3003" w:rsidRDefault="00F30556" w:rsidP="00BF49DA">
            <w:pPr>
              <w:jc w:val="center"/>
              <w:rPr>
                <w:rFonts w:ascii="Arial" w:hAnsi="Arial" w:cs="Arial"/>
                <w:b w:val="0"/>
                <w:color w:val="000000"/>
              </w:rPr>
            </w:pPr>
            <w:r w:rsidRPr="003C3003">
              <w:rPr>
                <w:rFonts w:ascii="Arial" w:hAnsi="Arial" w:cs="Arial"/>
                <w:b w:val="0"/>
                <w:color w:val="000000"/>
              </w:rPr>
              <w:t>Implantes</w:t>
            </w:r>
          </w:p>
        </w:tc>
        <w:tc>
          <w:tcPr>
            <w:tcW w:w="2008" w:type="dxa"/>
            <w:vAlign w:val="center"/>
            <w:hideMark/>
          </w:tcPr>
          <w:p w:rsidR="00F30556" w:rsidRPr="003C3003"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3C3003">
              <w:rPr>
                <w:rFonts w:ascii="Arial" w:hAnsi="Arial" w:cs="Arial"/>
                <w:color w:val="000000"/>
              </w:rPr>
              <w:t>7</w:t>
            </w:r>
          </w:p>
        </w:tc>
        <w:tc>
          <w:tcPr>
            <w:tcW w:w="2008" w:type="dxa"/>
            <w:shd w:val="clear" w:color="auto" w:fill="95B3D7" w:themeFill="accent1" w:themeFillTint="99"/>
            <w:noWrap/>
            <w:vAlign w:val="center"/>
            <w:hideMark/>
          </w:tcPr>
          <w:p w:rsidR="00F30556" w:rsidRPr="003C3003"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3C3003">
              <w:rPr>
                <w:rFonts w:ascii="Arial" w:hAnsi="Arial" w:cs="Arial"/>
              </w:rPr>
              <w:t>18,42</w:t>
            </w:r>
          </w:p>
        </w:tc>
      </w:tr>
      <w:tr w:rsidR="00F30556" w:rsidRPr="0011331F" w:rsidTr="0030748D">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477" w:type="dxa"/>
            <w:vAlign w:val="center"/>
            <w:hideMark/>
          </w:tcPr>
          <w:p w:rsidR="00F30556" w:rsidRPr="003C3003" w:rsidRDefault="00F30556" w:rsidP="00BF49DA">
            <w:pPr>
              <w:jc w:val="center"/>
              <w:rPr>
                <w:rFonts w:ascii="Arial" w:hAnsi="Arial" w:cs="Arial"/>
                <w:b w:val="0"/>
                <w:color w:val="000000"/>
              </w:rPr>
            </w:pPr>
            <w:r w:rsidRPr="003C3003">
              <w:rPr>
                <w:rFonts w:ascii="Arial" w:hAnsi="Arial" w:cs="Arial"/>
                <w:b w:val="0"/>
                <w:color w:val="000000"/>
              </w:rPr>
              <w:t>Esterilización Tubárica</w:t>
            </w:r>
          </w:p>
        </w:tc>
        <w:tc>
          <w:tcPr>
            <w:tcW w:w="2008" w:type="dxa"/>
            <w:vAlign w:val="center"/>
            <w:hideMark/>
          </w:tcPr>
          <w:p w:rsidR="00F30556" w:rsidRPr="003C3003"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3C3003">
              <w:rPr>
                <w:rFonts w:ascii="Arial" w:hAnsi="Arial" w:cs="Arial"/>
                <w:color w:val="000000"/>
              </w:rPr>
              <w:t>6</w:t>
            </w:r>
          </w:p>
        </w:tc>
        <w:tc>
          <w:tcPr>
            <w:tcW w:w="2008" w:type="dxa"/>
            <w:shd w:val="clear" w:color="auto" w:fill="95B3D7" w:themeFill="accent1" w:themeFillTint="99"/>
            <w:noWrap/>
            <w:vAlign w:val="center"/>
            <w:hideMark/>
          </w:tcPr>
          <w:p w:rsidR="00F30556" w:rsidRPr="003C3003"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C3003">
              <w:rPr>
                <w:rFonts w:ascii="Arial" w:hAnsi="Arial" w:cs="Arial"/>
              </w:rPr>
              <w:t>15,79</w:t>
            </w:r>
          </w:p>
        </w:tc>
      </w:tr>
      <w:tr w:rsidR="00F30556" w:rsidRPr="0011331F" w:rsidTr="0030748D">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477" w:type="dxa"/>
            <w:vAlign w:val="center"/>
            <w:hideMark/>
          </w:tcPr>
          <w:p w:rsidR="00F30556" w:rsidRPr="003C3003" w:rsidRDefault="00F30556" w:rsidP="00BF49DA">
            <w:pPr>
              <w:jc w:val="center"/>
              <w:rPr>
                <w:rFonts w:ascii="Arial" w:hAnsi="Arial" w:cs="Arial"/>
                <w:b w:val="0"/>
                <w:color w:val="000000"/>
              </w:rPr>
            </w:pPr>
            <w:r w:rsidRPr="003C3003">
              <w:rPr>
                <w:rFonts w:ascii="Arial" w:hAnsi="Arial" w:cs="Arial"/>
                <w:b w:val="0"/>
                <w:color w:val="000000"/>
              </w:rPr>
              <w:t>Inyectable</w:t>
            </w:r>
          </w:p>
        </w:tc>
        <w:tc>
          <w:tcPr>
            <w:tcW w:w="2008" w:type="dxa"/>
            <w:vAlign w:val="center"/>
            <w:hideMark/>
          </w:tcPr>
          <w:p w:rsidR="00F30556" w:rsidRPr="003C3003"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3C3003">
              <w:rPr>
                <w:rFonts w:ascii="Arial" w:hAnsi="Arial" w:cs="Arial"/>
                <w:color w:val="000000"/>
              </w:rPr>
              <w:t>3</w:t>
            </w:r>
          </w:p>
        </w:tc>
        <w:tc>
          <w:tcPr>
            <w:tcW w:w="2008" w:type="dxa"/>
            <w:noWrap/>
            <w:vAlign w:val="center"/>
            <w:hideMark/>
          </w:tcPr>
          <w:p w:rsidR="00F30556" w:rsidRPr="003C3003"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3C3003">
              <w:rPr>
                <w:rFonts w:ascii="Arial" w:hAnsi="Arial" w:cs="Arial"/>
              </w:rPr>
              <w:t>7,89</w:t>
            </w:r>
          </w:p>
        </w:tc>
      </w:tr>
      <w:tr w:rsidR="00F30556" w:rsidRPr="0011331F" w:rsidTr="0030748D">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477" w:type="dxa"/>
            <w:vAlign w:val="center"/>
            <w:hideMark/>
          </w:tcPr>
          <w:p w:rsidR="00F30556" w:rsidRPr="003C3003" w:rsidRDefault="00F30556" w:rsidP="00BF49DA">
            <w:pPr>
              <w:jc w:val="center"/>
              <w:rPr>
                <w:rFonts w:ascii="Arial" w:hAnsi="Arial" w:cs="Arial"/>
                <w:b w:val="0"/>
                <w:color w:val="000000"/>
              </w:rPr>
            </w:pPr>
            <w:r w:rsidRPr="003C3003">
              <w:rPr>
                <w:rFonts w:ascii="Arial" w:hAnsi="Arial" w:cs="Arial"/>
                <w:b w:val="0"/>
                <w:color w:val="000000"/>
              </w:rPr>
              <w:t>T de Cobre</w:t>
            </w:r>
          </w:p>
        </w:tc>
        <w:tc>
          <w:tcPr>
            <w:tcW w:w="2008" w:type="dxa"/>
            <w:vAlign w:val="center"/>
            <w:hideMark/>
          </w:tcPr>
          <w:p w:rsidR="00F30556" w:rsidRPr="003C3003"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3C3003">
              <w:rPr>
                <w:rFonts w:ascii="Arial" w:hAnsi="Arial" w:cs="Arial"/>
                <w:color w:val="000000"/>
              </w:rPr>
              <w:t>2</w:t>
            </w:r>
          </w:p>
        </w:tc>
        <w:tc>
          <w:tcPr>
            <w:tcW w:w="2008" w:type="dxa"/>
            <w:noWrap/>
            <w:vAlign w:val="center"/>
            <w:hideMark/>
          </w:tcPr>
          <w:p w:rsidR="00F30556" w:rsidRPr="003C3003"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C3003">
              <w:rPr>
                <w:rFonts w:ascii="Arial" w:hAnsi="Arial" w:cs="Arial"/>
              </w:rPr>
              <w:t>5,26</w:t>
            </w:r>
          </w:p>
        </w:tc>
      </w:tr>
      <w:tr w:rsidR="00F30556" w:rsidRPr="0011331F" w:rsidTr="0030748D">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477" w:type="dxa"/>
            <w:vAlign w:val="center"/>
            <w:hideMark/>
          </w:tcPr>
          <w:p w:rsidR="00F30556" w:rsidRPr="003C3003" w:rsidRDefault="00F30556" w:rsidP="00BF49DA">
            <w:pPr>
              <w:jc w:val="center"/>
              <w:rPr>
                <w:rFonts w:ascii="Arial" w:hAnsi="Arial" w:cs="Arial"/>
                <w:b w:val="0"/>
                <w:color w:val="000000"/>
              </w:rPr>
            </w:pPr>
            <w:r w:rsidRPr="003C3003">
              <w:rPr>
                <w:rFonts w:ascii="Arial" w:hAnsi="Arial" w:cs="Arial"/>
                <w:b w:val="0"/>
                <w:color w:val="000000"/>
              </w:rPr>
              <w:t>Método de Barrera</w:t>
            </w:r>
          </w:p>
        </w:tc>
        <w:tc>
          <w:tcPr>
            <w:tcW w:w="2008" w:type="dxa"/>
            <w:vAlign w:val="center"/>
            <w:hideMark/>
          </w:tcPr>
          <w:p w:rsidR="00F30556" w:rsidRPr="003C3003"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3C3003">
              <w:rPr>
                <w:rFonts w:ascii="Arial" w:hAnsi="Arial" w:cs="Arial"/>
                <w:color w:val="000000"/>
              </w:rPr>
              <w:t>1</w:t>
            </w:r>
          </w:p>
        </w:tc>
        <w:tc>
          <w:tcPr>
            <w:tcW w:w="2008" w:type="dxa"/>
            <w:noWrap/>
            <w:vAlign w:val="center"/>
            <w:hideMark/>
          </w:tcPr>
          <w:p w:rsidR="00F30556" w:rsidRPr="003C3003"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3C3003">
              <w:rPr>
                <w:rFonts w:ascii="Arial" w:hAnsi="Arial" w:cs="Arial"/>
              </w:rPr>
              <w:t>2,63</w:t>
            </w:r>
          </w:p>
        </w:tc>
      </w:tr>
      <w:tr w:rsidR="00F30556" w:rsidRPr="0011331F" w:rsidTr="0030748D">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3477" w:type="dxa"/>
            <w:vAlign w:val="center"/>
            <w:hideMark/>
          </w:tcPr>
          <w:p w:rsidR="00F30556" w:rsidRPr="003C3003" w:rsidRDefault="00F30556" w:rsidP="00BF49DA">
            <w:pPr>
              <w:jc w:val="center"/>
              <w:rPr>
                <w:rFonts w:ascii="Arial" w:hAnsi="Arial" w:cs="Arial"/>
                <w:color w:val="000000"/>
              </w:rPr>
            </w:pPr>
            <w:r w:rsidRPr="003C3003">
              <w:rPr>
                <w:rFonts w:ascii="Arial" w:hAnsi="Arial" w:cs="Arial"/>
                <w:color w:val="000000"/>
              </w:rPr>
              <w:t>TOTAL</w:t>
            </w:r>
          </w:p>
        </w:tc>
        <w:tc>
          <w:tcPr>
            <w:tcW w:w="2008" w:type="dxa"/>
            <w:vAlign w:val="center"/>
            <w:hideMark/>
          </w:tcPr>
          <w:p w:rsidR="00F30556" w:rsidRPr="00232098"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r w:rsidRPr="00232098">
              <w:rPr>
                <w:rFonts w:ascii="Arial" w:hAnsi="Arial" w:cs="Arial"/>
                <w:b/>
                <w:color w:val="000000"/>
              </w:rPr>
              <w:t>38</w:t>
            </w:r>
          </w:p>
        </w:tc>
        <w:tc>
          <w:tcPr>
            <w:tcW w:w="2008" w:type="dxa"/>
            <w:noWrap/>
            <w:vAlign w:val="center"/>
            <w:hideMark/>
          </w:tcPr>
          <w:p w:rsidR="00F30556" w:rsidRPr="00232098"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232098">
              <w:rPr>
                <w:rFonts w:ascii="Arial" w:hAnsi="Arial" w:cs="Arial"/>
                <w:b/>
              </w:rPr>
              <w:t>100</w:t>
            </w:r>
          </w:p>
        </w:tc>
      </w:tr>
    </w:tbl>
    <w:p w:rsidR="00F30556" w:rsidRDefault="00F30556" w:rsidP="00F30556">
      <w:pPr>
        <w:tabs>
          <w:tab w:val="left" w:pos="4186"/>
        </w:tabs>
        <w:spacing w:after="0" w:line="240" w:lineRule="auto"/>
        <w:ind w:left="284"/>
        <w:jc w:val="both"/>
        <w:rPr>
          <w:rFonts w:ascii="Arial" w:eastAsia="Batang" w:hAnsi="Arial" w:cs="Arial"/>
          <w:b/>
          <w:color w:val="000000"/>
          <w:sz w:val="16"/>
          <w:szCs w:val="16"/>
          <w:lang w:eastAsia="es-ES"/>
        </w:rPr>
      </w:pPr>
    </w:p>
    <w:p w:rsidR="00F30556" w:rsidRPr="00D80D56" w:rsidRDefault="00F30556" w:rsidP="00F30556">
      <w:pPr>
        <w:tabs>
          <w:tab w:val="left" w:pos="4186"/>
        </w:tabs>
        <w:spacing w:after="0" w:line="240" w:lineRule="auto"/>
        <w:ind w:left="284" w:firstLine="142"/>
        <w:jc w:val="both"/>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Fuente: </w:t>
      </w:r>
      <w:r w:rsidRPr="00D80D56">
        <w:rPr>
          <w:rFonts w:ascii="Arial" w:eastAsia="Batang" w:hAnsi="Arial" w:cs="Arial"/>
          <w:color w:val="000000"/>
          <w:sz w:val="14"/>
          <w:szCs w:val="14"/>
          <w:lang w:eastAsia="es-ES"/>
        </w:rPr>
        <w:t>fichas familiares del Barrio San Jacinto sector III y IV</w:t>
      </w:r>
    </w:p>
    <w:p w:rsidR="00F30556" w:rsidRPr="00D80D56" w:rsidRDefault="00F30556" w:rsidP="00F30556">
      <w:pPr>
        <w:tabs>
          <w:tab w:val="left" w:pos="4186"/>
        </w:tabs>
        <w:spacing w:after="0" w:line="240" w:lineRule="auto"/>
        <w:ind w:left="284" w:firstLine="142"/>
        <w:jc w:val="both"/>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Elaborado por: </w:t>
      </w:r>
      <w:r>
        <w:rPr>
          <w:rFonts w:ascii="Arial" w:eastAsia="Batang" w:hAnsi="Arial" w:cs="Arial"/>
          <w:color w:val="000000"/>
          <w:sz w:val="14"/>
          <w:szCs w:val="14"/>
          <w:lang w:eastAsia="es-ES"/>
        </w:rPr>
        <w:t>Adriana Bermeo; egresada de la C</w:t>
      </w:r>
      <w:r w:rsidRPr="00D80D56">
        <w:rPr>
          <w:rFonts w:ascii="Arial" w:eastAsia="Batang" w:hAnsi="Arial" w:cs="Arial"/>
          <w:color w:val="000000"/>
          <w:sz w:val="14"/>
          <w:szCs w:val="14"/>
          <w:lang w:eastAsia="es-ES"/>
        </w:rPr>
        <w:t>arrera de Enfermería de la UNL.</w:t>
      </w:r>
    </w:p>
    <w:p w:rsidR="00F30556" w:rsidRPr="00D80D56" w:rsidRDefault="00F30556" w:rsidP="00F30556">
      <w:pPr>
        <w:tabs>
          <w:tab w:val="left" w:pos="4186"/>
        </w:tabs>
        <w:spacing w:after="0" w:line="240" w:lineRule="auto"/>
        <w:ind w:left="284" w:firstLine="142"/>
        <w:jc w:val="both"/>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Nota:</w:t>
      </w:r>
      <w:r w:rsidRPr="00D80D56">
        <w:rPr>
          <w:rFonts w:ascii="Arial" w:eastAsia="Batang" w:hAnsi="Arial" w:cs="Arial"/>
          <w:color w:val="000000"/>
          <w:sz w:val="14"/>
          <w:szCs w:val="14"/>
          <w:lang w:eastAsia="es-ES"/>
        </w:rPr>
        <w:t xml:space="preserve"> se elimina la categoría de métodos anticonceptivo orales por no existir casos.</w:t>
      </w:r>
    </w:p>
    <w:p w:rsidR="00F30556" w:rsidRPr="0011331F" w:rsidRDefault="00F30556" w:rsidP="00F30556">
      <w:pPr>
        <w:tabs>
          <w:tab w:val="left" w:pos="4186"/>
        </w:tabs>
        <w:suppressAutoHyphens/>
        <w:autoSpaceDN w:val="0"/>
        <w:spacing w:after="0"/>
        <w:jc w:val="both"/>
        <w:rPr>
          <w:rFonts w:ascii="Arial" w:hAnsi="Arial" w:cs="Arial"/>
          <w:b/>
          <w:sz w:val="24"/>
          <w:szCs w:val="24"/>
        </w:rPr>
      </w:pPr>
    </w:p>
    <w:p w:rsidR="00FD6852" w:rsidRDefault="00FD6852" w:rsidP="00F30556">
      <w:pPr>
        <w:tabs>
          <w:tab w:val="left" w:pos="4186"/>
        </w:tabs>
        <w:suppressAutoHyphens/>
        <w:autoSpaceDN w:val="0"/>
        <w:spacing w:after="0" w:line="360" w:lineRule="auto"/>
        <w:jc w:val="both"/>
        <w:rPr>
          <w:rFonts w:ascii="Arial" w:hAnsi="Arial" w:cs="Arial"/>
          <w:b/>
          <w:sz w:val="24"/>
          <w:szCs w:val="24"/>
        </w:rPr>
      </w:pPr>
    </w:p>
    <w:p w:rsidR="00FD6852" w:rsidRPr="0011331F" w:rsidRDefault="00FD6852" w:rsidP="00FD6852">
      <w:pPr>
        <w:spacing w:after="0" w:line="360" w:lineRule="auto"/>
        <w:jc w:val="both"/>
        <w:rPr>
          <w:rFonts w:ascii="Arial" w:eastAsia="Times New Roman" w:hAnsi="Arial" w:cs="Arial"/>
          <w:sz w:val="24"/>
          <w:szCs w:val="24"/>
          <w:lang w:eastAsia="es-EC"/>
        </w:rPr>
      </w:pPr>
      <w:r>
        <w:rPr>
          <w:rFonts w:ascii="Arial" w:eastAsia="Times New Roman" w:hAnsi="Arial" w:cs="Arial"/>
          <w:sz w:val="24"/>
          <w:szCs w:val="24"/>
          <w:lang w:eastAsia="es-EC"/>
        </w:rPr>
        <w:t>“</w:t>
      </w:r>
      <w:r w:rsidRPr="0011331F">
        <w:rPr>
          <w:rFonts w:ascii="Arial" w:eastAsia="Times New Roman" w:hAnsi="Arial" w:cs="Arial"/>
          <w:sz w:val="24"/>
          <w:szCs w:val="24"/>
          <w:lang w:eastAsia="es-EC"/>
        </w:rPr>
        <w:t xml:space="preserve">La planificación familiar proporciona a las parejas la oportunidad de determinar </w:t>
      </w:r>
      <w:r w:rsidR="00BF327F">
        <w:rPr>
          <w:rFonts w:ascii="Arial" w:eastAsia="Times New Roman" w:hAnsi="Arial" w:cs="Arial"/>
          <w:sz w:val="24"/>
          <w:szCs w:val="24"/>
          <w:lang w:eastAsia="es-EC"/>
        </w:rPr>
        <w:t xml:space="preserve">el </w:t>
      </w:r>
      <w:r w:rsidRPr="0011331F">
        <w:rPr>
          <w:rFonts w:ascii="Arial" w:eastAsia="Times New Roman" w:hAnsi="Arial" w:cs="Arial"/>
          <w:sz w:val="24"/>
          <w:szCs w:val="24"/>
          <w:lang w:eastAsia="es-EC"/>
        </w:rPr>
        <w:t xml:space="preserve">tanto </w:t>
      </w:r>
      <w:r w:rsidR="00BF327F">
        <w:rPr>
          <w:rFonts w:ascii="Arial" w:eastAsia="Times New Roman" w:hAnsi="Arial" w:cs="Arial"/>
          <w:sz w:val="24"/>
          <w:szCs w:val="24"/>
          <w:lang w:eastAsia="es-EC"/>
        </w:rPr>
        <w:t>de</w:t>
      </w:r>
      <w:r w:rsidRPr="0011331F">
        <w:rPr>
          <w:rFonts w:ascii="Arial" w:eastAsia="Times New Roman" w:hAnsi="Arial" w:cs="Arial"/>
          <w:sz w:val="24"/>
          <w:szCs w:val="24"/>
          <w:lang w:eastAsia="es-EC"/>
        </w:rPr>
        <w:t xml:space="preserve"> número de hijos, co</w:t>
      </w:r>
      <w:r w:rsidR="00BF327F">
        <w:rPr>
          <w:rFonts w:ascii="Arial" w:eastAsia="Times New Roman" w:hAnsi="Arial" w:cs="Arial"/>
          <w:sz w:val="24"/>
          <w:szCs w:val="24"/>
          <w:lang w:eastAsia="es-EC"/>
        </w:rPr>
        <w:t>n</w:t>
      </w:r>
      <w:r w:rsidRPr="0011331F">
        <w:rPr>
          <w:rFonts w:ascii="Arial" w:eastAsia="Times New Roman" w:hAnsi="Arial" w:cs="Arial"/>
          <w:sz w:val="24"/>
          <w:szCs w:val="24"/>
          <w:lang w:eastAsia="es-EC"/>
        </w:rPr>
        <w:t xml:space="preserve"> los intervalos entre los nacimientos, ofreciendo </w:t>
      </w:r>
      <w:r w:rsidR="00BF327F">
        <w:rPr>
          <w:rFonts w:ascii="Arial" w:eastAsia="Times New Roman" w:hAnsi="Arial" w:cs="Arial"/>
          <w:sz w:val="24"/>
          <w:szCs w:val="24"/>
          <w:lang w:eastAsia="es-EC"/>
        </w:rPr>
        <w:t xml:space="preserve">así las </w:t>
      </w:r>
      <w:r w:rsidRPr="0011331F">
        <w:rPr>
          <w:rFonts w:ascii="Arial" w:eastAsia="Times New Roman" w:hAnsi="Arial" w:cs="Arial"/>
          <w:sz w:val="24"/>
          <w:szCs w:val="24"/>
          <w:lang w:eastAsia="es-EC"/>
        </w:rPr>
        <w:t>venta</w:t>
      </w:r>
      <w:r>
        <w:rPr>
          <w:rFonts w:ascii="Arial" w:eastAsia="Times New Roman" w:hAnsi="Arial" w:cs="Arial"/>
          <w:sz w:val="24"/>
          <w:szCs w:val="24"/>
          <w:lang w:eastAsia="es-EC"/>
        </w:rPr>
        <w:t>jas sobre la salud reproductiva”</w:t>
      </w:r>
      <w:r w:rsidRPr="0011331F">
        <w:rPr>
          <w:rFonts w:ascii="Arial" w:hAnsi="Arial" w:cs="Arial"/>
          <w:sz w:val="24"/>
          <w:szCs w:val="24"/>
        </w:rPr>
        <w:t>.</w:t>
      </w:r>
      <w:r w:rsidRPr="003C3003">
        <w:rPr>
          <w:sz w:val="24"/>
          <w:szCs w:val="16"/>
          <w:vertAlign w:val="superscript"/>
        </w:rPr>
        <w:footnoteReference w:id="57"/>
      </w:r>
    </w:p>
    <w:p w:rsidR="00FD6852" w:rsidRDefault="00FD6852" w:rsidP="00F30556">
      <w:pPr>
        <w:tabs>
          <w:tab w:val="left" w:pos="4186"/>
        </w:tabs>
        <w:suppressAutoHyphens/>
        <w:autoSpaceDN w:val="0"/>
        <w:spacing w:after="0" w:line="360" w:lineRule="auto"/>
        <w:jc w:val="both"/>
        <w:rPr>
          <w:rFonts w:ascii="Arial" w:hAnsi="Arial" w:cs="Arial"/>
          <w:sz w:val="24"/>
          <w:szCs w:val="24"/>
        </w:rPr>
      </w:pPr>
    </w:p>
    <w:p w:rsidR="00F30556" w:rsidRPr="00905EAD" w:rsidRDefault="00F30556" w:rsidP="00F30556">
      <w:pPr>
        <w:tabs>
          <w:tab w:val="left" w:pos="4186"/>
        </w:tabs>
        <w:suppressAutoHyphens/>
        <w:autoSpaceDN w:val="0"/>
        <w:spacing w:after="0" w:line="360" w:lineRule="auto"/>
        <w:jc w:val="both"/>
        <w:rPr>
          <w:rFonts w:ascii="Arial" w:hAnsi="Arial" w:cs="Arial"/>
          <w:b/>
          <w:sz w:val="24"/>
          <w:szCs w:val="24"/>
        </w:rPr>
      </w:pPr>
      <w:r w:rsidRPr="0011331F">
        <w:rPr>
          <w:rFonts w:ascii="Arial" w:hAnsi="Arial" w:cs="Arial"/>
          <w:sz w:val="24"/>
          <w:szCs w:val="24"/>
        </w:rPr>
        <w:t xml:space="preserve">El </w:t>
      </w:r>
      <w:r w:rsidRPr="00ED4ED9">
        <w:rPr>
          <w:rFonts w:ascii="Arial" w:hAnsi="Arial" w:cs="Arial"/>
          <w:b/>
          <w:sz w:val="24"/>
          <w:szCs w:val="24"/>
        </w:rPr>
        <w:t>50%</w:t>
      </w:r>
      <w:r w:rsidRPr="0011331F">
        <w:rPr>
          <w:rFonts w:ascii="Arial" w:hAnsi="Arial" w:cs="Arial"/>
          <w:sz w:val="24"/>
          <w:szCs w:val="24"/>
        </w:rPr>
        <w:t xml:space="preserve"> de mujeres con vida sexual activa utilizan como método de regulación de la fecundidad al método del</w:t>
      </w:r>
      <w:r w:rsidRPr="0011331F">
        <w:rPr>
          <w:rFonts w:ascii="Arial" w:hAnsi="Arial" w:cs="Arial"/>
          <w:color w:val="FF0000"/>
          <w:sz w:val="24"/>
          <w:szCs w:val="24"/>
        </w:rPr>
        <w:t xml:space="preserve"> </w:t>
      </w:r>
      <w:r w:rsidRPr="0011331F">
        <w:rPr>
          <w:rFonts w:ascii="Arial" w:hAnsi="Arial" w:cs="Arial"/>
          <w:sz w:val="24"/>
          <w:szCs w:val="24"/>
        </w:rPr>
        <w:t xml:space="preserve">ritmo, seguido con un </w:t>
      </w:r>
      <w:r w:rsidRPr="00ED4ED9">
        <w:rPr>
          <w:rFonts w:ascii="Arial" w:hAnsi="Arial" w:cs="Arial"/>
          <w:b/>
          <w:sz w:val="24"/>
          <w:szCs w:val="24"/>
        </w:rPr>
        <w:t>18,42%</w:t>
      </w:r>
      <w:r w:rsidRPr="0011331F">
        <w:rPr>
          <w:rFonts w:ascii="Arial" w:hAnsi="Arial" w:cs="Arial"/>
          <w:sz w:val="24"/>
          <w:szCs w:val="24"/>
        </w:rPr>
        <w:t xml:space="preserve"> los implantes y el </w:t>
      </w:r>
      <w:r w:rsidRPr="00ED4ED9">
        <w:rPr>
          <w:rFonts w:ascii="Arial" w:hAnsi="Arial" w:cs="Arial"/>
          <w:b/>
          <w:sz w:val="24"/>
          <w:szCs w:val="24"/>
        </w:rPr>
        <w:t>15,79%</w:t>
      </w:r>
      <w:r w:rsidRPr="0011331F">
        <w:rPr>
          <w:rFonts w:ascii="Arial" w:hAnsi="Arial" w:cs="Arial"/>
          <w:sz w:val="24"/>
          <w:szCs w:val="24"/>
        </w:rPr>
        <w:t xml:space="preserve"> se han realizado la esterilización tubárica, los</w:t>
      </w:r>
      <w:r w:rsidR="00BF327F">
        <w:rPr>
          <w:rFonts w:ascii="Arial" w:hAnsi="Arial" w:cs="Arial"/>
          <w:sz w:val="24"/>
          <w:szCs w:val="24"/>
        </w:rPr>
        <w:t xml:space="preserve"> cuales les </w:t>
      </w:r>
      <w:r w:rsidRPr="0011331F">
        <w:rPr>
          <w:rFonts w:ascii="Arial" w:hAnsi="Arial" w:cs="Arial"/>
          <w:sz w:val="24"/>
          <w:szCs w:val="24"/>
        </w:rPr>
        <w:t>permiten llevar un control de su fecundidad.</w:t>
      </w:r>
    </w:p>
    <w:p w:rsidR="00F30556" w:rsidRPr="0011331F" w:rsidRDefault="00F30556" w:rsidP="00F30556">
      <w:pPr>
        <w:tabs>
          <w:tab w:val="left" w:pos="4186"/>
        </w:tabs>
        <w:suppressAutoHyphens/>
        <w:autoSpaceDN w:val="0"/>
        <w:spacing w:after="0" w:line="360" w:lineRule="auto"/>
        <w:jc w:val="both"/>
        <w:rPr>
          <w:rFonts w:ascii="Arial" w:hAnsi="Arial" w:cs="Arial"/>
          <w:sz w:val="24"/>
          <w:szCs w:val="24"/>
        </w:rPr>
      </w:pPr>
    </w:p>
    <w:p w:rsidR="00F30556" w:rsidRPr="0011331F" w:rsidRDefault="00F30556" w:rsidP="00F30556">
      <w:pPr>
        <w:pageBreakBefore/>
        <w:tabs>
          <w:tab w:val="left" w:pos="4186"/>
        </w:tabs>
        <w:suppressAutoHyphens/>
        <w:autoSpaceDN w:val="0"/>
        <w:spacing w:after="0" w:line="360" w:lineRule="auto"/>
        <w:jc w:val="center"/>
      </w:pPr>
      <w:r w:rsidRPr="0011331F">
        <w:rPr>
          <w:rFonts w:ascii="Arial" w:hAnsi="Arial" w:cs="Arial"/>
          <w:b/>
          <w:sz w:val="24"/>
          <w:szCs w:val="24"/>
          <w:lang w:val="es-EC"/>
        </w:rPr>
        <w:lastRenderedPageBreak/>
        <w:t xml:space="preserve">TABLA N° </w:t>
      </w:r>
      <w:r w:rsidR="00276B4A">
        <w:rPr>
          <w:rFonts w:ascii="Arial" w:hAnsi="Arial" w:cs="Arial"/>
          <w:b/>
          <w:sz w:val="24"/>
          <w:szCs w:val="24"/>
          <w:lang w:val="es-EC"/>
        </w:rPr>
        <w:t>22</w:t>
      </w:r>
    </w:p>
    <w:p w:rsidR="00F30556"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r w:rsidRPr="0011331F">
        <w:rPr>
          <w:rFonts w:ascii="Arial" w:eastAsia="Batang" w:hAnsi="Arial" w:cs="Arial"/>
          <w:b/>
          <w:color w:val="000000"/>
          <w:sz w:val="24"/>
          <w:szCs w:val="24"/>
          <w:lang w:val="es-EC" w:eastAsia="es-ES"/>
        </w:rPr>
        <w:t xml:space="preserve">DOSIS DE VACUNACIÓN CON DIFTERIA Y TÉTANOS EN MUJERES DE EDAD FÉRTIL </w:t>
      </w:r>
      <w:r>
        <w:rPr>
          <w:rFonts w:ascii="Arial" w:eastAsia="Batang" w:hAnsi="Arial" w:cs="Arial"/>
          <w:b/>
          <w:color w:val="000000"/>
          <w:sz w:val="24"/>
          <w:szCs w:val="24"/>
          <w:lang w:val="es-EC" w:eastAsia="es-ES"/>
        </w:rPr>
        <w:t>DEL BARRIO SAN JACINTO SECTOR III Y IV</w:t>
      </w:r>
    </w:p>
    <w:p w:rsidR="00F30556" w:rsidRPr="0011331F" w:rsidRDefault="00F30556" w:rsidP="00F30556">
      <w:pPr>
        <w:tabs>
          <w:tab w:val="left" w:pos="4186"/>
        </w:tabs>
        <w:suppressAutoHyphens/>
        <w:autoSpaceDN w:val="0"/>
        <w:spacing w:after="0" w:line="360" w:lineRule="auto"/>
        <w:jc w:val="center"/>
        <w:rPr>
          <w:rFonts w:ascii="Arial" w:eastAsia="Batang" w:hAnsi="Arial" w:cs="Arial"/>
          <w:b/>
          <w:color w:val="000000"/>
          <w:sz w:val="24"/>
          <w:szCs w:val="24"/>
          <w:lang w:val="es-EC" w:eastAsia="es-ES"/>
        </w:rPr>
      </w:pPr>
    </w:p>
    <w:tbl>
      <w:tblPr>
        <w:tblStyle w:val="Cuadrculaclara-nfasis6"/>
        <w:tblW w:w="7325" w:type="dxa"/>
        <w:tblInd w:w="392" w:type="dxa"/>
        <w:tblLook w:val="04A0" w:firstRow="1" w:lastRow="0" w:firstColumn="1" w:lastColumn="0" w:noHBand="0" w:noVBand="1"/>
      </w:tblPr>
      <w:tblGrid>
        <w:gridCol w:w="1655"/>
        <w:gridCol w:w="787"/>
        <w:gridCol w:w="1069"/>
        <w:gridCol w:w="763"/>
        <w:gridCol w:w="1067"/>
        <w:gridCol w:w="916"/>
        <w:gridCol w:w="1068"/>
      </w:tblGrid>
      <w:tr w:rsidR="00F30556" w:rsidRPr="0011331F" w:rsidTr="0030748D">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655" w:type="dxa"/>
            <w:vMerge w:val="restart"/>
            <w:vAlign w:val="center"/>
            <w:hideMark/>
          </w:tcPr>
          <w:p w:rsidR="00F30556" w:rsidRPr="00ED4ED9" w:rsidRDefault="00F30556" w:rsidP="00663C46">
            <w:pPr>
              <w:jc w:val="center"/>
              <w:rPr>
                <w:rFonts w:ascii="Arial" w:eastAsia="Times New Roman" w:hAnsi="Arial" w:cs="Arial"/>
                <w:sz w:val="24"/>
                <w:szCs w:val="24"/>
                <w:lang w:eastAsia="es-ES"/>
              </w:rPr>
            </w:pPr>
            <w:r w:rsidRPr="00ED4ED9">
              <w:rPr>
                <w:rFonts w:ascii="Arial" w:eastAsia="Times New Roman" w:hAnsi="Arial" w:cs="Arial"/>
                <w:sz w:val="24"/>
                <w:szCs w:val="24"/>
                <w:lang w:eastAsia="es-ES"/>
              </w:rPr>
              <w:t>NUMERO DE DOSIS RECIBIDAS</w:t>
            </w:r>
          </w:p>
        </w:tc>
        <w:tc>
          <w:tcPr>
            <w:tcW w:w="1856" w:type="dxa"/>
            <w:gridSpan w:val="2"/>
            <w:noWrap/>
            <w:vAlign w:val="center"/>
            <w:hideMark/>
          </w:tcPr>
          <w:p w:rsidR="00F30556" w:rsidRDefault="00F30556" w:rsidP="00663C4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24"/>
                <w:szCs w:val="24"/>
                <w:lang w:eastAsia="es-ES"/>
              </w:rPr>
            </w:pPr>
          </w:p>
          <w:p w:rsidR="00F30556" w:rsidRPr="00B14367" w:rsidRDefault="00F30556" w:rsidP="00663C4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24"/>
                <w:szCs w:val="24"/>
                <w:lang w:eastAsia="es-ES"/>
              </w:rPr>
            </w:pPr>
            <w:r w:rsidRPr="00ED4ED9">
              <w:rPr>
                <w:rFonts w:ascii="Arial" w:eastAsia="Times New Roman" w:hAnsi="Arial" w:cs="Arial"/>
                <w:b w:val="0"/>
                <w:bCs w:val="0"/>
                <w:sz w:val="24"/>
                <w:szCs w:val="24"/>
                <w:lang w:eastAsia="es-ES"/>
              </w:rPr>
              <w:t>SI</w:t>
            </w:r>
          </w:p>
        </w:tc>
        <w:tc>
          <w:tcPr>
            <w:tcW w:w="1830" w:type="dxa"/>
            <w:gridSpan w:val="2"/>
            <w:vAlign w:val="center"/>
          </w:tcPr>
          <w:p w:rsidR="00F30556" w:rsidRDefault="00F30556" w:rsidP="00663C4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24"/>
                <w:szCs w:val="24"/>
                <w:lang w:eastAsia="es-ES"/>
              </w:rPr>
            </w:pPr>
          </w:p>
          <w:p w:rsidR="00F30556" w:rsidRPr="00B14367" w:rsidRDefault="00F30556" w:rsidP="00663C46">
            <w:pPr>
              <w:ind w:left="565"/>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ED4ED9">
              <w:rPr>
                <w:rFonts w:ascii="Arial" w:eastAsia="Times New Roman" w:hAnsi="Arial" w:cs="Arial"/>
                <w:b w:val="0"/>
                <w:bCs w:val="0"/>
                <w:sz w:val="24"/>
                <w:szCs w:val="24"/>
                <w:lang w:eastAsia="es-ES"/>
              </w:rPr>
              <w:t>NO</w:t>
            </w:r>
          </w:p>
        </w:tc>
        <w:tc>
          <w:tcPr>
            <w:tcW w:w="1984" w:type="dxa"/>
            <w:gridSpan w:val="2"/>
            <w:noWrap/>
            <w:vAlign w:val="center"/>
            <w:hideMark/>
          </w:tcPr>
          <w:p w:rsidR="00F30556" w:rsidRPr="00ED4ED9" w:rsidRDefault="00F30556" w:rsidP="00663C4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24"/>
                <w:szCs w:val="24"/>
                <w:lang w:eastAsia="es-ES"/>
              </w:rPr>
            </w:pPr>
            <w:r w:rsidRPr="00ED4ED9">
              <w:rPr>
                <w:rFonts w:ascii="Arial" w:eastAsia="Times New Roman" w:hAnsi="Arial" w:cs="Arial"/>
                <w:sz w:val="24"/>
                <w:szCs w:val="24"/>
                <w:lang w:eastAsia="es-ES"/>
              </w:rPr>
              <w:t>TOTAL</w:t>
            </w:r>
          </w:p>
          <w:p w:rsidR="00F30556" w:rsidRPr="00ED4ED9" w:rsidRDefault="00F30556" w:rsidP="00663C4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p>
        </w:tc>
      </w:tr>
      <w:tr w:rsidR="00F30556" w:rsidRPr="0011331F" w:rsidTr="0030748D">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1655" w:type="dxa"/>
            <w:vMerge/>
            <w:vAlign w:val="center"/>
            <w:hideMark/>
          </w:tcPr>
          <w:p w:rsidR="00F30556" w:rsidRPr="00ED4ED9" w:rsidRDefault="00F30556" w:rsidP="00663C46">
            <w:pPr>
              <w:jc w:val="center"/>
              <w:rPr>
                <w:rFonts w:ascii="Arial" w:eastAsia="Times New Roman" w:hAnsi="Arial" w:cs="Arial"/>
                <w:sz w:val="24"/>
                <w:szCs w:val="24"/>
                <w:lang w:eastAsia="es-ES"/>
              </w:rPr>
            </w:pPr>
          </w:p>
        </w:tc>
        <w:tc>
          <w:tcPr>
            <w:tcW w:w="787" w:type="dxa"/>
            <w:noWrap/>
            <w:vAlign w:val="center"/>
          </w:tcPr>
          <w:p w:rsidR="00F30556" w:rsidRPr="00ED4ED9"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ES"/>
              </w:rPr>
            </w:pPr>
            <w:r>
              <w:rPr>
                <w:rFonts w:ascii="Arial" w:eastAsia="Times New Roman" w:hAnsi="Arial" w:cs="Arial"/>
                <w:b/>
                <w:bCs/>
                <w:sz w:val="24"/>
                <w:szCs w:val="24"/>
                <w:lang w:eastAsia="es-ES"/>
              </w:rPr>
              <w:t>f</w:t>
            </w:r>
          </w:p>
        </w:tc>
        <w:tc>
          <w:tcPr>
            <w:tcW w:w="1069" w:type="dxa"/>
            <w:noWrap/>
            <w:vAlign w:val="center"/>
          </w:tcPr>
          <w:p w:rsidR="00F30556" w:rsidRPr="00ED4ED9"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ES"/>
              </w:rPr>
            </w:pPr>
            <w:r>
              <w:rPr>
                <w:rFonts w:ascii="Arial" w:eastAsia="Times New Roman" w:hAnsi="Arial" w:cs="Arial"/>
                <w:b/>
                <w:bCs/>
                <w:sz w:val="24"/>
                <w:szCs w:val="24"/>
                <w:lang w:eastAsia="es-ES"/>
              </w:rPr>
              <w:t>%</w:t>
            </w:r>
          </w:p>
        </w:tc>
        <w:tc>
          <w:tcPr>
            <w:tcW w:w="763" w:type="dxa"/>
            <w:noWrap/>
            <w:vAlign w:val="center"/>
            <w:hideMark/>
          </w:tcPr>
          <w:p w:rsidR="00F30556" w:rsidRPr="00ED4ED9"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ES"/>
              </w:rPr>
            </w:pPr>
            <w:r w:rsidRPr="00ED4ED9">
              <w:rPr>
                <w:rFonts w:ascii="Arial" w:eastAsia="Times New Roman" w:hAnsi="Arial" w:cs="Arial"/>
                <w:b/>
                <w:bCs/>
                <w:sz w:val="24"/>
                <w:szCs w:val="24"/>
                <w:lang w:eastAsia="es-ES"/>
              </w:rPr>
              <w:t>f</w:t>
            </w:r>
          </w:p>
        </w:tc>
        <w:tc>
          <w:tcPr>
            <w:tcW w:w="1067" w:type="dxa"/>
            <w:noWrap/>
            <w:vAlign w:val="center"/>
            <w:hideMark/>
          </w:tcPr>
          <w:p w:rsidR="00F30556"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ES"/>
              </w:rPr>
            </w:pPr>
          </w:p>
          <w:p w:rsidR="00F30556" w:rsidRPr="00ED4ED9"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ES"/>
              </w:rPr>
            </w:pPr>
            <w:r w:rsidRPr="00ED4ED9">
              <w:rPr>
                <w:rFonts w:ascii="Arial" w:eastAsia="Times New Roman" w:hAnsi="Arial" w:cs="Arial"/>
                <w:b/>
                <w:bCs/>
                <w:sz w:val="24"/>
                <w:szCs w:val="24"/>
                <w:lang w:eastAsia="es-ES"/>
              </w:rPr>
              <w:t>%</w:t>
            </w:r>
          </w:p>
          <w:p w:rsidR="00F30556" w:rsidRPr="00ED4ED9"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ES"/>
              </w:rPr>
            </w:pPr>
          </w:p>
        </w:tc>
        <w:tc>
          <w:tcPr>
            <w:tcW w:w="916" w:type="dxa"/>
            <w:vAlign w:val="center"/>
          </w:tcPr>
          <w:p w:rsidR="00F30556"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ES"/>
              </w:rPr>
            </w:pPr>
          </w:p>
          <w:p w:rsidR="00F30556"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ES"/>
              </w:rPr>
            </w:pPr>
            <w:r>
              <w:rPr>
                <w:rFonts w:ascii="Arial" w:eastAsia="Times New Roman" w:hAnsi="Arial" w:cs="Arial"/>
                <w:b/>
                <w:bCs/>
                <w:sz w:val="24"/>
                <w:szCs w:val="24"/>
                <w:lang w:eastAsia="es-ES"/>
              </w:rPr>
              <w:t>f</w:t>
            </w:r>
          </w:p>
          <w:p w:rsidR="00F30556" w:rsidRPr="00ED4ED9"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ES"/>
              </w:rPr>
            </w:pPr>
          </w:p>
        </w:tc>
        <w:tc>
          <w:tcPr>
            <w:tcW w:w="1068" w:type="dxa"/>
            <w:noWrap/>
            <w:vAlign w:val="center"/>
            <w:hideMark/>
          </w:tcPr>
          <w:p w:rsidR="00F30556" w:rsidRPr="00ED4ED9"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ES"/>
              </w:rPr>
            </w:pPr>
            <w:r w:rsidRPr="00ED4ED9">
              <w:rPr>
                <w:rFonts w:ascii="Arial" w:eastAsia="Times New Roman" w:hAnsi="Arial" w:cs="Arial"/>
                <w:b/>
                <w:bCs/>
                <w:sz w:val="24"/>
                <w:szCs w:val="24"/>
                <w:lang w:eastAsia="es-ES"/>
              </w:rPr>
              <w:t>%</w:t>
            </w:r>
          </w:p>
        </w:tc>
      </w:tr>
      <w:tr w:rsidR="00F30556" w:rsidRPr="0011331F" w:rsidTr="0030748D">
        <w:trPr>
          <w:cnfStyle w:val="000000010000" w:firstRow="0" w:lastRow="0" w:firstColumn="0" w:lastColumn="0" w:oddVBand="0" w:evenVBand="0" w:oddHBand="0" w:evenHBand="1"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655" w:type="dxa"/>
            <w:noWrap/>
            <w:vAlign w:val="center"/>
            <w:hideMark/>
          </w:tcPr>
          <w:p w:rsidR="00F30556" w:rsidRPr="00ED4ED9" w:rsidRDefault="00F30556" w:rsidP="00663C46">
            <w:pPr>
              <w:jc w:val="center"/>
              <w:rPr>
                <w:rFonts w:ascii="Arial" w:eastAsia="Times New Roman" w:hAnsi="Arial" w:cs="Arial"/>
                <w:b w:val="0"/>
                <w:sz w:val="24"/>
                <w:szCs w:val="24"/>
                <w:lang w:eastAsia="es-ES"/>
              </w:rPr>
            </w:pPr>
            <w:r w:rsidRPr="00ED4ED9">
              <w:rPr>
                <w:rFonts w:ascii="Arial" w:eastAsia="Times New Roman" w:hAnsi="Arial" w:cs="Arial"/>
                <w:b w:val="0"/>
                <w:sz w:val="24"/>
                <w:szCs w:val="24"/>
                <w:lang w:eastAsia="es-ES"/>
              </w:rPr>
              <w:t>Primera</w:t>
            </w:r>
          </w:p>
        </w:tc>
        <w:tc>
          <w:tcPr>
            <w:tcW w:w="787" w:type="dxa"/>
            <w:noWrap/>
            <w:vAlign w:val="center"/>
          </w:tcPr>
          <w:p w:rsidR="00F30556" w:rsidRPr="00ED4ED9"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sz w:val="24"/>
                <w:szCs w:val="24"/>
                <w:lang w:eastAsia="es-ES"/>
              </w:rPr>
            </w:pPr>
            <w:r w:rsidRPr="00ED4ED9">
              <w:rPr>
                <w:rFonts w:ascii="Arial" w:eastAsia="Times New Roman" w:hAnsi="Arial" w:cs="Arial"/>
                <w:sz w:val="24"/>
                <w:szCs w:val="24"/>
                <w:lang w:eastAsia="es-ES"/>
              </w:rPr>
              <w:t>59</w:t>
            </w:r>
          </w:p>
        </w:tc>
        <w:tc>
          <w:tcPr>
            <w:tcW w:w="1069" w:type="dxa"/>
            <w:shd w:val="clear" w:color="auto" w:fill="8DB3E2" w:themeFill="text2" w:themeFillTint="66"/>
            <w:noWrap/>
            <w:vAlign w:val="center"/>
          </w:tcPr>
          <w:p w:rsidR="00F30556" w:rsidRPr="00ED4ED9"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bCs/>
                <w:sz w:val="24"/>
                <w:szCs w:val="24"/>
                <w:lang w:eastAsia="es-ES"/>
              </w:rPr>
            </w:pPr>
            <w:r>
              <w:rPr>
                <w:rFonts w:ascii="Arial" w:eastAsia="Times New Roman" w:hAnsi="Arial" w:cs="Arial"/>
                <w:sz w:val="24"/>
                <w:szCs w:val="24"/>
                <w:lang w:eastAsia="es-ES"/>
              </w:rPr>
              <w:t>100</w:t>
            </w:r>
          </w:p>
        </w:tc>
        <w:tc>
          <w:tcPr>
            <w:tcW w:w="763" w:type="dxa"/>
            <w:noWrap/>
            <w:vAlign w:val="center"/>
            <w:hideMark/>
          </w:tcPr>
          <w:p w:rsidR="00F30556" w:rsidRPr="00ED4ED9"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ED4ED9">
              <w:rPr>
                <w:rFonts w:ascii="Arial" w:eastAsia="Times New Roman" w:hAnsi="Arial" w:cs="Arial"/>
                <w:sz w:val="24"/>
                <w:szCs w:val="24"/>
                <w:lang w:eastAsia="es-ES"/>
              </w:rPr>
              <w:t>0</w:t>
            </w:r>
          </w:p>
        </w:tc>
        <w:tc>
          <w:tcPr>
            <w:tcW w:w="1067" w:type="dxa"/>
            <w:noWrap/>
            <w:vAlign w:val="center"/>
            <w:hideMark/>
          </w:tcPr>
          <w:p w:rsidR="00F30556" w:rsidRPr="00ED4ED9"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ED4ED9">
              <w:rPr>
                <w:rFonts w:ascii="Arial" w:eastAsia="Times New Roman" w:hAnsi="Arial" w:cs="Arial"/>
                <w:sz w:val="24"/>
                <w:szCs w:val="24"/>
                <w:lang w:eastAsia="es-ES"/>
              </w:rPr>
              <w:t>0,00</w:t>
            </w:r>
          </w:p>
        </w:tc>
        <w:tc>
          <w:tcPr>
            <w:tcW w:w="916" w:type="dxa"/>
            <w:noWrap/>
            <w:vAlign w:val="center"/>
            <w:hideMark/>
          </w:tcPr>
          <w:p w:rsidR="00F30556" w:rsidRPr="00ED4ED9"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ED4ED9">
              <w:rPr>
                <w:rFonts w:ascii="Arial" w:eastAsia="Times New Roman" w:hAnsi="Arial" w:cs="Arial"/>
                <w:sz w:val="24"/>
                <w:szCs w:val="24"/>
                <w:lang w:eastAsia="es-ES"/>
              </w:rPr>
              <w:t>59</w:t>
            </w:r>
          </w:p>
        </w:tc>
        <w:tc>
          <w:tcPr>
            <w:tcW w:w="1068" w:type="dxa"/>
            <w:noWrap/>
            <w:vAlign w:val="center"/>
            <w:hideMark/>
          </w:tcPr>
          <w:p w:rsidR="00F30556" w:rsidRPr="00ED4ED9"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Pr>
                <w:rFonts w:ascii="Arial" w:eastAsia="Times New Roman" w:hAnsi="Arial" w:cs="Arial"/>
                <w:sz w:val="24"/>
                <w:szCs w:val="24"/>
                <w:lang w:eastAsia="es-ES"/>
              </w:rPr>
              <w:t>100</w:t>
            </w:r>
          </w:p>
        </w:tc>
      </w:tr>
      <w:tr w:rsidR="00F30556" w:rsidRPr="0011331F" w:rsidTr="0030748D">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655" w:type="dxa"/>
            <w:noWrap/>
            <w:vAlign w:val="center"/>
            <w:hideMark/>
          </w:tcPr>
          <w:p w:rsidR="00F30556" w:rsidRPr="00ED4ED9" w:rsidRDefault="00F30556" w:rsidP="00663C46">
            <w:pPr>
              <w:jc w:val="center"/>
              <w:rPr>
                <w:rFonts w:ascii="Arial" w:eastAsia="Times New Roman" w:hAnsi="Arial" w:cs="Arial"/>
                <w:b w:val="0"/>
                <w:sz w:val="24"/>
                <w:szCs w:val="24"/>
                <w:lang w:eastAsia="es-ES"/>
              </w:rPr>
            </w:pPr>
            <w:r w:rsidRPr="00ED4ED9">
              <w:rPr>
                <w:rFonts w:ascii="Arial" w:eastAsia="Times New Roman" w:hAnsi="Arial" w:cs="Arial"/>
                <w:b w:val="0"/>
                <w:sz w:val="24"/>
                <w:szCs w:val="24"/>
                <w:lang w:eastAsia="es-ES"/>
              </w:rPr>
              <w:t>Segunda</w:t>
            </w:r>
          </w:p>
        </w:tc>
        <w:tc>
          <w:tcPr>
            <w:tcW w:w="787" w:type="dxa"/>
            <w:noWrap/>
            <w:vAlign w:val="center"/>
          </w:tcPr>
          <w:p w:rsidR="00F30556" w:rsidRPr="00ED4ED9"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ED4ED9">
              <w:rPr>
                <w:rFonts w:ascii="Arial" w:eastAsia="Times New Roman" w:hAnsi="Arial" w:cs="Arial"/>
                <w:sz w:val="24"/>
                <w:szCs w:val="24"/>
                <w:lang w:eastAsia="es-ES"/>
              </w:rPr>
              <w:t>51</w:t>
            </w:r>
          </w:p>
        </w:tc>
        <w:tc>
          <w:tcPr>
            <w:tcW w:w="1069" w:type="dxa"/>
            <w:shd w:val="clear" w:color="auto" w:fill="8DB3E2" w:themeFill="text2" w:themeFillTint="66"/>
            <w:noWrap/>
            <w:vAlign w:val="center"/>
          </w:tcPr>
          <w:p w:rsidR="00F30556" w:rsidRPr="00ED4ED9"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ED4ED9">
              <w:rPr>
                <w:rFonts w:ascii="Arial" w:eastAsia="Times New Roman" w:hAnsi="Arial" w:cs="Arial"/>
                <w:sz w:val="24"/>
                <w:szCs w:val="24"/>
                <w:lang w:eastAsia="es-ES"/>
              </w:rPr>
              <w:t>86,44</w:t>
            </w:r>
          </w:p>
        </w:tc>
        <w:tc>
          <w:tcPr>
            <w:tcW w:w="763" w:type="dxa"/>
            <w:noWrap/>
            <w:vAlign w:val="center"/>
            <w:hideMark/>
          </w:tcPr>
          <w:p w:rsidR="00F30556" w:rsidRPr="00ED4ED9"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ED4ED9">
              <w:rPr>
                <w:rFonts w:ascii="Arial" w:eastAsia="Times New Roman" w:hAnsi="Arial" w:cs="Arial"/>
                <w:sz w:val="24"/>
                <w:szCs w:val="24"/>
                <w:lang w:eastAsia="es-ES"/>
              </w:rPr>
              <w:t>8</w:t>
            </w:r>
          </w:p>
        </w:tc>
        <w:tc>
          <w:tcPr>
            <w:tcW w:w="1067" w:type="dxa"/>
            <w:noWrap/>
            <w:vAlign w:val="center"/>
            <w:hideMark/>
          </w:tcPr>
          <w:p w:rsidR="00F30556" w:rsidRPr="00ED4ED9"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ED4ED9">
              <w:rPr>
                <w:rFonts w:ascii="Arial" w:eastAsia="Times New Roman" w:hAnsi="Arial" w:cs="Arial"/>
                <w:sz w:val="24"/>
                <w:szCs w:val="24"/>
                <w:lang w:eastAsia="es-ES"/>
              </w:rPr>
              <w:t>13,56</w:t>
            </w:r>
          </w:p>
        </w:tc>
        <w:tc>
          <w:tcPr>
            <w:tcW w:w="916" w:type="dxa"/>
            <w:noWrap/>
            <w:vAlign w:val="center"/>
            <w:hideMark/>
          </w:tcPr>
          <w:p w:rsidR="00F30556" w:rsidRPr="00ED4ED9"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ED4ED9">
              <w:rPr>
                <w:rFonts w:ascii="Arial" w:eastAsia="Times New Roman" w:hAnsi="Arial" w:cs="Arial"/>
                <w:sz w:val="24"/>
                <w:szCs w:val="24"/>
                <w:lang w:eastAsia="es-ES"/>
              </w:rPr>
              <w:t>59</w:t>
            </w:r>
          </w:p>
        </w:tc>
        <w:tc>
          <w:tcPr>
            <w:tcW w:w="1068" w:type="dxa"/>
            <w:noWrap/>
            <w:vAlign w:val="center"/>
            <w:hideMark/>
          </w:tcPr>
          <w:p w:rsidR="00F30556" w:rsidRPr="00ED4ED9"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Pr>
                <w:rFonts w:ascii="Arial" w:eastAsia="Times New Roman" w:hAnsi="Arial" w:cs="Arial"/>
                <w:sz w:val="24"/>
                <w:szCs w:val="24"/>
                <w:lang w:eastAsia="es-ES"/>
              </w:rPr>
              <w:t>100</w:t>
            </w:r>
          </w:p>
        </w:tc>
      </w:tr>
      <w:tr w:rsidR="00F30556" w:rsidRPr="0011331F" w:rsidTr="0030748D">
        <w:trPr>
          <w:cnfStyle w:val="000000010000" w:firstRow="0" w:lastRow="0" w:firstColumn="0" w:lastColumn="0" w:oddVBand="0" w:evenVBand="0" w:oddHBand="0" w:evenHBand="1"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655" w:type="dxa"/>
            <w:noWrap/>
            <w:vAlign w:val="center"/>
            <w:hideMark/>
          </w:tcPr>
          <w:p w:rsidR="00F30556" w:rsidRPr="00ED4ED9" w:rsidRDefault="00F30556" w:rsidP="00663C46">
            <w:pPr>
              <w:jc w:val="center"/>
              <w:rPr>
                <w:rFonts w:ascii="Arial" w:eastAsia="Times New Roman" w:hAnsi="Arial" w:cs="Arial"/>
                <w:b w:val="0"/>
                <w:sz w:val="24"/>
                <w:szCs w:val="24"/>
                <w:lang w:eastAsia="es-ES"/>
              </w:rPr>
            </w:pPr>
            <w:r w:rsidRPr="00ED4ED9">
              <w:rPr>
                <w:rFonts w:ascii="Arial" w:eastAsia="Times New Roman" w:hAnsi="Arial" w:cs="Arial"/>
                <w:b w:val="0"/>
                <w:sz w:val="24"/>
                <w:szCs w:val="24"/>
                <w:lang w:eastAsia="es-ES"/>
              </w:rPr>
              <w:t>Tercera</w:t>
            </w:r>
          </w:p>
        </w:tc>
        <w:tc>
          <w:tcPr>
            <w:tcW w:w="787" w:type="dxa"/>
            <w:noWrap/>
            <w:vAlign w:val="center"/>
          </w:tcPr>
          <w:p w:rsidR="00F30556" w:rsidRPr="00ED4ED9"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ED4ED9">
              <w:rPr>
                <w:rFonts w:ascii="Arial" w:eastAsia="Times New Roman" w:hAnsi="Arial" w:cs="Arial"/>
                <w:sz w:val="24"/>
                <w:szCs w:val="24"/>
                <w:lang w:eastAsia="es-ES"/>
              </w:rPr>
              <w:t>39</w:t>
            </w:r>
          </w:p>
        </w:tc>
        <w:tc>
          <w:tcPr>
            <w:tcW w:w="1069" w:type="dxa"/>
            <w:shd w:val="clear" w:color="auto" w:fill="8DB3E2" w:themeFill="text2" w:themeFillTint="66"/>
            <w:noWrap/>
            <w:vAlign w:val="center"/>
          </w:tcPr>
          <w:p w:rsidR="00F30556" w:rsidRPr="00ED4ED9"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ED4ED9">
              <w:rPr>
                <w:rFonts w:ascii="Arial" w:eastAsia="Times New Roman" w:hAnsi="Arial" w:cs="Arial"/>
                <w:sz w:val="24"/>
                <w:szCs w:val="24"/>
                <w:lang w:eastAsia="es-ES"/>
              </w:rPr>
              <w:t>66,10</w:t>
            </w:r>
          </w:p>
        </w:tc>
        <w:tc>
          <w:tcPr>
            <w:tcW w:w="763" w:type="dxa"/>
            <w:noWrap/>
            <w:vAlign w:val="center"/>
            <w:hideMark/>
          </w:tcPr>
          <w:p w:rsidR="00F30556" w:rsidRPr="00ED4ED9"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ED4ED9">
              <w:rPr>
                <w:rFonts w:ascii="Arial" w:eastAsia="Times New Roman" w:hAnsi="Arial" w:cs="Arial"/>
                <w:sz w:val="24"/>
                <w:szCs w:val="24"/>
                <w:lang w:eastAsia="es-ES"/>
              </w:rPr>
              <w:t>20</w:t>
            </w:r>
          </w:p>
        </w:tc>
        <w:tc>
          <w:tcPr>
            <w:tcW w:w="1067" w:type="dxa"/>
            <w:noWrap/>
            <w:vAlign w:val="center"/>
            <w:hideMark/>
          </w:tcPr>
          <w:p w:rsidR="00F30556" w:rsidRPr="00ED4ED9"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ED4ED9">
              <w:rPr>
                <w:rFonts w:ascii="Arial" w:eastAsia="Times New Roman" w:hAnsi="Arial" w:cs="Arial"/>
                <w:sz w:val="24"/>
                <w:szCs w:val="24"/>
                <w:lang w:eastAsia="es-ES"/>
              </w:rPr>
              <w:t>33,90</w:t>
            </w:r>
          </w:p>
        </w:tc>
        <w:tc>
          <w:tcPr>
            <w:tcW w:w="916" w:type="dxa"/>
            <w:noWrap/>
            <w:vAlign w:val="center"/>
            <w:hideMark/>
          </w:tcPr>
          <w:p w:rsidR="00F30556" w:rsidRPr="00ED4ED9"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ED4ED9">
              <w:rPr>
                <w:rFonts w:ascii="Arial" w:eastAsia="Times New Roman" w:hAnsi="Arial" w:cs="Arial"/>
                <w:sz w:val="24"/>
                <w:szCs w:val="24"/>
                <w:lang w:eastAsia="es-ES"/>
              </w:rPr>
              <w:t>59</w:t>
            </w:r>
          </w:p>
        </w:tc>
        <w:tc>
          <w:tcPr>
            <w:tcW w:w="1068" w:type="dxa"/>
            <w:noWrap/>
            <w:vAlign w:val="center"/>
            <w:hideMark/>
          </w:tcPr>
          <w:p w:rsidR="00F30556" w:rsidRPr="00ED4ED9" w:rsidRDefault="00F30556" w:rsidP="00663C4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Pr>
                <w:rFonts w:ascii="Arial" w:eastAsia="Times New Roman" w:hAnsi="Arial" w:cs="Arial"/>
                <w:sz w:val="24"/>
                <w:szCs w:val="24"/>
                <w:lang w:eastAsia="es-ES"/>
              </w:rPr>
              <w:t>100</w:t>
            </w:r>
          </w:p>
        </w:tc>
      </w:tr>
      <w:tr w:rsidR="00F30556" w:rsidRPr="0011331F" w:rsidTr="0030748D">
        <w:trPr>
          <w:cnfStyle w:val="000000100000" w:firstRow="0" w:lastRow="0" w:firstColumn="0" w:lastColumn="0" w:oddVBand="0" w:evenVBand="0" w:oddHBand="1" w:evenHBand="0"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655" w:type="dxa"/>
            <w:noWrap/>
            <w:vAlign w:val="center"/>
            <w:hideMark/>
          </w:tcPr>
          <w:p w:rsidR="00F30556" w:rsidRPr="00ED4ED9" w:rsidRDefault="00F30556" w:rsidP="00663C46">
            <w:pPr>
              <w:jc w:val="center"/>
              <w:rPr>
                <w:rFonts w:ascii="Arial" w:eastAsia="Times New Roman" w:hAnsi="Arial" w:cs="Arial"/>
                <w:b w:val="0"/>
                <w:sz w:val="24"/>
                <w:szCs w:val="24"/>
                <w:lang w:eastAsia="es-ES"/>
              </w:rPr>
            </w:pPr>
            <w:r w:rsidRPr="00ED4ED9">
              <w:rPr>
                <w:rFonts w:ascii="Arial" w:eastAsia="Times New Roman" w:hAnsi="Arial" w:cs="Arial"/>
                <w:b w:val="0"/>
                <w:sz w:val="24"/>
                <w:szCs w:val="24"/>
                <w:lang w:eastAsia="es-ES"/>
              </w:rPr>
              <w:t>Cuarta</w:t>
            </w:r>
          </w:p>
        </w:tc>
        <w:tc>
          <w:tcPr>
            <w:tcW w:w="787" w:type="dxa"/>
            <w:noWrap/>
            <w:vAlign w:val="center"/>
          </w:tcPr>
          <w:p w:rsidR="00F30556" w:rsidRPr="00ED4ED9"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ED4ED9">
              <w:rPr>
                <w:rFonts w:ascii="Arial" w:eastAsia="Times New Roman" w:hAnsi="Arial" w:cs="Arial"/>
                <w:sz w:val="24"/>
                <w:szCs w:val="24"/>
                <w:lang w:eastAsia="es-ES"/>
              </w:rPr>
              <w:t>39</w:t>
            </w:r>
          </w:p>
        </w:tc>
        <w:tc>
          <w:tcPr>
            <w:tcW w:w="1069" w:type="dxa"/>
            <w:shd w:val="clear" w:color="auto" w:fill="8DB3E2" w:themeFill="text2" w:themeFillTint="66"/>
            <w:noWrap/>
            <w:vAlign w:val="center"/>
          </w:tcPr>
          <w:p w:rsidR="00F30556" w:rsidRPr="00ED4ED9"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ED4ED9">
              <w:rPr>
                <w:rFonts w:ascii="Arial" w:eastAsia="Times New Roman" w:hAnsi="Arial" w:cs="Arial"/>
                <w:sz w:val="24"/>
                <w:szCs w:val="24"/>
                <w:lang w:eastAsia="es-ES"/>
              </w:rPr>
              <w:t>66,10</w:t>
            </w:r>
          </w:p>
        </w:tc>
        <w:tc>
          <w:tcPr>
            <w:tcW w:w="763" w:type="dxa"/>
            <w:noWrap/>
            <w:vAlign w:val="center"/>
          </w:tcPr>
          <w:p w:rsidR="00F30556" w:rsidRPr="00ED4ED9"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Pr>
                <w:rFonts w:ascii="Arial" w:eastAsia="Times New Roman" w:hAnsi="Arial" w:cs="Arial"/>
                <w:sz w:val="24"/>
                <w:szCs w:val="24"/>
                <w:lang w:eastAsia="es-ES"/>
              </w:rPr>
              <w:t>20</w:t>
            </w:r>
          </w:p>
        </w:tc>
        <w:tc>
          <w:tcPr>
            <w:tcW w:w="1067" w:type="dxa"/>
            <w:noWrap/>
            <w:vAlign w:val="center"/>
          </w:tcPr>
          <w:p w:rsidR="00F30556" w:rsidRPr="00ED4ED9"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Pr>
                <w:rFonts w:ascii="Arial" w:eastAsia="Times New Roman" w:hAnsi="Arial" w:cs="Arial"/>
                <w:sz w:val="24"/>
                <w:szCs w:val="24"/>
                <w:lang w:eastAsia="es-ES"/>
              </w:rPr>
              <w:t>33,90</w:t>
            </w:r>
          </w:p>
        </w:tc>
        <w:tc>
          <w:tcPr>
            <w:tcW w:w="916" w:type="dxa"/>
            <w:noWrap/>
            <w:vAlign w:val="center"/>
          </w:tcPr>
          <w:p w:rsidR="00F30556" w:rsidRPr="00ED4ED9"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Pr>
                <w:rFonts w:ascii="Arial" w:eastAsia="Times New Roman" w:hAnsi="Arial" w:cs="Arial"/>
                <w:sz w:val="24"/>
                <w:szCs w:val="24"/>
                <w:lang w:eastAsia="es-ES"/>
              </w:rPr>
              <w:t>59</w:t>
            </w:r>
          </w:p>
        </w:tc>
        <w:tc>
          <w:tcPr>
            <w:tcW w:w="1068" w:type="dxa"/>
            <w:noWrap/>
            <w:vAlign w:val="center"/>
          </w:tcPr>
          <w:p w:rsidR="00F30556" w:rsidRPr="00ED4ED9" w:rsidRDefault="00F30556" w:rsidP="00663C4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Pr>
                <w:rFonts w:ascii="Arial" w:eastAsia="Times New Roman" w:hAnsi="Arial" w:cs="Arial"/>
                <w:sz w:val="24"/>
                <w:szCs w:val="24"/>
                <w:lang w:eastAsia="es-ES"/>
              </w:rPr>
              <w:t>100</w:t>
            </w:r>
          </w:p>
        </w:tc>
      </w:tr>
    </w:tbl>
    <w:p w:rsidR="00F30556" w:rsidRDefault="00F30556" w:rsidP="00F30556">
      <w:pPr>
        <w:tabs>
          <w:tab w:val="left" w:pos="4186"/>
        </w:tabs>
        <w:spacing w:after="0" w:line="240" w:lineRule="auto"/>
        <w:ind w:firstLine="284"/>
        <w:jc w:val="both"/>
        <w:rPr>
          <w:rFonts w:ascii="Arial" w:eastAsia="Batang" w:hAnsi="Arial" w:cs="Arial"/>
          <w:b/>
          <w:color w:val="000000"/>
          <w:sz w:val="16"/>
          <w:szCs w:val="16"/>
          <w:lang w:eastAsia="es-ES"/>
        </w:rPr>
      </w:pPr>
    </w:p>
    <w:p w:rsidR="00F30556" w:rsidRPr="00D80D56" w:rsidRDefault="00F30556" w:rsidP="00F30556">
      <w:pPr>
        <w:tabs>
          <w:tab w:val="left" w:pos="4186"/>
        </w:tabs>
        <w:spacing w:after="0" w:line="240" w:lineRule="auto"/>
        <w:ind w:firstLine="284"/>
        <w:jc w:val="both"/>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FUENTE: </w:t>
      </w:r>
      <w:r w:rsidRPr="00D80D56">
        <w:rPr>
          <w:rFonts w:ascii="Arial" w:eastAsia="Batang" w:hAnsi="Arial" w:cs="Arial"/>
          <w:color w:val="000000"/>
          <w:sz w:val="14"/>
          <w:szCs w:val="14"/>
          <w:lang w:eastAsia="es-ES"/>
        </w:rPr>
        <w:t xml:space="preserve">fichas familiares del Barrio San Jacinto sector III y IV </w:t>
      </w:r>
    </w:p>
    <w:p w:rsidR="00F30556" w:rsidRDefault="00F30556" w:rsidP="00F30556">
      <w:pPr>
        <w:tabs>
          <w:tab w:val="left" w:pos="4186"/>
        </w:tabs>
        <w:spacing w:after="0" w:line="240" w:lineRule="auto"/>
        <w:ind w:firstLine="284"/>
        <w:jc w:val="both"/>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ELABORADO POR: </w:t>
      </w:r>
      <w:r>
        <w:rPr>
          <w:rFonts w:ascii="Arial" w:eastAsia="Batang" w:hAnsi="Arial" w:cs="Arial"/>
          <w:color w:val="000000"/>
          <w:sz w:val="14"/>
          <w:szCs w:val="14"/>
          <w:lang w:eastAsia="es-ES"/>
        </w:rPr>
        <w:t>Adriana Bermeo; egresada de la C</w:t>
      </w:r>
      <w:r w:rsidRPr="00D80D56">
        <w:rPr>
          <w:rFonts w:ascii="Arial" w:eastAsia="Batang" w:hAnsi="Arial" w:cs="Arial"/>
          <w:color w:val="000000"/>
          <w:sz w:val="14"/>
          <w:szCs w:val="14"/>
          <w:lang w:eastAsia="es-ES"/>
        </w:rPr>
        <w:t>arrera de Enfermería de la UNL</w:t>
      </w:r>
    </w:p>
    <w:p w:rsidR="00F30556" w:rsidRPr="00D80D56" w:rsidRDefault="00F30556" w:rsidP="00F30556">
      <w:pPr>
        <w:tabs>
          <w:tab w:val="left" w:pos="4186"/>
        </w:tabs>
        <w:spacing w:after="0" w:line="240" w:lineRule="auto"/>
        <w:ind w:firstLine="284"/>
        <w:jc w:val="both"/>
        <w:rPr>
          <w:rFonts w:ascii="Arial" w:eastAsia="Batang" w:hAnsi="Arial" w:cs="Arial"/>
          <w:color w:val="000000"/>
          <w:sz w:val="14"/>
          <w:szCs w:val="14"/>
          <w:lang w:eastAsia="es-ES"/>
        </w:rPr>
      </w:pPr>
      <w:r w:rsidRPr="00E97C3A">
        <w:rPr>
          <w:rFonts w:ascii="Arial" w:eastAsia="Batang" w:hAnsi="Arial" w:cs="Arial"/>
          <w:b/>
          <w:color w:val="000000"/>
          <w:sz w:val="14"/>
          <w:szCs w:val="14"/>
          <w:lang w:eastAsia="es-ES"/>
        </w:rPr>
        <w:t>NOTA:</w:t>
      </w:r>
      <w:r>
        <w:rPr>
          <w:rFonts w:ascii="Arial" w:eastAsia="Batang" w:hAnsi="Arial" w:cs="Arial"/>
          <w:color w:val="000000"/>
          <w:sz w:val="14"/>
          <w:szCs w:val="14"/>
          <w:lang w:eastAsia="es-ES"/>
        </w:rPr>
        <w:t xml:space="preserve"> se elimina la categoría de quinta y refuerzo de la vacunación con dT por no existir casos.</w:t>
      </w:r>
    </w:p>
    <w:p w:rsidR="00F30556" w:rsidRDefault="00F30556" w:rsidP="00F30556"/>
    <w:p w:rsidR="00FD6852" w:rsidRPr="0011331F" w:rsidRDefault="00FD6852" w:rsidP="00F30556"/>
    <w:p w:rsidR="00F30556" w:rsidRPr="0011331F" w:rsidRDefault="00E511C5" w:rsidP="00F30556">
      <w:pPr>
        <w:suppressAutoHyphens/>
        <w:autoSpaceDN w:val="0"/>
        <w:spacing w:after="0" w:line="360" w:lineRule="auto"/>
        <w:jc w:val="both"/>
        <w:rPr>
          <w:rFonts w:ascii="Arial" w:eastAsia="Batang" w:hAnsi="Arial" w:cs="Arial"/>
          <w:color w:val="000000"/>
          <w:sz w:val="24"/>
          <w:szCs w:val="24"/>
          <w:lang w:val="es-EC" w:eastAsia="es-ES"/>
        </w:rPr>
      </w:pPr>
      <w:r>
        <w:rPr>
          <w:rFonts w:ascii="Arial" w:eastAsia="Batang" w:hAnsi="Arial" w:cs="Arial"/>
          <w:sz w:val="24"/>
          <w:szCs w:val="24"/>
          <w:lang w:val="es-EC" w:eastAsia="es-ES"/>
        </w:rPr>
        <w:t xml:space="preserve">De acuerdo a la presente tabla y  a la </w:t>
      </w:r>
      <w:r w:rsidR="00F30556">
        <w:rPr>
          <w:rFonts w:ascii="Arial" w:eastAsia="Batang" w:hAnsi="Arial" w:cs="Arial"/>
          <w:sz w:val="24"/>
          <w:szCs w:val="24"/>
          <w:lang w:val="es-EC" w:eastAsia="es-ES"/>
        </w:rPr>
        <w:t xml:space="preserve">relación </w:t>
      </w:r>
      <w:r>
        <w:rPr>
          <w:rFonts w:ascii="Arial" w:eastAsia="Batang" w:hAnsi="Arial" w:cs="Arial"/>
          <w:sz w:val="24"/>
          <w:szCs w:val="24"/>
          <w:lang w:val="es-EC" w:eastAsia="es-ES"/>
        </w:rPr>
        <w:t xml:space="preserve">con </w:t>
      </w:r>
      <w:r w:rsidR="00F30556">
        <w:rPr>
          <w:rFonts w:ascii="Arial" w:eastAsia="Batang" w:hAnsi="Arial" w:cs="Arial"/>
          <w:sz w:val="24"/>
          <w:szCs w:val="24"/>
          <w:lang w:val="es-EC" w:eastAsia="es-ES"/>
        </w:rPr>
        <w:t xml:space="preserve">la vacunación con Difteria y Tétanos en mujeres en edad fértil el </w:t>
      </w:r>
      <w:r w:rsidR="00F30556" w:rsidRPr="003C3003">
        <w:rPr>
          <w:rFonts w:ascii="Arial" w:eastAsia="Batang" w:hAnsi="Arial" w:cs="Arial"/>
          <w:b/>
          <w:sz w:val="24"/>
          <w:szCs w:val="24"/>
          <w:lang w:val="es-EC" w:eastAsia="es-ES"/>
        </w:rPr>
        <w:t>100%</w:t>
      </w:r>
      <w:r w:rsidR="00F30556">
        <w:rPr>
          <w:rFonts w:ascii="Arial" w:eastAsia="Batang" w:hAnsi="Arial" w:cs="Arial"/>
          <w:sz w:val="24"/>
          <w:szCs w:val="24"/>
          <w:lang w:val="es-EC" w:eastAsia="es-ES"/>
        </w:rPr>
        <w:t xml:space="preserve"> de ellas se han administrado la primera dosis</w:t>
      </w:r>
      <w:r w:rsidR="00FD6852">
        <w:rPr>
          <w:rFonts w:ascii="Arial" w:eastAsia="Batang" w:hAnsi="Arial" w:cs="Arial"/>
          <w:sz w:val="24"/>
          <w:szCs w:val="24"/>
          <w:lang w:val="es-EC" w:eastAsia="es-ES"/>
        </w:rPr>
        <w:t>,</w:t>
      </w:r>
      <w:r w:rsidR="00F30556">
        <w:rPr>
          <w:rFonts w:ascii="Arial" w:eastAsia="Batang" w:hAnsi="Arial" w:cs="Arial"/>
          <w:sz w:val="24"/>
          <w:szCs w:val="24"/>
          <w:lang w:val="es-EC" w:eastAsia="es-ES"/>
        </w:rPr>
        <w:t xml:space="preserve"> </w:t>
      </w:r>
      <w:r w:rsidR="00DA6064">
        <w:rPr>
          <w:rFonts w:ascii="Arial" w:eastAsia="Batang" w:hAnsi="Arial" w:cs="Arial"/>
          <w:sz w:val="24"/>
          <w:szCs w:val="24"/>
          <w:lang w:val="es-EC" w:eastAsia="es-ES"/>
        </w:rPr>
        <w:t xml:space="preserve">un </w:t>
      </w:r>
      <w:r w:rsidR="00DA6064" w:rsidRPr="003C3003">
        <w:rPr>
          <w:rFonts w:ascii="Arial" w:eastAsia="Times New Roman" w:hAnsi="Arial" w:cs="Arial"/>
          <w:b/>
          <w:sz w:val="24"/>
          <w:szCs w:val="24"/>
          <w:lang w:eastAsia="es-ES"/>
        </w:rPr>
        <w:t>86,44</w:t>
      </w:r>
      <w:r w:rsidR="00DA6064">
        <w:rPr>
          <w:rFonts w:ascii="Arial" w:eastAsia="Batang" w:hAnsi="Arial" w:cs="Arial"/>
          <w:color w:val="000000"/>
          <w:sz w:val="24"/>
          <w:szCs w:val="24"/>
          <w:lang w:val="es-EC" w:eastAsia="es-ES"/>
        </w:rPr>
        <w:t xml:space="preserve"> </w:t>
      </w:r>
      <w:r w:rsidR="00F30556">
        <w:rPr>
          <w:rFonts w:ascii="Arial" w:eastAsia="Batang" w:hAnsi="Arial" w:cs="Arial"/>
          <w:sz w:val="24"/>
          <w:szCs w:val="24"/>
          <w:lang w:val="es-EC" w:eastAsia="es-ES"/>
        </w:rPr>
        <w:t xml:space="preserve">la segunda dosis </w:t>
      </w:r>
      <w:r w:rsidR="00F30556">
        <w:rPr>
          <w:rFonts w:ascii="Arial" w:eastAsia="Batang" w:hAnsi="Arial" w:cs="Arial"/>
          <w:color w:val="000000"/>
          <w:sz w:val="24"/>
          <w:szCs w:val="24"/>
          <w:lang w:val="es-EC" w:eastAsia="es-ES"/>
        </w:rPr>
        <w:t xml:space="preserve">y en relación a la </w:t>
      </w:r>
      <w:r w:rsidR="00F30556" w:rsidRPr="0011331F">
        <w:rPr>
          <w:rFonts w:ascii="Arial" w:eastAsia="Batang" w:hAnsi="Arial" w:cs="Arial"/>
          <w:color w:val="000000"/>
          <w:sz w:val="24"/>
          <w:szCs w:val="24"/>
          <w:lang w:val="es-EC" w:eastAsia="es-ES"/>
        </w:rPr>
        <w:t xml:space="preserve">tercera y la cuarta </w:t>
      </w:r>
      <w:r w:rsidR="00F30556">
        <w:rPr>
          <w:rFonts w:ascii="Arial" w:eastAsia="Batang" w:hAnsi="Arial" w:cs="Arial"/>
          <w:color w:val="000000"/>
          <w:sz w:val="24"/>
          <w:szCs w:val="24"/>
          <w:lang w:val="es-EC" w:eastAsia="es-ES"/>
        </w:rPr>
        <w:t xml:space="preserve">un </w:t>
      </w:r>
      <w:r w:rsidR="00F30556" w:rsidRPr="0011331F">
        <w:rPr>
          <w:rFonts w:ascii="Arial" w:eastAsia="Batang" w:hAnsi="Arial" w:cs="Arial"/>
          <w:color w:val="000000"/>
          <w:sz w:val="24"/>
          <w:szCs w:val="24"/>
          <w:lang w:val="es-EC" w:eastAsia="es-ES"/>
        </w:rPr>
        <w:t xml:space="preserve"> </w:t>
      </w:r>
      <w:r w:rsidR="00F30556" w:rsidRPr="003C3003">
        <w:rPr>
          <w:rFonts w:ascii="Arial" w:eastAsia="Times New Roman" w:hAnsi="Arial" w:cs="Arial"/>
          <w:b/>
          <w:sz w:val="24"/>
          <w:szCs w:val="24"/>
          <w:lang w:eastAsia="es-ES"/>
        </w:rPr>
        <w:t>66,10</w:t>
      </w:r>
      <w:r w:rsidR="00F30556" w:rsidRPr="003C3003">
        <w:rPr>
          <w:rFonts w:ascii="Arial" w:eastAsia="Batang" w:hAnsi="Arial" w:cs="Arial"/>
          <w:b/>
          <w:color w:val="000000"/>
          <w:sz w:val="24"/>
          <w:szCs w:val="24"/>
          <w:lang w:val="es-EC" w:eastAsia="es-ES"/>
        </w:rPr>
        <w:t>%;</w:t>
      </w:r>
      <w:r w:rsidR="00F30556">
        <w:rPr>
          <w:rFonts w:ascii="Arial" w:eastAsia="Batang" w:hAnsi="Arial" w:cs="Arial"/>
          <w:color w:val="000000"/>
          <w:sz w:val="24"/>
          <w:szCs w:val="24"/>
          <w:lang w:val="es-EC" w:eastAsia="es-ES"/>
        </w:rPr>
        <w:t xml:space="preserve"> </w:t>
      </w:r>
      <w:r w:rsidR="00F30556" w:rsidRPr="0011331F">
        <w:rPr>
          <w:rFonts w:ascii="Arial" w:eastAsia="Batang" w:hAnsi="Arial" w:cs="Arial"/>
          <w:color w:val="000000"/>
          <w:sz w:val="24"/>
          <w:szCs w:val="24"/>
          <w:lang w:val="es-EC" w:eastAsia="es-ES"/>
        </w:rPr>
        <w:t xml:space="preserve">en cuanto a la quinta dosis y  refuerzo, ninguna mujer después del embarazo y en edad fértil se ha administrado la vacuna ya que no le han prestado </w:t>
      </w:r>
      <w:r w:rsidR="00F30556">
        <w:rPr>
          <w:rFonts w:ascii="Arial" w:eastAsia="Batang" w:hAnsi="Arial" w:cs="Arial"/>
          <w:color w:val="000000"/>
          <w:sz w:val="24"/>
          <w:szCs w:val="24"/>
          <w:lang w:val="es-EC" w:eastAsia="es-ES"/>
        </w:rPr>
        <w:t xml:space="preserve">la adecuada </w:t>
      </w:r>
      <w:r w:rsidR="00F30556" w:rsidRPr="0011331F">
        <w:rPr>
          <w:rFonts w:ascii="Arial" w:eastAsia="Batang" w:hAnsi="Arial" w:cs="Arial"/>
          <w:color w:val="000000"/>
          <w:sz w:val="24"/>
          <w:szCs w:val="24"/>
          <w:lang w:val="es-EC" w:eastAsia="es-ES"/>
        </w:rPr>
        <w:t>importancia de completar el esquema de la inmunización.</w:t>
      </w:r>
    </w:p>
    <w:p w:rsidR="00F30556" w:rsidRDefault="00F30556" w:rsidP="00F30556">
      <w:pPr>
        <w:rPr>
          <w:rFonts w:ascii="Arial" w:hAnsi="Arial" w:cs="Arial"/>
          <w:sz w:val="24"/>
          <w:szCs w:val="24"/>
          <w:shd w:val="clear" w:color="auto" w:fill="FFFFFF"/>
        </w:rPr>
      </w:pPr>
    </w:p>
    <w:p w:rsidR="00F30556" w:rsidRDefault="009F0BCA" w:rsidP="00F30556">
      <w:pPr>
        <w:rPr>
          <w:rFonts w:ascii="Arial" w:hAnsi="Arial" w:cs="Arial"/>
          <w:sz w:val="24"/>
          <w:szCs w:val="24"/>
          <w:shd w:val="clear" w:color="auto" w:fill="FFFFFF"/>
        </w:rPr>
      </w:pPr>
      <w:r>
        <w:rPr>
          <w:rFonts w:ascii="Arial" w:eastAsia="Batang" w:hAnsi="Arial" w:cs="Arial"/>
          <w:sz w:val="24"/>
          <w:szCs w:val="24"/>
          <w:lang w:val="es-EC" w:eastAsia="es-ES"/>
        </w:rPr>
        <w:t xml:space="preserve"> </w:t>
      </w:r>
    </w:p>
    <w:p w:rsidR="00F30556" w:rsidRDefault="00F30556" w:rsidP="00F30556">
      <w:pPr>
        <w:rPr>
          <w:rFonts w:ascii="Arial" w:hAnsi="Arial" w:cs="Arial"/>
          <w:sz w:val="24"/>
          <w:szCs w:val="24"/>
          <w:shd w:val="clear" w:color="auto" w:fill="FFFFFF"/>
        </w:rPr>
      </w:pPr>
    </w:p>
    <w:p w:rsidR="00F30556" w:rsidRDefault="00F30556" w:rsidP="00F30556">
      <w:pPr>
        <w:rPr>
          <w:rFonts w:ascii="Arial" w:hAnsi="Arial" w:cs="Arial"/>
          <w:sz w:val="24"/>
          <w:szCs w:val="24"/>
          <w:shd w:val="clear" w:color="auto" w:fill="FFFFFF"/>
        </w:rPr>
      </w:pPr>
    </w:p>
    <w:p w:rsidR="00B55642" w:rsidRDefault="00B55642" w:rsidP="00F30556">
      <w:pPr>
        <w:rPr>
          <w:rFonts w:ascii="Arial" w:hAnsi="Arial" w:cs="Arial"/>
          <w:sz w:val="24"/>
          <w:szCs w:val="24"/>
          <w:shd w:val="clear" w:color="auto" w:fill="FFFFFF"/>
        </w:rPr>
      </w:pPr>
    </w:p>
    <w:p w:rsidR="00F30556" w:rsidRPr="0011331F" w:rsidRDefault="00F30556" w:rsidP="00F30556">
      <w:pPr>
        <w:rPr>
          <w:lang w:val="es-EC"/>
        </w:rPr>
      </w:pPr>
    </w:p>
    <w:p w:rsidR="00F30556" w:rsidRDefault="00F30556" w:rsidP="00F30556">
      <w:pPr>
        <w:rPr>
          <w:lang w:val="es-EC"/>
        </w:rPr>
      </w:pPr>
    </w:p>
    <w:p w:rsidR="00F30556" w:rsidRDefault="00F30556" w:rsidP="00F30556">
      <w:pPr>
        <w:rPr>
          <w:lang w:val="es-EC"/>
        </w:rPr>
      </w:pPr>
    </w:p>
    <w:p w:rsidR="00F30556" w:rsidRDefault="00F30556" w:rsidP="00F30556">
      <w:pPr>
        <w:jc w:val="both"/>
        <w:rPr>
          <w:lang w:val="es-EC"/>
        </w:rPr>
      </w:pPr>
    </w:p>
    <w:p w:rsidR="00F30556" w:rsidRDefault="00F30556" w:rsidP="00F30556">
      <w:pPr>
        <w:jc w:val="center"/>
        <w:rPr>
          <w:rFonts w:ascii="Arial" w:hAnsi="Arial" w:cs="Arial"/>
          <w:b/>
          <w:sz w:val="24"/>
          <w:szCs w:val="24"/>
          <w:lang w:val="es-EC"/>
        </w:rPr>
      </w:pPr>
      <w:r w:rsidRPr="0011331F">
        <w:rPr>
          <w:rFonts w:ascii="Arial" w:hAnsi="Arial" w:cs="Arial"/>
          <w:b/>
          <w:sz w:val="24"/>
          <w:szCs w:val="24"/>
          <w:lang w:val="es-EC"/>
        </w:rPr>
        <w:lastRenderedPageBreak/>
        <w:t xml:space="preserve">TABLA Nº </w:t>
      </w:r>
      <w:r w:rsidR="00276B4A">
        <w:rPr>
          <w:rFonts w:ascii="Arial" w:hAnsi="Arial" w:cs="Arial"/>
          <w:b/>
          <w:sz w:val="24"/>
          <w:szCs w:val="24"/>
          <w:lang w:val="es-EC"/>
        </w:rPr>
        <w:t>23</w:t>
      </w:r>
    </w:p>
    <w:p w:rsidR="00F30556" w:rsidRDefault="00F30556" w:rsidP="00F30556">
      <w:pPr>
        <w:jc w:val="center"/>
        <w:rPr>
          <w:rFonts w:ascii="Arial" w:eastAsia="Batang" w:hAnsi="Arial" w:cs="Arial"/>
          <w:b/>
          <w:color w:val="000000"/>
          <w:sz w:val="24"/>
          <w:szCs w:val="24"/>
          <w:lang w:val="es-EC" w:eastAsia="es-ES"/>
        </w:rPr>
      </w:pPr>
      <w:r w:rsidRPr="0011331F">
        <w:rPr>
          <w:rFonts w:ascii="Arial" w:eastAsia="Batang" w:hAnsi="Arial" w:cs="Arial"/>
          <w:b/>
          <w:color w:val="000000"/>
          <w:sz w:val="24"/>
          <w:szCs w:val="24"/>
          <w:lang w:val="es-EC" w:eastAsia="es-ES"/>
        </w:rPr>
        <w:t>REALIZACIÓN DEL  PAPANICOLAOU  EN MUJERES CON VIDA SEXUAL ACTIVA</w:t>
      </w:r>
      <w:r>
        <w:rPr>
          <w:rFonts w:ascii="Arial" w:eastAsia="Batang" w:hAnsi="Arial" w:cs="Arial"/>
          <w:b/>
          <w:color w:val="000000"/>
          <w:sz w:val="24"/>
          <w:szCs w:val="24"/>
          <w:lang w:val="es-EC" w:eastAsia="es-ES"/>
        </w:rPr>
        <w:t xml:space="preserve"> DEL BARRIO SAN JACINTO SECTOR III Y IV</w:t>
      </w:r>
    </w:p>
    <w:p w:rsidR="00F30556" w:rsidRPr="00F95CDA" w:rsidRDefault="00F30556" w:rsidP="00F30556">
      <w:pPr>
        <w:spacing w:line="240" w:lineRule="auto"/>
        <w:jc w:val="center"/>
        <w:rPr>
          <w:rFonts w:ascii="Arial" w:hAnsi="Arial" w:cs="Arial"/>
          <w:b/>
          <w:sz w:val="24"/>
          <w:szCs w:val="24"/>
          <w:lang w:val="es-EC"/>
        </w:rPr>
      </w:pPr>
    </w:p>
    <w:tbl>
      <w:tblPr>
        <w:tblStyle w:val="Cuadrculaclara-nfasis6"/>
        <w:tblW w:w="6182" w:type="dxa"/>
        <w:tblInd w:w="910" w:type="dxa"/>
        <w:tblLook w:val="04A0" w:firstRow="1" w:lastRow="0" w:firstColumn="1" w:lastColumn="0" w:noHBand="0" w:noVBand="1"/>
      </w:tblPr>
      <w:tblGrid>
        <w:gridCol w:w="3517"/>
        <w:gridCol w:w="1134"/>
        <w:gridCol w:w="1531"/>
      </w:tblGrid>
      <w:tr w:rsidR="00F30556" w:rsidRPr="0011331F" w:rsidTr="0030748D">
        <w:trPr>
          <w:cnfStyle w:val="100000000000" w:firstRow="1" w:lastRow="0" w:firstColumn="0" w:lastColumn="0" w:oddVBand="0" w:evenVBand="0" w:oddHBand="0"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3517" w:type="dxa"/>
            <w:vMerge w:val="restart"/>
            <w:vAlign w:val="center"/>
          </w:tcPr>
          <w:p w:rsidR="00F30556" w:rsidRPr="00E41B98" w:rsidRDefault="00F30556" w:rsidP="00BF49DA">
            <w:pPr>
              <w:jc w:val="center"/>
              <w:rPr>
                <w:rFonts w:ascii="Arial" w:eastAsia="Times New Roman" w:hAnsi="Arial" w:cs="Arial"/>
                <w:sz w:val="24"/>
                <w:szCs w:val="24"/>
                <w:lang w:eastAsia="es-ES"/>
              </w:rPr>
            </w:pPr>
          </w:p>
          <w:p w:rsidR="00F30556" w:rsidRPr="00E41B98" w:rsidRDefault="00F30556" w:rsidP="00BF49DA">
            <w:pPr>
              <w:jc w:val="center"/>
              <w:rPr>
                <w:rFonts w:ascii="Arial" w:eastAsia="Times New Roman" w:hAnsi="Arial" w:cs="Arial"/>
                <w:sz w:val="24"/>
                <w:szCs w:val="24"/>
                <w:lang w:eastAsia="es-ES"/>
              </w:rPr>
            </w:pPr>
            <w:r w:rsidRPr="00E41B98">
              <w:rPr>
                <w:rFonts w:ascii="Arial" w:eastAsia="Times New Roman" w:hAnsi="Arial" w:cs="Arial"/>
                <w:sz w:val="24"/>
                <w:szCs w:val="24"/>
                <w:lang w:eastAsia="es-ES"/>
              </w:rPr>
              <w:t>PAPANICOLAOU</w:t>
            </w:r>
          </w:p>
        </w:tc>
        <w:tc>
          <w:tcPr>
            <w:tcW w:w="2665" w:type="dxa"/>
            <w:gridSpan w:val="2"/>
            <w:noWrap/>
            <w:vAlign w:val="center"/>
            <w:hideMark/>
          </w:tcPr>
          <w:p w:rsidR="00F30556" w:rsidRPr="00E41B98"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eastAsia="es-ES"/>
              </w:rPr>
            </w:pPr>
            <w:r w:rsidRPr="00E41B98">
              <w:rPr>
                <w:rFonts w:ascii="Arial" w:eastAsia="Times New Roman" w:hAnsi="Arial" w:cs="Arial"/>
                <w:sz w:val="24"/>
                <w:szCs w:val="24"/>
                <w:lang w:eastAsia="es-ES"/>
              </w:rPr>
              <w:t>TOTAL</w:t>
            </w:r>
          </w:p>
        </w:tc>
      </w:tr>
      <w:tr w:rsidR="00F30556" w:rsidRPr="0011331F" w:rsidTr="0030748D">
        <w:trPr>
          <w:cnfStyle w:val="000000100000" w:firstRow="0" w:lastRow="0" w:firstColumn="0" w:lastColumn="0" w:oddVBand="0" w:evenVBand="0" w:oddHBand="1"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3517" w:type="dxa"/>
            <w:vMerge/>
            <w:vAlign w:val="center"/>
            <w:hideMark/>
          </w:tcPr>
          <w:p w:rsidR="00F30556" w:rsidRPr="00E41B98" w:rsidRDefault="00F30556" w:rsidP="00BF49DA">
            <w:pPr>
              <w:jc w:val="center"/>
              <w:rPr>
                <w:rFonts w:ascii="Arial" w:eastAsia="Times New Roman" w:hAnsi="Arial" w:cs="Arial"/>
                <w:sz w:val="24"/>
                <w:szCs w:val="24"/>
                <w:lang w:eastAsia="es-ES"/>
              </w:rPr>
            </w:pPr>
          </w:p>
        </w:tc>
        <w:tc>
          <w:tcPr>
            <w:tcW w:w="1134" w:type="dxa"/>
            <w:noWrap/>
            <w:vAlign w:val="center"/>
            <w:hideMark/>
          </w:tcPr>
          <w:p w:rsidR="00F30556" w:rsidRPr="00E41B98"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ES"/>
              </w:rPr>
            </w:pPr>
            <w:r w:rsidRPr="00E41B98">
              <w:rPr>
                <w:rFonts w:ascii="Arial" w:eastAsia="Times New Roman" w:hAnsi="Arial" w:cs="Arial"/>
                <w:b/>
                <w:bCs/>
                <w:sz w:val="24"/>
                <w:szCs w:val="24"/>
                <w:lang w:eastAsia="es-ES"/>
              </w:rPr>
              <w:t>f</w:t>
            </w:r>
          </w:p>
        </w:tc>
        <w:tc>
          <w:tcPr>
            <w:tcW w:w="1531" w:type="dxa"/>
            <w:noWrap/>
            <w:vAlign w:val="center"/>
            <w:hideMark/>
          </w:tcPr>
          <w:p w:rsidR="00F30556" w:rsidRPr="00E41B98"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lang w:eastAsia="es-ES"/>
              </w:rPr>
            </w:pPr>
            <w:r w:rsidRPr="00E41B98">
              <w:rPr>
                <w:rFonts w:ascii="Arial" w:eastAsia="Times New Roman" w:hAnsi="Arial" w:cs="Arial"/>
                <w:b/>
                <w:bCs/>
                <w:sz w:val="24"/>
                <w:szCs w:val="24"/>
                <w:lang w:eastAsia="es-ES"/>
              </w:rPr>
              <w:t>%</w:t>
            </w:r>
          </w:p>
        </w:tc>
      </w:tr>
      <w:tr w:rsidR="00F30556" w:rsidRPr="0011331F" w:rsidTr="0030748D">
        <w:trPr>
          <w:cnfStyle w:val="000000010000" w:firstRow="0" w:lastRow="0" w:firstColumn="0" w:lastColumn="0" w:oddVBand="0" w:evenVBand="0" w:oddHBand="0" w:evenHBand="1"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3517" w:type="dxa"/>
            <w:vAlign w:val="center"/>
            <w:hideMark/>
          </w:tcPr>
          <w:p w:rsidR="00F30556" w:rsidRPr="00F95CDA" w:rsidRDefault="00F30556" w:rsidP="00BF49DA">
            <w:pPr>
              <w:jc w:val="center"/>
              <w:rPr>
                <w:rFonts w:ascii="Arial" w:eastAsia="Times New Roman" w:hAnsi="Arial" w:cs="Arial"/>
                <w:b w:val="0"/>
                <w:sz w:val="24"/>
                <w:szCs w:val="24"/>
                <w:lang w:eastAsia="es-ES"/>
              </w:rPr>
            </w:pPr>
            <w:r w:rsidRPr="00F95CDA">
              <w:rPr>
                <w:rFonts w:ascii="Arial" w:eastAsia="Times New Roman" w:hAnsi="Arial" w:cs="Arial"/>
                <w:b w:val="0"/>
                <w:sz w:val="24"/>
                <w:szCs w:val="24"/>
                <w:lang w:eastAsia="es-ES"/>
              </w:rPr>
              <w:t>SI</w:t>
            </w:r>
          </w:p>
        </w:tc>
        <w:tc>
          <w:tcPr>
            <w:tcW w:w="1134" w:type="dxa"/>
            <w:noWrap/>
            <w:vAlign w:val="center"/>
            <w:hideMark/>
          </w:tcPr>
          <w:p w:rsidR="00F30556" w:rsidRPr="00F95CDA"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F95CDA">
              <w:rPr>
                <w:rFonts w:ascii="Arial" w:eastAsia="Times New Roman" w:hAnsi="Arial" w:cs="Arial"/>
                <w:sz w:val="24"/>
                <w:szCs w:val="24"/>
                <w:lang w:eastAsia="es-ES"/>
              </w:rPr>
              <w:t>13</w:t>
            </w:r>
          </w:p>
        </w:tc>
        <w:tc>
          <w:tcPr>
            <w:tcW w:w="1531" w:type="dxa"/>
            <w:shd w:val="clear" w:color="auto" w:fill="95B3D7" w:themeFill="accent1" w:themeFillTint="99"/>
            <w:noWrap/>
            <w:vAlign w:val="center"/>
            <w:hideMark/>
          </w:tcPr>
          <w:p w:rsidR="00F30556" w:rsidRPr="00E41B98"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4"/>
                <w:szCs w:val="24"/>
                <w:lang w:eastAsia="es-ES"/>
              </w:rPr>
            </w:pPr>
            <w:r w:rsidRPr="00E41B98">
              <w:rPr>
                <w:rFonts w:ascii="Arial" w:eastAsia="Times New Roman" w:hAnsi="Arial" w:cs="Arial"/>
                <w:sz w:val="24"/>
                <w:szCs w:val="24"/>
                <w:lang w:eastAsia="es-ES"/>
              </w:rPr>
              <w:t>34,21</w:t>
            </w:r>
          </w:p>
        </w:tc>
      </w:tr>
      <w:tr w:rsidR="00F30556" w:rsidRPr="0011331F" w:rsidTr="0030748D">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3517" w:type="dxa"/>
            <w:vAlign w:val="center"/>
          </w:tcPr>
          <w:p w:rsidR="00F30556" w:rsidRPr="00F95CDA" w:rsidRDefault="00F30556" w:rsidP="00BF49DA">
            <w:pPr>
              <w:jc w:val="center"/>
              <w:rPr>
                <w:rFonts w:ascii="Arial" w:eastAsia="Times New Roman" w:hAnsi="Arial" w:cs="Arial"/>
                <w:b w:val="0"/>
                <w:sz w:val="24"/>
                <w:szCs w:val="24"/>
                <w:lang w:eastAsia="es-ES"/>
              </w:rPr>
            </w:pPr>
            <w:r w:rsidRPr="00F95CDA">
              <w:rPr>
                <w:rFonts w:ascii="Arial" w:eastAsia="Times New Roman" w:hAnsi="Arial" w:cs="Arial"/>
                <w:b w:val="0"/>
                <w:sz w:val="24"/>
                <w:szCs w:val="24"/>
                <w:lang w:eastAsia="es-ES"/>
              </w:rPr>
              <w:t>NO</w:t>
            </w:r>
          </w:p>
        </w:tc>
        <w:tc>
          <w:tcPr>
            <w:tcW w:w="1134" w:type="dxa"/>
            <w:noWrap/>
            <w:vAlign w:val="center"/>
          </w:tcPr>
          <w:p w:rsidR="00F30556" w:rsidRPr="00F95CDA"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F95CDA">
              <w:rPr>
                <w:rFonts w:ascii="Arial" w:eastAsia="Times New Roman" w:hAnsi="Arial" w:cs="Arial"/>
                <w:sz w:val="24"/>
                <w:szCs w:val="24"/>
                <w:lang w:eastAsia="es-ES"/>
              </w:rPr>
              <w:t>25</w:t>
            </w:r>
          </w:p>
        </w:tc>
        <w:tc>
          <w:tcPr>
            <w:tcW w:w="1531" w:type="dxa"/>
            <w:shd w:val="clear" w:color="auto" w:fill="95B3D7" w:themeFill="accent1" w:themeFillTint="99"/>
            <w:noWrap/>
            <w:vAlign w:val="center"/>
          </w:tcPr>
          <w:p w:rsidR="00F30556" w:rsidRPr="00E41B98"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lang w:eastAsia="es-ES"/>
              </w:rPr>
            </w:pPr>
            <w:r w:rsidRPr="00E41B98">
              <w:rPr>
                <w:rFonts w:ascii="Arial" w:eastAsia="Times New Roman" w:hAnsi="Arial" w:cs="Arial"/>
                <w:sz w:val="24"/>
                <w:szCs w:val="24"/>
                <w:lang w:eastAsia="es-ES"/>
              </w:rPr>
              <w:t>65,79</w:t>
            </w:r>
          </w:p>
        </w:tc>
      </w:tr>
      <w:tr w:rsidR="00F30556" w:rsidRPr="0011331F" w:rsidTr="0030748D">
        <w:trPr>
          <w:cnfStyle w:val="000000010000" w:firstRow="0" w:lastRow="0" w:firstColumn="0" w:lastColumn="0" w:oddVBand="0" w:evenVBand="0" w:oddHBand="0" w:evenHBand="1"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3517" w:type="dxa"/>
            <w:noWrap/>
            <w:vAlign w:val="center"/>
            <w:hideMark/>
          </w:tcPr>
          <w:p w:rsidR="00F30556" w:rsidRPr="00E41B98" w:rsidRDefault="00F30556" w:rsidP="00BF49DA">
            <w:pPr>
              <w:jc w:val="center"/>
              <w:rPr>
                <w:rFonts w:ascii="Arial" w:eastAsia="Times New Roman" w:hAnsi="Arial" w:cs="Arial"/>
                <w:sz w:val="24"/>
                <w:szCs w:val="24"/>
                <w:lang w:eastAsia="es-ES"/>
              </w:rPr>
            </w:pPr>
            <w:r w:rsidRPr="00E41B98">
              <w:rPr>
                <w:rFonts w:ascii="Arial" w:eastAsia="Times New Roman" w:hAnsi="Arial" w:cs="Arial"/>
                <w:sz w:val="24"/>
                <w:szCs w:val="24"/>
                <w:lang w:eastAsia="es-ES"/>
              </w:rPr>
              <w:t>TOTAL</w:t>
            </w:r>
          </w:p>
        </w:tc>
        <w:tc>
          <w:tcPr>
            <w:tcW w:w="1134" w:type="dxa"/>
            <w:vAlign w:val="center"/>
          </w:tcPr>
          <w:p w:rsidR="00F30556" w:rsidRPr="00232098"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sz w:val="24"/>
                <w:szCs w:val="24"/>
                <w:lang w:eastAsia="es-ES"/>
              </w:rPr>
            </w:pPr>
            <w:r w:rsidRPr="00232098">
              <w:rPr>
                <w:rFonts w:ascii="Arial" w:eastAsia="Times New Roman" w:hAnsi="Arial" w:cs="Arial"/>
                <w:b/>
                <w:sz w:val="24"/>
                <w:szCs w:val="24"/>
                <w:lang w:eastAsia="es-ES"/>
              </w:rPr>
              <w:t>38</w:t>
            </w:r>
          </w:p>
        </w:tc>
        <w:tc>
          <w:tcPr>
            <w:tcW w:w="1531" w:type="dxa"/>
            <w:vAlign w:val="center"/>
          </w:tcPr>
          <w:p w:rsidR="00F30556" w:rsidRPr="00232098"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sz w:val="24"/>
                <w:szCs w:val="24"/>
                <w:lang w:eastAsia="es-ES"/>
              </w:rPr>
            </w:pPr>
            <w:r w:rsidRPr="00232098">
              <w:rPr>
                <w:rFonts w:ascii="Arial" w:eastAsia="Times New Roman" w:hAnsi="Arial" w:cs="Arial"/>
                <w:b/>
                <w:sz w:val="24"/>
                <w:szCs w:val="24"/>
                <w:lang w:eastAsia="es-ES"/>
              </w:rPr>
              <w:t>100</w:t>
            </w:r>
          </w:p>
        </w:tc>
      </w:tr>
    </w:tbl>
    <w:p w:rsidR="00F30556" w:rsidRDefault="00F30556" w:rsidP="00F30556">
      <w:pPr>
        <w:tabs>
          <w:tab w:val="left" w:pos="4186"/>
        </w:tabs>
        <w:spacing w:after="0" w:line="240" w:lineRule="auto"/>
        <w:ind w:firstLine="709"/>
        <w:jc w:val="both"/>
        <w:rPr>
          <w:rFonts w:ascii="Arial" w:eastAsia="Batang" w:hAnsi="Arial" w:cs="Arial"/>
          <w:b/>
          <w:color w:val="000000"/>
          <w:sz w:val="16"/>
          <w:szCs w:val="16"/>
          <w:lang w:eastAsia="es-ES"/>
        </w:rPr>
      </w:pPr>
    </w:p>
    <w:p w:rsidR="00F30556" w:rsidRPr="00D80D56" w:rsidRDefault="00F30556" w:rsidP="00F30556">
      <w:pPr>
        <w:tabs>
          <w:tab w:val="left" w:pos="4186"/>
        </w:tabs>
        <w:spacing w:after="0" w:line="240" w:lineRule="auto"/>
        <w:ind w:firstLine="851"/>
        <w:jc w:val="both"/>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FUENTE: </w:t>
      </w:r>
      <w:r w:rsidRPr="00D80D56">
        <w:rPr>
          <w:rFonts w:ascii="Arial" w:eastAsia="Batang" w:hAnsi="Arial" w:cs="Arial"/>
          <w:color w:val="000000"/>
          <w:sz w:val="14"/>
          <w:szCs w:val="14"/>
          <w:lang w:eastAsia="es-ES"/>
        </w:rPr>
        <w:t>fichas familiares del Barrio San Jacinto sector III y IV</w:t>
      </w:r>
    </w:p>
    <w:p w:rsidR="00F30556" w:rsidRPr="00D80D56" w:rsidRDefault="00F30556" w:rsidP="00F30556">
      <w:pPr>
        <w:tabs>
          <w:tab w:val="left" w:pos="4186"/>
        </w:tabs>
        <w:spacing w:after="0" w:line="240" w:lineRule="auto"/>
        <w:ind w:firstLine="851"/>
        <w:jc w:val="both"/>
        <w:rPr>
          <w:rFonts w:ascii="Arial" w:eastAsia="Batang" w:hAnsi="Arial" w:cs="Arial"/>
          <w:color w:val="000000"/>
          <w:sz w:val="14"/>
          <w:szCs w:val="14"/>
          <w:lang w:eastAsia="es-ES"/>
        </w:rPr>
      </w:pPr>
      <w:r w:rsidRPr="00D80D56">
        <w:rPr>
          <w:rFonts w:ascii="Arial" w:eastAsia="Batang" w:hAnsi="Arial" w:cs="Arial"/>
          <w:b/>
          <w:color w:val="000000"/>
          <w:sz w:val="14"/>
          <w:szCs w:val="14"/>
          <w:lang w:eastAsia="es-ES"/>
        </w:rPr>
        <w:t xml:space="preserve">ELABORADO POR: </w:t>
      </w:r>
      <w:r w:rsidRPr="00D80D56">
        <w:rPr>
          <w:rFonts w:ascii="Arial" w:eastAsia="Batang" w:hAnsi="Arial" w:cs="Arial"/>
          <w:color w:val="000000"/>
          <w:sz w:val="14"/>
          <w:szCs w:val="14"/>
          <w:lang w:eastAsia="es-ES"/>
        </w:rPr>
        <w:t>A</w:t>
      </w:r>
      <w:r>
        <w:rPr>
          <w:rFonts w:ascii="Arial" w:eastAsia="Batang" w:hAnsi="Arial" w:cs="Arial"/>
          <w:color w:val="000000"/>
          <w:sz w:val="14"/>
          <w:szCs w:val="14"/>
          <w:lang w:eastAsia="es-ES"/>
        </w:rPr>
        <w:t>driana Bermeo; egresadas de la C</w:t>
      </w:r>
      <w:r w:rsidRPr="00D80D56">
        <w:rPr>
          <w:rFonts w:ascii="Arial" w:eastAsia="Batang" w:hAnsi="Arial" w:cs="Arial"/>
          <w:color w:val="000000"/>
          <w:sz w:val="14"/>
          <w:szCs w:val="14"/>
          <w:lang w:eastAsia="es-ES"/>
        </w:rPr>
        <w:t>arrera de Enfermería de la UNL.</w:t>
      </w:r>
    </w:p>
    <w:p w:rsidR="00F30556" w:rsidRPr="0011331F" w:rsidRDefault="00F30556" w:rsidP="00F30556"/>
    <w:p w:rsidR="00B55642" w:rsidRDefault="00B55642" w:rsidP="00F30556">
      <w:pPr>
        <w:tabs>
          <w:tab w:val="num" w:pos="720"/>
        </w:tabs>
        <w:suppressAutoHyphens/>
        <w:autoSpaceDN w:val="0"/>
        <w:spacing w:after="0" w:line="360" w:lineRule="auto"/>
        <w:jc w:val="both"/>
        <w:rPr>
          <w:rFonts w:ascii="Arial" w:eastAsia="Batang" w:hAnsi="Arial" w:cs="Arial"/>
          <w:b/>
          <w:sz w:val="24"/>
          <w:szCs w:val="24"/>
          <w:lang w:val="es-EC" w:eastAsia="es-ES"/>
        </w:rPr>
      </w:pPr>
    </w:p>
    <w:p w:rsidR="00F30556" w:rsidRDefault="00F30556" w:rsidP="00F30556">
      <w:pPr>
        <w:tabs>
          <w:tab w:val="num" w:pos="720"/>
        </w:tabs>
        <w:suppressAutoHyphens/>
        <w:autoSpaceDN w:val="0"/>
        <w:spacing w:after="0" w:line="360" w:lineRule="auto"/>
        <w:jc w:val="both"/>
        <w:rPr>
          <w:rFonts w:ascii="Arial" w:eastAsia="Batang" w:hAnsi="Arial" w:cs="Arial"/>
          <w:color w:val="000000"/>
          <w:sz w:val="24"/>
          <w:szCs w:val="24"/>
          <w:lang w:val="es-EC" w:eastAsia="es-ES"/>
        </w:rPr>
      </w:pPr>
      <w:r w:rsidRPr="0011331F">
        <w:rPr>
          <w:rFonts w:ascii="Arial" w:eastAsia="Batang" w:hAnsi="Arial" w:cs="Arial"/>
          <w:sz w:val="24"/>
          <w:szCs w:val="24"/>
          <w:lang w:val="es-EC" w:eastAsia="es-ES"/>
        </w:rPr>
        <w:t>De acuerdo</w:t>
      </w:r>
      <w:r>
        <w:rPr>
          <w:rFonts w:ascii="Arial" w:eastAsia="Batang" w:hAnsi="Arial" w:cs="Arial"/>
          <w:sz w:val="24"/>
          <w:szCs w:val="24"/>
          <w:lang w:val="es-EC" w:eastAsia="es-ES"/>
        </w:rPr>
        <w:t xml:space="preserve"> a la presente tabla </w:t>
      </w:r>
      <w:r w:rsidR="00B55642">
        <w:rPr>
          <w:rFonts w:ascii="Arial" w:eastAsia="Batang" w:hAnsi="Arial" w:cs="Arial"/>
          <w:sz w:val="24"/>
          <w:szCs w:val="24"/>
          <w:lang w:val="es-EC" w:eastAsia="es-ES"/>
        </w:rPr>
        <w:t xml:space="preserve">en el Barrio San Jacinto </w:t>
      </w:r>
      <w:r>
        <w:rPr>
          <w:rFonts w:ascii="Arial" w:eastAsia="Batang" w:hAnsi="Arial" w:cs="Arial"/>
          <w:sz w:val="24"/>
          <w:szCs w:val="24"/>
          <w:lang w:val="es-EC" w:eastAsia="es-ES"/>
        </w:rPr>
        <w:t xml:space="preserve">el </w:t>
      </w:r>
      <w:r w:rsidRPr="00E41B98">
        <w:rPr>
          <w:rFonts w:ascii="Arial" w:eastAsia="Batang" w:hAnsi="Arial" w:cs="Arial"/>
          <w:b/>
          <w:sz w:val="24"/>
          <w:szCs w:val="24"/>
          <w:lang w:val="es-EC" w:eastAsia="es-ES"/>
        </w:rPr>
        <w:t>34,21%</w:t>
      </w:r>
      <w:r>
        <w:rPr>
          <w:rFonts w:ascii="Arial" w:eastAsia="Batang" w:hAnsi="Arial" w:cs="Arial"/>
          <w:sz w:val="24"/>
          <w:szCs w:val="24"/>
          <w:lang w:val="es-EC" w:eastAsia="es-ES"/>
        </w:rPr>
        <w:t xml:space="preserve"> </w:t>
      </w:r>
      <w:r w:rsidRPr="0011331F">
        <w:rPr>
          <w:rFonts w:ascii="Arial" w:eastAsia="Batang" w:hAnsi="Arial" w:cs="Arial"/>
          <w:color w:val="000000"/>
          <w:sz w:val="24"/>
          <w:szCs w:val="24"/>
          <w:lang w:val="es-EC" w:eastAsia="es-ES"/>
        </w:rPr>
        <w:t>de las mujeres con vida sexual activa de esta comunidad se han real</w:t>
      </w:r>
      <w:r>
        <w:rPr>
          <w:rFonts w:ascii="Arial" w:eastAsia="Batang" w:hAnsi="Arial" w:cs="Arial"/>
          <w:color w:val="000000"/>
          <w:sz w:val="24"/>
          <w:szCs w:val="24"/>
          <w:lang w:val="es-EC" w:eastAsia="es-ES"/>
        </w:rPr>
        <w:t xml:space="preserve">izado el examen de Papanicolaou pero </w:t>
      </w:r>
      <w:r w:rsidRPr="0011331F">
        <w:rPr>
          <w:rFonts w:ascii="Arial" w:eastAsia="Batang" w:hAnsi="Arial" w:cs="Arial"/>
          <w:color w:val="000000"/>
          <w:sz w:val="24"/>
          <w:szCs w:val="24"/>
          <w:lang w:val="es-EC" w:eastAsia="es-ES"/>
        </w:rPr>
        <w:t xml:space="preserve">el </w:t>
      </w:r>
      <w:r w:rsidRPr="00E41B98">
        <w:rPr>
          <w:rFonts w:ascii="Arial" w:eastAsia="Times New Roman" w:hAnsi="Arial" w:cs="Arial"/>
          <w:b/>
          <w:sz w:val="24"/>
          <w:szCs w:val="24"/>
          <w:lang w:eastAsia="es-ES"/>
        </w:rPr>
        <w:t>65,79</w:t>
      </w:r>
      <w:r w:rsidRPr="00E41B98">
        <w:rPr>
          <w:rFonts w:ascii="Arial" w:eastAsia="Batang" w:hAnsi="Arial" w:cs="Arial"/>
          <w:b/>
          <w:color w:val="000000"/>
          <w:sz w:val="24"/>
          <w:szCs w:val="24"/>
          <w:lang w:val="es-EC" w:eastAsia="es-ES"/>
        </w:rPr>
        <w:t>%</w:t>
      </w:r>
      <w:r w:rsidRPr="0011331F">
        <w:rPr>
          <w:rFonts w:ascii="Arial" w:eastAsia="Batang" w:hAnsi="Arial" w:cs="Arial"/>
          <w:color w:val="000000"/>
          <w:sz w:val="24"/>
          <w:szCs w:val="24"/>
          <w:lang w:val="es-EC" w:eastAsia="es-ES"/>
        </w:rPr>
        <w:t xml:space="preserve"> no se han realizado</w:t>
      </w:r>
      <w:r>
        <w:rPr>
          <w:rFonts w:ascii="Arial" w:eastAsia="Batang" w:hAnsi="Arial" w:cs="Arial"/>
          <w:color w:val="000000"/>
          <w:sz w:val="24"/>
          <w:szCs w:val="24"/>
          <w:lang w:val="es-EC" w:eastAsia="es-ES"/>
        </w:rPr>
        <w:t>,</w:t>
      </w:r>
      <w:r w:rsidRPr="0011331F">
        <w:rPr>
          <w:rFonts w:ascii="Arial" w:eastAsia="Batang" w:hAnsi="Arial" w:cs="Arial"/>
          <w:color w:val="000000"/>
          <w:sz w:val="24"/>
          <w:szCs w:val="24"/>
          <w:lang w:val="es-EC" w:eastAsia="es-ES"/>
        </w:rPr>
        <w:t xml:space="preserve"> lo cual podría determinar un alto riesgo en su salud, uno de los factores para que esta pobla</w:t>
      </w:r>
      <w:r>
        <w:rPr>
          <w:rFonts w:ascii="Arial" w:eastAsia="Batang" w:hAnsi="Arial" w:cs="Arial"/>
          <w:color w:val="000000"/>
          <w:sz w:val="24"/>
          <w:szCs w:val="24"/>
          <w:lang w:val="es-EC" w:eastAsia="es-ES"/>
        </w:rPr>
        <w:t xml:space="preserve">ción no se realice el examen </w:t>
      </w:r>
      <w:r w:rsidRPr="0011331F">
        <w:rPr>
          <w:rFonts w:ascii="Arial" w:eastAsia="Batang" w:hAnsi="Arial" w:cs="Arial"/>
          <w:color w:val="000000"/>
          <w:sz w:val="24"/>
          <w:szCs w:val="24"/>
          <w:lang w:val="es-EC" w:eastAsia="es-ES"/>
        </w:rPr>
        <w:t>porque manifiestan que</w:t>
      </w:r>
      <w:r>
        <w:rPr>
          <w:rFonts w:ascii="Arial" w:eastAsia="Batang" w:hAnsi="Arial" w:cs="Arial"/>
          <w:color w:val="000000"/>
          <w:sz w:val="24"/>
          <w:szCs w:val="24"/>
          <w:lang w:val="es-EC" w:eastAsia="es-ES"/>
        </w:rPr>
        <w:t>: “p</w:t>
      </w:r>
      <w:r w:rsidRPr="0011331F">
        <w:rPr>
          <w:rFonts w:ascii="Arial" w:eastAsia="Batang" w:hAnsi="Arial" w:cs="Arial"/>
          <w:color w:val="000000"/>
          <w:sz w:val="24"/>
          <w:szCs w:val="24"/>
          <w:lang w:val="es-EC" w:eastAsia="es-ES"/>
        </w:rPr>
        <w:t xml:space="preserve">or </w:t>
      </w:r>
      <w:r>
        <w:rPr>
          <w:rFonts w:ascii="Arial" w:eastAsia="Batang" w:hAnsi="Arial" w:cs="Arial"/>
          <w:color w:val="000000"/>
          <w:sz w:val="24"/>
          <w:szCs w:val="24"/>
          <w:lang w:val="es-EC" w:eastAsia="es-ES"/>
        </w:rPr>
        <w:t xml:space="preserve">la </w:t>
      </w:r>
      <w:r w:rsidRPr="0011331F">
        <w:rPr>
          <w:rFonts w:ascii="Arial" w:eastAsia="Batang" w:hAnsi="Arial" w:cs="Arial"/>
          <w:color w:val="000000"/>
          <w:sz w:val="24"/>
          <w:szCs w:val="24"/>
          <w:lang w:val="es-EC" w:eastAsia="es-ES"/>
        </w:rPr>
        <w:t>falta de interé</w:t>
      </w:r>
      <w:r w:rsidR="00B55642">
        <w:rPr>
          <w:rFonts w:ascii="Arial" w:eastAsia="Batang" w:hAnsi="Arial" w:cs="Arial"/>
          <w:color w:val="000000"/>
          <w:sz w:val="24"/>
          <w:szCs w:val="24"/>
          <w:lang w:val="es-EC" w:eastAsia="es-ES"/>
        </w:rPr>
        <w:t>s.</w:t>
      </w:r>
    </w:p>
    <w:p w:rsidR="00B55642" w:rsidRPr="0011331F" w:rsidRDefault="00B55642" w:rsidP="00F30556">
      <w:pPr>
        <w:tabs>
          <w:tab w:val="num" w:pos="720"/>
        </w:tabs>
        <w:suppressAutoHyphens/>
        <w:autoSpaceDN w:val="0"/>
        <w:spacing w:after="0" w:line="360" w:lineRule="auto"/>
        <w:jc w:val="both"/>
        <w:rPr>
          <w:rFonts w:ascii="Arial" w:eastAsia="Batang" w:hAnsi="Arial" w:cs="Arial"/>
          <w:color w:val="000000"/>
          <w:sz w:val="24"/>
          <w:szCs w:val="24"/>
          <w:lang w:val="es-EC" w:eastAsia="es-ES"/>
        </w:rPr>
      </w:pPr>
    </w:p>
    <w:p w:rsidR="00F30556" w:rsidRPr="0011331F" w:rsidRDefault="00F30556" w:rsidP="00F30556">
      <w:pPr>
        <w:tabs>
          <w:tab w:val="num" w:pos="720"/>
        </w:tabs>
        <w:suppressAutoHyphens/>
        <w:autoSpaceDN w:val="0"/>
        <w:spacing w:line="360" w:lineRule="auto"/>
        <w:jc w:val="both"/>
        <w:rPr>
          <w:rFonts w:ascii="Arial" w:eastAsia="Batang" w:hAnsi="Arial" w:cs="Arial"/>
          <w:color w:val="000000"/>
          <w:sz w:val="24"/>
          <w:szCs w:val="24"/>
          <w:lang w:val="es-EC" w:eastAsia="es-ES"/>
        </w:rPr>
      </w:pPr>
    </w:p>
    <w:p w:rsidR="00F30556" w:rsidRPr="004321A6" w:rsidRDefault="00F30556" w:rsidP="00F30556">
      <w:pPr>
        <w:spacing w:line="240" w:lineRule="auto"/>
        <w:ind w:firstLine="426"/>
        <w:rPr>
          <w:rFonts w:ascii="Arial" w:eastAsia="Batang" w:hAnsi="Arial" w:cs="Arial"/>
          <w:color w:val="000000"/>
          <w:sz w:val="14"/>
          <w:szCs w:val="14"/>
          <w:lang w:eastAsia="es-ES"/>
        </w:rPr>
      </w:pPr>
    </w:p>
    <w:p w:rsidR="00F30556" w:rsidRDefault="00F30556" w:rsidP="00F30556">
      <w:pPr>
        <w:autoSpaceDE w:val="0"/>
        <w:autoSpaceDN w:val="0"/>
        <w:adjustRightInd w:val="0"/>
        <w:spacing w:after="0" w:line="360" w:lineRule="auto"/>
        <w:jc w:val="both"/>
        <w:rPr>
          <w:rFonts w:ascii="Arial" w:hAnsi="Arial" w:cs="Arial"/>
          <w:sz w:val="24"/>
          <w:szCs w:val="24"/>
        </w:rPr>
      </w:pPr>
    </w:p>
    <w:p w:rsidR="00F30556" w:rsidRDefault="00F30556" w:rsidP="00F30556">
      <w:pPr>
        <w:autoSpaceDE w:val="0"/>
        <w:autoSpaceDN w:val="0"/>
        <w:adjustRightInd w:val="0"/>
        <w:spacing w:after="0" w:line="360" w:lineRule="auto"/>
        <w:jc w:val="both"/>
        <w:rPr>
          <w:rFonts w:ascii="Arial" w:hAnsi="Arial" w:cs="Arial"/>
          <w:sz w:val="24"/>
          <w:szCs w:val="24"/>
        </w:rPr>
      </w:pPr>
    </w:p>
    <w:p w:rsidR="00F30556" w:rsidRDefault="00F30556" w:rsidP="00F30556">
      <w:pPr>
        <w:autoSpaceDE w:val="0"/>
        <w:autoSpaceDN w:val="0"/>
        <w:adjustRightInd w:val="0"/>
        <w:spacing w:after="0" w:line="360" w:lineRule="auto"/>
        <w:jc w:val="both"/>
        <w:rPr>
          <w:rFonts w:ascii="Arial" w:hAnsi="Arial" w:cs="Arial"/>
          <w:sz w:val="24"/>
          <w:szCs w:val="24"/>
        </w:rPr>
      </w:pPr>
    </w:p>
    <w:p w:rsidR="006F6B47" w:rsidRDefault="006F6B47" w:rsidP="00F30556">
      <w:pPr>
        <w:autoSpaceDE w:val="0"/>
        <w:autoSpaceDN w:val="0"/>
        <w:adjustRightInd w:val="0"/>
        <w:spacing w:after="0" w:line="360" w:lineRule="auto"/>
        <w:jc w:val="both"/>
        <w:rPr>
          <w:rFonts w:ascii="Arial" w:hAnsi="Arial" w:cs="Arial"/>
          <w:sz w:val="24"/>
          <w:szCs w:val="24"/>
        </w:rPr>
      </w:pPr>
    </w:p>
    <w:p w:rsidR="006F6B47" w:rsidRDefault="006F6B47" w:rsidP="00F30556">
      <w:pPr>
        <w:autoSpaceDE w:val="0"/>
        <w:autoSpaceDN w:val="0"/>
        <w:adjustRightInd w:val="0"/>
        <w:spacing w:after="0" w:line="360" w:lineRule="auto"/>
        <w:jc w:val="both"/>
        <w:rPr>
          <w:rFonts w:ascii="Arial" w:hAnsi="Arial" w:cs="Arial"/>
          <w:sz w:val="24"/>
          <w:szCs w:val="24"/>
        </w:rPr>
      </w:pPr>
    </w:p>
    <w:p w:rsidR="006F6B47" w:rsidRDefault="006F6B47" w:rsidP="00F30556">
      <w:pPr>
        <w:autoSpaceDE w:val="0"/>
        <w:autoSpaceDN w:val="0"/>
        <w:adjustRightInd w:val="0"/>
        <w:spacing w:after="0" w:line="360" w:lineRule="auto"/>
        <w:jc w:val="both"/>
        <w:rPr>
          <w:rFonts w:ascii="Arial" w:hAnsi="Arial" w:cs="Arial"/>
          <w:sz w:val="24"/>
          <w:szCs w:val="24"/>
        </w:rPr>
      </w:pPr>
    </w:p>
    <w:p w:rsidR="006F6B47" w:rsidRDefault="006F6B47" w:rsidP="00F30556">
      <w:pPr>
        <w:autoSpaceDE w:val="0"/>
        <w:autoSpaceDN w:val="0"/>
        <w:adjustRightInd w:val="0"/>
        <w:spacing w:after="0" w:line="360" w:lineRule="auto"/>
        <w:jc w:val="both"/>
        <w:rPr>
          <w:rFonts w:ascii="Arial" w:hAnsi="Arial" w:cs="Arial"/>
          <w:sz w:val="24"/>
          <w:szCs w:val="24"/>
        </w:rPr>
      </w:pPr>
    </w:p>
    <w:p w:rsidR="0030748D" w:rsidRDefault="0030748D" w:rsidP="00F30556">
      <w:pPr>
        <w:spacing w:before="240"/>
        <w:jc w:val="center"/>
        <w:rPr>
          <w:rFonts w:ascii="Arial" w:hAnsi="Arial" w:cs="Arial"/>
          <w:b/>
          <w:sz w:val="24"/>
          <w:szCs w:val="24"/>
          <w:shd w:val="clear" w:color="auto" w:fill="FFFFFF"/>
        </w:rPr>
      </w:pPr>
    </w:p>
    <w:p w:rsidR="00E511C5" w:rsidRDefault="00E511C5" w:rsidP="00F30556">
      <w:pPr>
        <w:spacing w:before="240"/>
        <w:jc w:val="center"/>
        <w:rPr>
          <w:rFonts w:ascii="Arial" w:hAnsi="Arial" w:cs="Arial"/>
          <w:b/>
          <w:sz w:val="24"/>
          <w:szCs w:val="24"/>
          <w:shd w:val="clear" w:color="auto" w:fill="FFFFFF"/>
        </w:rPr>
      </w:pPr>
    </w:p>
    <w:p w:rsidR="00F30556" w:rsidRDefault="00F30556" w:rsidP="00F30556">
      <w:pPr>
        <w:spacing w:before="240"/>
        <w:jc w:val="center"/>
        <w:rPr>
          <w:rFonts w:ascii="Arial" w:hAnsi="Arial" w:cs="Arial"/>
          <w:b/>
          <w:sz w:val="24"/>
          <w:szCs w:val="24"/>
          <w:shd w:val="clear" w:color="auto" w:fill="FFFFFF"/>
        </w:rPr>
      </w:pPr>
      <w:r w:rsidRPr="0011331F">
        <w:rPr>
          <w:rFonts w:ascii="Arial" w:hAnsi="Arial" w:cs="Arial"/>
          <w:b/>
          <w:sz w:val="24"/>
          <w:szCs w:val="24"/>
          <w:shd w:val="clear" w:color="auto" w:fill="FFFFFF"/>
        </w:rPr>
        <w:lastRenderedPageBreak/>
        <w:t xml:space="preserve">TABLA </w:t>
      </w:r>
      <w:r w:rsidR="00276B4A">
        <w:rPr>
          <w:rFonts w:ascii="Arial" w:hAnsi="Arial" w:cs="Arial"/>
          <w:b/>
          <w:sz w:val="24"/>
          <w:szCs w:val="24"/>
          <w:shd w:val="clear" w:color="auto" w:fill="FFFFFF"/>
        </w:rPr>
        <w:t>24</w:t>
      </w:r>
    </w:p>
    <w:p w:rsidR="00F30556" w:rsidRPr="0011331F" w:rsidRDefault="00E511C5" w:rsidP="00F30556">
      <w:pPr>
        <w:spacing w:before="240" w:line="240" w:lineRule="auto"/>
        <w:jc w:val="center"/>
        <w:rPr>
          <w:rFonts w:ascii="Arial" w:hAnsi="Arial" w:cs="Arial"/>
          <w:b/>
          <w:sz w:val="24"/>
          <w:szCs w:val="24"/>
          <w:shd w:val="clear" w:color="auto" w:fill="FFFFFF"/>
        </w:rPr>
      </w:pPr>
      <w:r>
        <w:rPr>
          <w:rFonts w:ascii="Arial" w:hAnsi="Arial" w:cs="Arial"/>
          <w:b/>
          <w:sz w:val="24"/>
          <w:szCs w:val="24"/>
          <w:shd w:val="clear" w:color="auto" w:fill="FFFFFF"/>
        </w:rPr>
        <w:t xml:space="preserve">PERFIL EPIDEMIOLÓGICO DE LAS </w:t>
      </w:r>
      <w:r w:rsidR="00F30556" w:rsidRPr="0011331F">
        <w:rPr>
          <w:rFonts w:ascii="Arial" w:hAnsi="Arial" w:cs="Arial"/>
          <w:b/>
          <w:sz w:val="24"/>
          <w:szCs w:val="24"/>
          <w:shd w:val="clear" w:color="auto" w:fill="FFFFFF"/>
        </w:rPr>
        <w:t>ENFERMEDADES CRONICAS</w:t>
      </w:r>
      <w:r w:rsidR="006F6B47">
        <w:rPr>
          <w:rFonts w:ascii="Arial" w:hAnsi="Arial" w:cs="Arial"/>
          <w:b/>
          <w:sz w:val="24"/>
          <w:szCs w:val="24"/>
          <w:shd w:val="clear" w:color="auto" w:fill="FFFFFF"/>
        </w:rPr>
        <w:t xml:space="preserve"> DE LOS HABITANTES </w:t>
      </w:r>
      <w:r w:rsidR="00F30556" w:rsidRPr="000243A6">
        <w:rPr>
          <w:rFonts w:ascii="Arial" w:hAnsi="Arial" w:cs="Arial"/>
          <w:b/>
          <w:sz w:val="24"/>
          <w:szCs w:val="24"/>
        </w:rPr>
        <w:t>DEL BARRIO SAN JACINTO SECTOR III Y IV</w:t>
      </w:r>
    </w:p>
    <w:tbl>
      <w:tblPr>
        <w:tblStyle w:val="Cuadrculaclara-nfasis6"/>
        <w:tblpPr w:leftFromText="141" w:rightFromText="141" w:vertAnchor="text" w:horzAnchor="margin" w:tblpX="108" w:tblpY="94"/>
        <w:tblW w:w="8782" w:type="dxa"/>
        <w:tblLook w:val="04A0" w:firstRow="1" w:lastRow="0" w:firstColumn="1" w:lastColumn="0" w:noHBand="0" w:noVBand="1"/>
      </w:tblPr>
      <w:tblGrid>
        <w:gridCol w:w="1315"/>
        <w:gridCol w:w="437"/>
        <w:gridCol w:w="583"/>
        <w:gridCol w:w="436"/>
        <w:gridCol w:w="637"/>
        <w:gridCol w:w="436"/>
        <w:gridCol w:w="637"/>
        <w:gridCol w:w="436"/>
        <w:gridCol w:w="637"/>
        <w:gridCol w:w="437"/>
        <w:gridCol w:w="637"/>
        <w:gridCol w:w="436"/>
        <w:gridCol w:w="583"/>
        <w:gridCol w:w="498"/>
        <w:gridCol w:w="637"/>
      </w:tblGrid>
      <w:tr w:rsidR="00F30556" w:rsidRPr="00E41B98" w:rsidTr="00663C46">
        <w:trPr>
          <w:cnfStyle w:val="100000000000" w:firstRow="1" w:lastRow="0" w:firstColumn="0" w:lastColumn="0" w:oddVBand="0" w:evenVBand="0" w:oddHBand="0" w:evenHBand="0" w:firstRowFirstColumn="0" w:firstRowLastColumn="0" w:lastRowFirstColumn="0" w:lastRowLastColumn="0"/>
          <w:trHeight w:val="126"/>
        </w:trPr>
        <w:tc>
          <w:tcPr>
            <w:cnfStyle w:val="001000000000" w:firstRow="0" w:lastRow="0" w:firstColumn="1" w:lastColumn="0" w:oddVBand="0" w:evenVBand="0" w:oddHBand="0" w:evenHBand="0" w:firstRowFirstColumn="0" w:firstRowLastColumn="0" w:lastRowFirstColumn="0" w:lastRowLastColumn="0"/>
            <w:tcW w:w="1315" w:type="dxa"/>
            <w:vMerge w:val="restart"/>
            <w:vAlign w:val="center"/>
            <w:hideMark/>
          </w:tcPr>
          <w:p w:rsidR="00F30556" w:rsidRPr="00C276FC" w:rsidRDefault="00F30556" w:rsidP="00BF49DA">
            <w:pPr>
              <w:jc w:val="center"/>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PATOLOGIAS</w:t>
            </w:r>
          </w:p>
        </w:tc>
        <w:tc>
          <w:tcPr>
            <w:tcW w:w="6332" w:type="dxa"/>
            <w:gridSpan w:val="12"/>
            <w:tcBorders>
              <w:bottom w:val="nil"/>
            </w:tcBorders>
            <w:noWrap/>
            <w:vAlign w:val="center"/>
            <w:hideMark/>
          </w:tcPr>
          <w:p w:rsidR="00F30556" w:rsidRPr="00C276FC"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16"/>
                <w:szCs w:val="16"/>
                <w:lang w:eastAsia="es-ES"/>
              </w:rPr>
            </w:pPr>
          </w:p>
        </w:tc>
        <w:tc>
          <w:tcPr>
            <w:tcW w:w="1135" w:type="dxa"/>
            <w:gridSpan w:val="2"/>
            <w:vMerge w:val="restart"/>
            <w:noWrap/>
            <w:vAlign w:val="center"/>
            <w:hideMark/>
          </w:tcPr>
          <w:p w:rsidR="00F30556" w:rsidRPr="00C276FC" w:rsidRDefault="00F30556" w:rsidP="00BF49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TOTAL</w:t>
            </w:r>
          </w:p>
        </w:tc>
      </w:tr>
      <w:tr w:rsidR="00F30556" w:rsidRPr="00E41B98" w:rsidTr="00663C46">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1315" w:type="dxa"/>
            <w:vMerge/>
            <w:vAlign w:val="center"/>
            <w:hideMark/>
          </w:tcPr>
          <w:p w:rsidR="00F30556" w:rsidRPr="00C276FC" w:rsidRDefault="00F30556" w:rsidP="00BF49DA">
            <w:pPr>
              <w:jc w:val="center"/>
              <w:rPr>
                <w:rFonts w:ascii="Arial" w:eastAsia="Times New Roman" w:hAnsi="Arial" w:cs="Arial"/>
                <w:color w:val="000000"/>
                <w:sz w:val="16"/>
                <w:szCs w:val="16"/>
                <w:lang w:eastAsia="es-ES"/>
              </w:rPr>
            </w:pPr>
          </w:p>
        </w:tc>
        <w:tc>
          <w:tcPr>
            <w:tcW w:w="1020" w:type="dxa"/>
            <w:gridSpan w:val="2"/>
            <w:tcBorders>
              <w:top w:val="nil"/>
            </w:tcBorders>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ES"/>
              </w:rPr>
            </w:pPr>
            <w:r w:rsidRPr="00C276FC">
              <w:rPr>
                <w:rFonts w:ascii="Arial" w:eastAsia="Times New Roman" w:hAnsi="Arial" w:cs="Arial"/>
                <w:b/>
                <w:bCs/>
                <w:color w:val="000000"/>
                <w:sz w:val="16"/>
                <w:szCs w:val="16"/>
                <w:lang w:eastAsia="es-ES"/>
              </w:rPr>
              <w:t>&lt; 1 año</w:t>
            </w:r>
          </w:p>
        </w:tc>
        <w:tc>
          <w:tcPr>
            <w:tcW w:w="1073" w:type="dxa"/>
            <w:gridSpan w:val="2"/>
            <w:tcBorders>
              <w:top w:val="nil"/>
            </w:tcBorders>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ES"/>
              </w:rPr>
            </w:pPr>
            <w:r w:rsidRPr="00C276FC">
              <w:rPr>
                <w:rFonts w:ascii="Arial" w:eastAsia="Times New Roman" w:hAnsi="Arial" w:cs="Arial"/>
                <w:b/>
                <w:bCs/>
                <w:color w:val="000000"/>
                <w:sz w:val="16"/>
                <w:szCs w:val="16"/>
                <w:lang w:eastAsia="es-ES"/>
              </w:rPr>
              <w:t>1 - 4 años</w:t>
            </w:r>
          </w:p>
        </w:tc>
        <w:tc>
          <w:tcPr>
            <w:tcW w:w="1073" w:type="dxa"/>
            <w:gridSpan w:val="2"/>
            <w:tcBorders>
              <w:top w:val="nil"/>
            </w:tcBorders>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ES"/>
              </w:rPr>
            </w:pPr>
            <w:r w:rsidRPr="00C276FC">
              <w:rPr>
                <w:rFonts w:ascii="Arial" w:eastAsia="Times New Roman" w:hAnsi="Arial" w:cs="Arial"/>
                <w:b/>
                <w:bCs/>
                <w:color w:val="000000"/>
                <w:sz w:val="16"/>
                <w:szCs w:val="16"/>
                <w:lang w:eastAsia="es-ES"/>
              </w:rPr>
              <w:t>5 - 9 años</w:t>
            </w:r>
          </w:p>
        </w:tc>
        <w:tc>
          <w:tcPr>
            <w:tcW w:w="1073" w:type="dxa"/>
            <w:gridSpan w:val="2"/>
            <w:tcBorders>
              <w:top w:val="nil"/>
            </w:tcBorders>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lang w:eastAsia="es-ES"/>
              </w:rPr>
            </w:pPr>
            <w:r w:rsidRPr="00C276FC">
              <w:rPr>
                <w:rFonts w:ascii="Arial" w:eastAsia="Times New Roman" w:hAnsi="Arial" w:cs="Arial"/>
                <w:b/>
                <w:bCs/>
                <w:color w:val="000000"/>
                <w:sz w:val="16"/>
                <w:szCs w:val="16"/>
                <w:lang w:eastAsia="es-ES"/>
              </w:rPr>
              <w:t>10 - 19 años</w:t>
            </w:r>
          </w:p>
        </w:tc>
        <w:tc>
          <w:tcPr>
            <w:tcW w:w="1074" w:type="dxa"/>
            <w:gridSpan w:val="2"/>
            <w:tcBorders>
              <w:top w:val="nil"/>
            </w:tcBorders>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16"/>
                <w:szCs w:val="16"/>
                <w:lang w:eastAsia="es-ES"/>
              </w:rPr>
            </w:pPr>
            <w:r w:rsidRPr="00C276FC">
              <w:rPr>
                <w:rFonts w:ascii="Arial" w:eastAsia="Times New Roman" w:hAnsi="Arial" w:cs="Arial"/>
                <w:b/>
                <w:color w:val="000000"/>
                <w:sz w:val="16"/>
                <w:szCs w:val="16"/>
                <w:lang w:eastAsia="es-ES"/>
              </w:rPr>
              <w:t>20 - 64 años</w:t>
            </w:r>
          </w:p>
        </w:tc>
        <w:tc>
          <w:tcPr>
            <w:tcW w:w="1019" w:type="dxa"/>
            <w:gridSpan w:val="2"/>
            <w:tcBorders>
              <w:top w:val="nil"/>
            </w:tcBorders>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16"/>
                <w:szCs w:val="16"/>
                <w:lang w:eastAsia="es-ES"/>
              </w:rPr>
            </w:pPr>
            <w:r w:rsidRPr="00C276FC">
              <w:rPr>
                <w:rFonts w:ascii="Arial" w:eastAsia="Times New Roman" w:hAnsi="Arial" w:cs="Arial"/>
                <w:b/>
                <w:color w:val="000000"/>
                <w:sz w:val="16"/>
                <w:szCs w:val="16"/>
                <w:lang w:eastAsia="es-ES"/>
              </w:rPr>
              <w:t>65 y mas</w:t>
            </w:r>
          </w:p>
        </w:tc>
        <w:tc>
          <w:tcPr>
            <w:tcW w:w="1135" w:type="dxa"/>
            <w:gridSpan w:val="2"/>
            <w:vMerge/>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p>
        </w:tc>
      </w:tr>
      <w:tr w:rsidR="00F30556" w:rsidRPr="00E41B98" w:rsidTr="00663C46">
        <w:trPr>
          <w:cnfStyle w:val="000000010000" w:firstRow="0" w:lastRow="0" w:firstColumn="0" w:lastColumn="0" w:oddVBand="0" w:evenVBand="0" w:oddHBand="0" w:evenHBand="1"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1315" w:type="dxa"/>
            <w:vMerge/>
            <w:vAlign w:val="center"/>
            <w:hideMark/>
          </w:tcPr>
          <w:p w:rsidR="00F30556" w:rsidRPr="00C276FC" w:rsidRDefault="00F30556" w:rsidP="00BF49DA">
            <w:pPr>
              <w:jc w:val="center"/>
              <w:rPr>
                <w:rFonts w:ascii="Arial" w:eastAsia="Times New Roman" w:hAnsi="Arial" w:cs="Arial"/>
                <w:color w:val="000000"/>
                <w:sz w:val="16"/>
                <w:szCs w:val="16"/>
                <w:lang w:eastAsia="es-ES"/>
              </w:rPr>
            </w:pPr>
          </w:p>
        </w:tc>
        <w:tc>
          <w:tcPr>
            <w:tcW w:w="4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f</w:t>
            </w:r>
          </w:p>
        </w:tc>
        <w:tc>
          <w:tcPr>
            <w:tcW w:w="583"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w:t>
            </w:r>
          </w:p>
        </w:tc>
        <w:tc>
          <w:tcPr>
            <w:tcW w:w="436"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f</w:t>
            </w:r>
          </w:p>
        </w:tc>
        <w:tc>
          <w:tcPr>
            <w:tcW w:w="6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w:t>
            </w:r>
          </w:p>
        </w:tc>
        <w:tc>
          <w:tcPr>
            <w:tcW w:w="436"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f</w:t>
            </w:r>
          </w:p>
        </w:tc>
        <w:tc>
          <w:tcPr>
            <w:tcW w:w="6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w:t>
            </w:r>
          </w:p>
        </w:tc>
        <w:tc>
          <w:tcPr>
            <w:tcW w:w="436"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f</w:t>
            </w:r>
          </w:p>
        </w:tc>
        <w:tc>
          <w:tcPr>
            <w:tcW w:w="6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w:t>
            </w:r>
          </w:p>
        </w:tc>
        <w:tc>
          <w:tcPr>
            <w:tcW w:w="4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f</w:t>
            </w:r>
          </w:p>
        </w:tc>
        <w:tc>
          <w:tcPr>
            <w:tcW w:w="6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w:t>
            </w:r>
          </w:p>
        </w:tc>
        <w:tc>
          <w:tcPr>
            <w:tcW w:w="436"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f</w:t>
            </w:r>
          </w:p>
        </w:tc>
        <w:tc>
          <w:tcPr>
            <w:tcW w:w="583"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w:t>
            </w:r>
          </w:p>
        </w:tc>
        <w:tc>
          <w:tcPr>
            <w:tcW w:w="498"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f</w:t>
            </w:r>
          </w:p>
        </w:tc>
        <w:tc>
          <w:tcPr>
            <w:tcW w:w="6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w:t>
            </w:r>
          </w:p>
        </w:tc>
      </w:tr>
      <w:tr w:rsidR="00393A20" w:rsidRPr="00E41B98" w:rsidTr="00663C46">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1315" w:type="dxa"/>
            <w:noWrap/>
            <w:vAlign w:val="center"/>
            <w:hideMark/>
          </w:tcPr>
          <w:p w:rsidR="00F30556" w:rsidRPr="00C276FC" w:rsidRDefault="00F30556" w:rsidP="00BF49DA">
            <w:pPr>
              <w:jc w:val="center"/>
              <w:rPr>
                <w:rFonts w:ascii="Arial" w:eastAsia="Times New Roman" w:hAnsi="Arial" w:cs="Arial"/>
                <w:b w:val="0"/>
                <w:color w:val="000000"/>
                <w:sz w:val="16"/>
                <w:szCs w:val="16"/>
                <w:lang w:eastAsia="es-ES"/>
              </w:rPr>
            </w:pPr>
            <w:r w:rsidRPr="00C276FC">
              <w:rPr>
                <w:rFonts w:ascii="Arial" w:eastAsia="Times New Roman" w:hAnsi="Arial" w:cs="Arial"/>
                <w:b w:val="0"/>
                <w:color w:val="000000"/>
                <w:sz w:val="16"/>
                <w:szCs w:val="16"/>
                <w:lang w:eastAsia="es-ES"/>
              </w:rPr>
              <w:t>Alcoholismo</w:t>
            </w:r>
          </w:p>
        </w:tc>
        <w:tc>
          <w:tcPr>
            <w:tcW w:w="4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583"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6"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6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6"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6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6"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6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12</w:t>
            </w:r>
          </w:p>
        </w:tc>
        <w:tc>
          <w:tcPr>
            <w:tcW w:w="6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5,56</w:t>
            </w:r>
          </w:p>
        </w:tc>
        <w:tc>
          <w:tcPr>
            <w:tcW w:w="436"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583"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98"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12</w:t>
            </w:r>
          </w:p>
        </w:tc>
        <w:tc>
          <w:tcPr>
            <w:tcW w:w="637" w:type="dxa"/>
            <w:shd w:val="clear" w:color="auto" w:fill="B8CCE4" w:themeFill="accent1" w:themeFillTint="66"/>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5,56</w:t>
            </w:r>
          </w:p>
        </w:tc>
      </w:tr>
      <w:tr w:rsidR="00F30556" w:rsidRPr="00E41B98" w:rsidTr="00663C46">
        <w:trPr>
          <w:cnfStyle w:val="000000010000" w:firstRow="0" w:lastRow="0" w:firstColumn="0" w:lastColumn="0" w:oddVBand="0" w:evenVBand="0" w:oddHBand="0" w:evenHBand="1"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1315" w:type="dxa"/>
            <w:noWrap/>
            <w:vAlign w:val="center"/>
            <w:hideMark/>
          </w:tcPr>
          <w:p w:rsidR="00F30556" w:rsidRPr="00C276FC" w:rsidRDefault="00F30556" w:rsidP="00BF49DA">
            <w:pPr>
              <w:jc w:val="center"/>
              <w:rPr>
                <w:rFonts w:ascii="Arial" w:eastAsia="Times New Roman" w:hAnsi="Arial" w:cs="Arial"/>
                <w:b w:val="0"/>
                <w:color w:val="000000"/>
                <w:sz w:val="16"/>
                <w:szCs w:val="16"/>
                <w:lang w:eastAsia="es-ES"/>
              </w:rPr>
            </w:pPr>
            <w:r w:rsidRPr="00C276FC">
              <w:rPr>
                <w:rFonts w:ascii="Arial" w:eastAsia="Times New Roman" w:hAnsi="Arial" w:cs="Arial"/>
                <w:b w:val="0"/>
                <w:color w:val="000000"/>
                <w:sz w:val="16"/>
                <w:szCs w:val="16"/>
                <w:lang w:eastAsia="es-ES"/>
              </w:rPr>
              <w:t>HTA</w:t>
            </w:r>
          </w:p>
        </w:tc>
        <w:tc>
          <w:tcPr>
            <w:tcW w:w="4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583"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6"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6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6"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6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6"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6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4</w:t>
            </w:r>
          </w:p>
        </w:tc>
        <w:tc>
          <w:tcPr>
            <w:tcW w:w="6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1,85</w:t>
            </w:r>
          </w:p>
        </w:tc>
        <w:tc>
          <w:tcPr>
            <w:tcW w:w="436"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1</w:t>
            </w:r>
          </w:p>
        </w:tc>
        <w:tc>
          <w:tcPr>
            <w:tcW w:w="583"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0,46</w:t>
            </w:r>
          </w:p>
        </w:tc>
        <w:tc>
          <w:tcPr>
            <w:tcW w:w="498"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5</w:t>
            </w:r>
          </w:p>
        </w:tc>
        <w:tc>
          <w:tcPr>
            <w:tcW w:w="637" w:type="dxa"/>
            <w:shd w:val="clear" w:color="auto" w:fill="B8CCE4" w:themeFill="accent1" w:themeFillTint="66"/>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2,32</w:t>
            </w:r>
          </w:p>
        </w:tc>
      </w:tr>
      <w:tr w:rsidR="00393A20" w:rsidRPr="00E41B98" w:rsidTr="00663C46">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1315" w:type="dxa"/>
            <w:noWrap/>
            <w:vAlign w:val="center"/>
            <w:hideMark/>
          </w:tcPr>
          <w:p w:rsidR="00F30556" w:rsidRPr="00C276FC" w:rsidRDefault="00F30556" w:rsidP="00BF49DA">
            <w:pPr>
              <w:jc w:val="center"/>
              <w:rPr>
                <w:rFonts w:ascii="Arial" w:eastAsia="Times New Roman" w:hAnsi="Arial" w:cs="Arial"/>
                <w:b w:val="0"/>
                <w:color w:val="000000"/>
                <w:sz w:val="16"/>
                <w:szCs w:val="16"/>
                <w:lang w:eastAsia="es-ES"/>
              </w:rPr>
            </w:pPr>
            <w:r w:rsidRPr="00C276FC">
              <w:rPr>
                <w:rFonts w:ascii="Arial" w:eastAsia="Times New Roman" w:hAnsi="Arial" w:cs="Arial"/>
                <w:b w:val="0"/>
                <w:color w:val="000000"/>
                <w:sz w:val="16"/>
                <w:szCs w:val="16"/>
                <w:lang w:eastAsia="es-ES"/>
              </w:rPr>
              <w:t>Diabetes</w:t>
            </w:r>
          </w:p>
        </w:tc>
        <w:tc>
          <w:tcPr>
            <w:tcW w:w="4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583"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6"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6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6"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6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6"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6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2</w:t>
            </w:r>
          </w:p>
        </w:tc>
        <w:tc>
          <w:tcPr>
            <w:tcW w:w="6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0,93</w:t>
            </w:r>
          </w:p>
        </w:tc>
        <w:tc>
          <w:tcPr>
            <w:tcW w:w="436"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583"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98"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2</w:t>
            </w:r>
          </w:p>
        </w:tc>
        <w:tc>
          <w:tcPr>
            <w:tcW w:w="637" w:type="dxa"/>
            <w:shd w:val="clear" w:color="auto" w:fill="B8CCE4" w:themeFill="accent1" w:themeFillTint="66"/>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0,93</w:t>
            </w:r>
          </w:p>
        </w:tc>
      </w:tr>
      <w:tr w:rsidR="00F30556" w:rsidRPr="00E41B98" w:rsidTr="00663C46">
        <w:trPr>
          <w:cnfStyle w:val="000000010000" w:firstRow="0" w:lastRow="0" w:firstColumn="0" w:lastColumn="0" w:oddVBand="0" w:evenVBand="0" w:oddHBand="0" w:evenHBand="1"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1315" w:type="dxa"/>
            <w:noWrap/>
            <w:vAlign w:val="center"/>
            <w:hideMark/>
          </w:tcPr>
          <w:p w:rsidR="00F30556" w:rsidRPr="00C276FC" w:rsidRDefault="00F30556" w:rsidP="00BF49DA">
            <w:pPr>
              <w:jc w:val="center"/>
              <w:rPr>
                <w:rFonts w:ascii="Arial" w:eastAsia="Times New Roman" w:hAnsi="Arial" w:cs="Arial"/>
                <w:b w:val="0"/>
                <w:color w:val="000000"/>
                <w:sz w:val="16"/>
                <w:szCs w:val="16"/>
                <w:lang w:eastAsia="es-ES"/>
              </w:rPr>
            </w:pPr>
            <w:r w:rsidRPr="00C276FC">
              <w:rPr>
                <w:rFonts w:ascii="Arial" w:eastAsia="Times New Roman" w:hAnsi="Arial" w:cs="Arial"/>
                <w:b w:val="0"/>
                <w:color w:val="000000"/>
                <w:sz w:val="16"/>
                <w:szCs w:val="16"/>
                <w:lang w:eastAsia="es-ES"/>
              </w:rPr>
              <w:t>Artritis</w:t>
            </w:r>
          </w:p>
        </w:tc>
        <w:tc>
          <w:tcPr>
            <w:tcW w:w="4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583"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6"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6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6"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6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6"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6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6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6"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1</w:t>
            </w:r>
          </w:p>
        </w:tc>
        <w:tc>
          <w:tcPr>
            <w:tcW w:w="583"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0,46</w:t>
            </w:r>
          </w:p>
        </w:tc>
        <w:tc>
          <w:tcPr>
            <w:tcW w:w="498"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1</w:t>
            </w:r>
          </w:p>
        </w:tc>
        <w:tc>
          <w:tcPr>
            <w:tcW w:w="6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0,46</w:t>
            </w:r>
          </w:p>
        </w:tc>
      </w:tr>
      <w:tr w:rsidR="00F30556" w:rsidRPr="00E41B98" w:rsidTr="00663C46">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1315" w:type="dxa"/>
            <w:noWrap/>
            <w:vAlign w:val="center"/>
            <w:hideMark/>
          </w:tcPr>
          <w:p w:rsidR="00F30556" w:rsidRPr="00C276FC" w:rsidRDefault="00F30556" w:rsidP="00BF49DA">
            <w:pPr>
              <w:jc w:val="center"/>
              <w:rPr>
                <w:rFonts w:ascii="Arial" w:eastAsia="Times New Roman" w:hAnsi="Arial" w:cs="Arial"/>
                <w:b w:val="0"/>
                <w:color w:val="000000"/>
                <w:sz w:val="16"/>
                <w:szCs w:val="16"/>
                <w:lang w:eastAsia="es-ES"/>
              </w:rPr>
            </w:pPr>
            <w:r w:rsidRPr="00C276FC">
              <w:rPr>
                <w:rFonts w:ascii="Arial" w:eastAsia="Times New Roman" w:hAnsi="Arial" w:cs="Arial"/>
                <w:b w:val="0"/>
                <w:color w:val="000000"/>
                <w:sz w:val="16"/>
                <w:szCs w:val="16"/>
                <w:lang w:eastAsia="es-ES"/>
              </w:rPr>
              <w:t>Asma</w:t>
            </w:r>
          </w:p>
        </w:tc>
        <w:tc>
          <w:tcPr>
            <w:tcW w:w="4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583"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6"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6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6"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6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6"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6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1</w:t>
            </w:r>
          </w:p>
        </w:tc>
        <w:tc>
          <w:tcPr>
            <w:tcW w:w="6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0,46</w:t>
            </w:r>
          </w:p>
        </w:tc>
        <w:tc>
          <w:tcPr>
            <w:tcW w:w="436"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583"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98"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1</w:t>
            </w:r>
          </w:p>
        </w:tc>
        <w:tc>
          <w:tcPr>
            <w:tcW w:w="6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0,46</w:t>
            </w:r>
          </w:p>
        </w:tc>
      </w:tr>
      <w:tr w:rsidR="00F30556" w:rsidRPr="00E41B98" w:rsidTr="00663C46">
        <w:trPr>
          <w:cnfStyle w:val="000000010000" w:firstRow="0" w:lastRow="0" w:firstColumn="0" w:lastColumn="0" w:oddVBand="0" w:evenVBand="0" w:oddHBand="0" w:evenHBand="1"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1315" w:type="dxa"/>
            <w:noWrap/>
            <w:vAlign w:val="center"/>
            <w:hideMark/>
          </w:tcPr>
          <w:p w:rsidR="00F30556" w:rsidRPr="00C276FC" w:rsidRDefault="00F30556" w:rsidP="00BF49DA">
            <w:pPr>
              <w:jc w:val="center"/>
              <w:rPr>
                <w:rFonts w:ascii="Arial" w:eastAsia="Times New Roman" w:hAnsi="Arial" w:cs="Arial"/>
                <w:b w:val="0"/>
                <w:color w:val="000000"/>
                <w:sz w:val="16"/>
                <w:szCs w:val="16"/>
                <w:lang w:eastAsia="es-ES"/>
              </w:rPr>
            </w:pPr>
            <w:r w:rsidRPr="00C276FC">
              <w:rPr>
                <w:rFonts w:ascii="Arial" w:eastAsia="Times New Roman" w:hAnsi="Arial" w:cs="Arial"/>
                <w:b w:val="0"/>
                <w:color w:val="000000"/>
                <w:sz w:val="16"/>
                <w:szCs w:val="16"/>
                <w:lang w:eastAsia="es-ES"/>
              </w:rPr>
              <w:t>Soplo cardiaco</w:t>
            </w:r>
          </w:p>
        </w:tc>
        <w:tc>
          <w:tcPr>
            <w:tcW w:w="4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583"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6"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6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6"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6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6"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6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1</w:t>
            </w:r>
          </w:p>
        </w:tc>
        <w:tc>
          <w:tcPr>
            <w:tcW w:w="6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0,46</w:t>
            </w:r>
          </w:p>
        </w:tc>
        <w:tc>
          <w:tcPr>
            <w:tcW w:w="436"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w:t>
            </w:r>
          </w:p>
        </w:tc>
        <w:tc>
          <w:tcPr>
            <w:tcW w:w="583"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0,00</w:t>
            </w:r>
          </w:p>
        </w:tc>
        <w:tc>
          <w:tcPr>
            <w:tcW w:w="498"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1</w:t>
            </w:r>
          </w:p>
        </w:tc>
        <w:tc>
          <w:tcPr>
            <w:tcW w:w="637" w:type="dxa"/>
            <w:noWrap/>
            <w:vAlign w:val="center"/>
            <w:hideMark/>
          </w:tcPr>
          <w:p w:rsidR="00F30556" w:rsidRPr="00C276FC"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0,46</w:t>
            </w:r>
          </w:p>
        </w:tc>
      </w:tr>
      <w:tr w:rsidR="00F30556" w:rsidRPr="00E41B98" w:rsidTr="00663C46">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1315" w:type="dxa"/>
            <w:noWrap/>
            <w:vAlign w:val="center"/>
            <w:hideMark/>
          </w:tcPr>
          <w:p w:rsidR="00F30556" w:rsidRPr="00C276FC" w:rsidRDefault="00F30556" w:rsidP="00BF49DA">
            <w:pPr>
              <w:jc w:val="center"/>
              <w:rPr>
                <w:rFonts w:ascii="Arial" w:eastAsia="Times New Roman" w:hAnsi="Arial" w:cs="Arial"/>
                <w:b w:val="0"/>
                <w:color w:val="000000"/>
                <w:sz w:val="16"/>
                <w:szCs w:val="16"/>
                <w:lang w:eastAsia="es-ES"/>
              </w:rPr>
            </w:pPr>
            <w:r w:rsidRPr="00C276FC">
              <w:rPr>
                <w:rFonts w:ascii="Arial" w:eastAsia="Times New Roman" w:hAnsi="Arial" w:cs="Arial"/>
                <w:b w:val="0"/>
                <w:color w:val="000000"/>
                <w:sz w:val="16"/>
                <w:szCs w:val="16"/>
                <w:lang w:eastAsia="es-ES"/>
              </w:rPr>
              <w:t>NINGUNO</w:t>
            </w:r>
          </w:p>
        </w:tc>
        <w:tc>
          <w:tcPr>
            <w:tcW w:w="4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6</w:t>
            </w:r>
          </w:p>
        </w:tc>
        <w:tc>
          <w:tcPr>
            <w:tcW w:w="583"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2,78</w:t>
            </w:r>
          </w:p>
        </w:tc>
        <w:tc>
          <w:tcPr>
            <w:tcW w:w="436"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26</w:t>
            </w:r>
          </w:p>
        </w:tc>
        <w:tc>
          <w:tcPr>
            <w:tcW w:w="6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12,04</w:t>
            </w:r>
          </w:p>
        </w:tc>
        <w:tc>
          <w:tcPr>
            <w:tcW w:w="436"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29</w:t>
            </w:r>
          </w:p>
        </w:tc>
        <w:tc>
          <w:tcPr>
            <w:tcW w:w="6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13,43</w:t>
            </w:r>
          </w:p>
        </w:tc>
        <w:tc>
          <w:tcPr>
            <w:tcW w:w="436"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52</w:t>
            </w:r>
          </w:p>
        </w:tc>
        <w:tc>
          <w:tcPr>
            <w:tcW w:w="6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24,07</w:t>
            </w:r>
          </w:p>
        </w:tc>
        <w:tc>
          <w:tcPr>
            <w:tcW w:w="4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70</w:t>
            </w:r>
          </w:p>
        </w:tc>
        <w:tc>
          <w:tcPr>
            <w:tcW w:w="6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32,41</w:t>
            </w:r>
          </w:p>
        </w:tc>
        <w:tc>
          <w:tcPr>
            <w:tcW w:w="436"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11</w:t>
            </w:r>
          </w:p>
        </w:tc>
        <w:tc>
          <w:tcPr>
            <w:tcW w:w="583"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5,09</w:t>
            </w:r>
          </w:p>
        </w:tc>
        <w:tc>
          <w:tcPr>
            <w:tcW w:w="498"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194</w:t>
            </w:r>
          </w:p>
        </w:tc>
        <w:tc>
          <w:tcPr>
            <w:tcW w:w="637" w:type="dxa"/>
            <w:noWrap/>
            <w:vAlign w:val="center"/>
            <w:hideMark/>
          </w:tcPr>
          <w:p w:rsidR="00F30556" w:rsidRPr="00C276FC" w:rsidRDefault="00F30556" w:rsidP="00BF49D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C276FC">
              <w:rPr>
                <w:rFonts w:ascii="Arial" w:eastAsia="Times New Roman" w:hAnsi="Arial" w:cs="Arial"/>
                <w:color w:val="000000"/>
                <w:sz w:val="16"/>
                <w:szCs w:val="16"/>
                <w:lang w:eastAsia="es-ES"/>
              </w:rPr>
              <w:t>89,82</w:t>
            </w:r>
          </w:p>
        </w:tc>
      </w:tr>
      <w:tr w:rsidR="00F30556" w:rsidRPr="00E41B98" w:rsidTr="00663C46">
        <w:trPr>
          <w:cnfStyle w:val="000000010000" w:firstRow="0" w:lastRow="0" w:firstColumn="0" w:lastColumn="0" w:oddVBand="0" w:evenVBand="0" w:oddHBand="0" w:evenHBand="1"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1315" w:type="dxa"/>
            <w:noWrap/>
            <w:vAlign w:val="center"/>
            <w:hideMark/>
          </w:tcPr>
          <w:p w:rsidR="00F30556" w:rsidRPr="00E230BD" w:rsidRDefault="00F30556" w:rsidP="00BF49DA">
            <w:pPr>
              <w:jc w:val="center"/>
              <w:rPr>
                <w:rFonts w:ascii="Arial" w:eastAsia="Times New Roman" w:hAnsi="Arial" w:cs="Arial"/>
                <w:color w:val="000000"/>
                <w:sz w:val="16"/>
                <w:szCs w:val="16"/>
                <w:lang w:eastAsia="es-ES"/>
              </w:rPr>
            </w:pPr>
            <w:r w:rsidRPr="00E230BD">
              <w:rPr>
                <w:rFonts w:ascii="Arial" w:eastAsia="Times New Roman" w:hAnsi="Arial" w:cs="Arial"/>
                <w:color w:val="000000"/>
                <w:sz w:val="16"/>
                <w:szCs w:val="16"/>
                <w:lang w:eastAsia="es-ES"/>
              </w:rPr>
              <w:t>TOTAL</w:t>
            </w:r>
          </w:p>
        </w:tc>
        <w:tc>
          <w:tcPr>
            <w:tcW w:w="437" w:type="dxa"/>
            <w:noWrap/>
            <w:vAlign w:val="center"/>
            <w:hideMark/>
          </w:tcPr>
          <w:p w:rsidR="00F30556" w:rsidRPr="00E230BD"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sz w:val="16"/>
                <w:szCs w:val="16"/>
                <w:lang w:eastAsia="es-ES"/>
              </w:rPr>
            </w:pPr>
            <w:r w:rsidRPr="00E230BD">
              <w:rPr>
                <w:rFonts w:ascii="Arial" w:eastAsia="Times New Roman" w:hAnsi="Arial" w:cs="Arial"/>
                <w:b/>
                <w:color w:val="000000"/>
                <w:sz w:val="16"/>
                <w:szCs w:val="16"/>
                <w:lang w:eastAsia="es-ES"/>
              </w:rPr>
              <w:t>6</w:t>
            </w:r>
          </w:p>
        </w:tc>
        <w:tc>
          <w:tcPr>
            <w:tcW w:w="583" w:type="dxa"/>
            <w:noWrap/>
            <w:vAlign w:val="center"/>
            <w:hideMark/>
          </w:tcPr>
          <w:p w:rsidR="00F30556" w:rsidRPr="00E230BD"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sz w:val="16"/>
                <w:szCs w:val="16"/>
                <w:lang w:eastAsia="es-ES"/>
              </w:rPr>
            </w:pPr>
            <w:r w:rsidRPr="00E230BD">
              <w:rPr>
                <w:rFonts w:ascii="Arial" w:eastAsia="Times New Roman" w:hAnsi="Arial" w:cs="Arial"/>
                <w:b/>
                <w:color w:val="000000"/>
                <w:sz w:val="16"/>
                <w:szCs w:val="16"/>
                <w:lang w:eastAsia="es-ES"/>
              </w:rPr>
              <w:t>2,78</w:t>
            </w:r>
          </w:p>
        </w:tc>
        <w:tc>
          <w:tcPr>
            <w:tcW w:w="436" w:type="dxa"/>
            <w:noWrap/>
            <w:vAlign w:val="center"/>
            <w:hideMark/>
          </w:tcPr>
          <w:p w:rsidR="00F30556" w:rsidRPr="00E230BD"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sz w:val="16"/>
                <w:szCs w:val="16"/>
                <w:lang w:eastAsia="es-ES"/>
              </w:rPr>
            </w:pPr>
            <w:r w:rsidRPr="00E230BD">
              <w:rPr>
                <w:rFonts w:ascii="Arial" w:eastAsia="Times New Roman" w:hAnsi="Arial" w:cs="Arial"/>
                <w:b/>
                <w:color w:val="000000"/>
                <w:sz w:val="16"/>
                <w:szCs w:val="16"/>
                <w:lang w:eastAsia="es-ES"/>
              </w:rPr>
              <w:t>26</w:t>
            </w:r>
          </w:p>
        </w:tc>
        <w:tc>
          <w:tcPr>
            <w:tcW w:w="637" w:type="dxa"/>
            <w:noWrap/>
            <w:vAlign w:val="center"/>
            <w:hideMark/>
          </w:tcPr>
          <w:p w:rsidR="00F30556" w:rsidRPr="00E230BD"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sz w:val="16"/>
                <w:szCs w:val="16"/>
                <w:lang w:eastAsia="es-ES"/>
              </w:rPr>
            </w:pPr>
            <w:r w:rsidRPr="00E230BD">
              <w:rPr>
                <w:rFonts w:ascii="Arial" w:eastAsia="Times New Roman" w:hAnsi="Arial" w:cs="Arial"/>
                <w:b/>
                <w:color w:val="000000"/>
                <w:sz w:val="16"/>
                <w:szCs w:val="16"/>
                <w:lang w:eastAsia="es-ES"/>
              </w:rPr>
              <w:t>12,04</w:t>
            </w:r>
          </w:p>
        </w:tc>
        <w:tc>
          <w:tcPr>
            <w:tcW w:w="436" w:type="dxa"/>
            <w:noWrap/>
            <w:vAlign w:val="center"/>
            <w:hideMark/>
          </w:tcPr>
          <w:p w:rsidR="00F30556" w:rsidRPr="00E230BD"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sz w:val="16"/>
                <w:szCs w:val="16"/>
                <w:lang w:eastAsia="es-ES"/>
              </w:rPr>
            </w:pPr>
            <w:r w:rsidRPr="00E230BD">
              <w:rPr>
                <w:rFonts w:ascii="Arial" w:eastAsia="Times New Roman" w:hAnsi="Arial" w:cs="Arial"/>
                <w:b/>
                <w:color w:val="000000"/>
                <w:sz w:val="16"/>
                <w:szCs w:val="16"/>
                <w:lang w:eastAsia="es-ES"/>
              </w:rPr>
              <w:t>29</w:t>
            </w:r>
          </w:p>
        </w:tc>
        <w:tc>
          <w:tcPr>
            <w:tcW w:w="637" w:type="dxa"/>
            <w:noWrap/>
            <w:vAlign w:val="center"/>
            <w:hideMark/>
          </w:tcPr>
          <w:p w:rsidR="00F30556" w:rsidRPr="00E230BD"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sz w:val="16"/>
                <w:szCs w:val="16"/>
                <w:lang w:eastAsia="es-ES"/>
              </w:rPr>
            </w:pPr>
            <w:r w:rsidRPr="00E230BD">
              <w:rPr>
                <w:rFonts w:ascii="Arial" w:eastAsia="Times New Roman" w:hAnsi="Arial" w:cs="Arial"/>
                <w:b/>
                <w:color w:val="000000"/>
                <w:sz w:val="16"/>
                <w:szCs w:val="16"/>
                <w:lang w:eastAsia="es-ES"/>
              </w:rPr>
              <w:t>13,43</w:t>
            </w:r>
          </w:p>
        </w:tc>
        <w:tc>
          <w:tcPr>
            <w:tcW w:w="436" w:type="dxa"/>
            <w:noWrap/>
            <w:vAlign w:val="center"/>
            <w:hideMark/>
          </w:tcPr>
          <w:p w:rsidR="00F30556" w:rsidRPr="00E230BD"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sz w:val="16"/>
                <w:szCs w:val="16"/>
                <w:lang w:eastAsia="es-ES"/>
              </w:rPr>
            </w:pPr>
            <w:r w:rsidRPr="00E230BD">
              <w:rPr>
                <w:rFonts w:ascii="Arial" w:eastAsia="Times New Roman" w:hAnsi="Arial" w:cs="Arial"/>
                <w:b/>
                <w:color w:val="000000"/>
                <w:sz w:val="16"/>
                <w:szCs w:val="16"/>
                <w:lang w:eastAsia="es-ES"/>
              </w:rPr>
              <w:t>52</w:t>
            </w:r>
          </w:p>
        </w:tc>
        <w:tc>
          <w:tcPr>
            <w:tcW w:w="637" w:type="dxa"/>
            <w:noWrap/>
            <w:vAlign w:val="center"/>
            <w:hideMark/>
          </w:tcPr>
          <w:p w:rsidR="00F30556" w:rsidRPr="00E230BD"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sz w:val="16"/>
                <w:szCs w:val="16"/>
                <w:lang w:eastAsia="es-ES"/>
              </w:rPr>
            </w:pPr>
            <w:r w:rsidRPr="00E230BD">
              <w:rPr>
                <w:rFonts w:ascii="Arial" w:eastAsia="Times New Roman" w:hAnsi="Arial" w:cs="Arial"/>
                <w:b/>
                <w:color w:val="000000"/>
                <w:sz w:val="16"/>
                <w:szCs w:val="16"/>
                <w:lang w:eastAsia="es-ES"/>
              </w:rPr>
              <w:t>24,07</w:t>
            </w:r>
          </w:p>
        </w:tc>
        <w:tc>
          <w:tcPr>
            <w:tcW w:w="437" w:type="dxa"/>
            <w:noWrap/>
            <w:vAlign w:val="center"/>
            <w:hideMark/>
          </w:tcPr>
          <w:p w:rsidR="00F30556" w:rsidRPr="00E230BD"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sz w:val="16"/>
                <w:szCs w:val="16"/>
                <w:lang w:eastAsia="es-ES"/>
              </w:rPr>
            </w:pPr>
            <w:r w:rsidRPr="00E230BD">
              <w:rPr>
                <w:rFonts w:ascii="Arial" w:eastAsia="Times New Roman" w:hAnsi="Arial" w:cs="Arial"/>
                <w:b/>
                <w:color w:val="000000"/>
                <w:sz w:val="16"/>
                <w:szCs w:val="16"/>
                <w:lang w:eastAsia="es-ES"/>
              </w:rPr>
              <w:t>90</w:t>
            </w:r>
          </w:p>
        </w:tc>
        <w:tc>
          <w:tcPr>
            <w:tcW w:w="637" w:type="dxa"/>
            <w:noWrap/>
            <w:vAlign w:val="center"/>
            <w:hideMark/>
          </w:tcPr>
          <w:p w:rsidR="00F30556" w:rsidRPr="00E230BD"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sz w:val="16"/>
                <w:szCs w:val="16"/>
                <w:lang w:eastAsia="es-ES"/>
              </w:rPr>
            </w:pPr>
            <w:r w:rsidRPr="00E230BD">
              <w:rPr>
                <w:rFonts w:ascii="Arial" w:eastAsia="Times New Roman" w:hAnsi="Arial" w:cs="Arial"/>
                <w:b/>
                <w:color w:val="000000"/>
                <w:sz w:val="16"/>
                <w:szCs w:val="16"/>
                <w:lang w:eastAsia="es-ES"/>
              </w:rPr>
              <w:t>41,67</w:t>
            </w:r>
          </w:p>
        </w:tc>
        <w:tc>
          <w:tcPr>
            <w:tcW w:w="436" w:type="dxa"/>
            <w:noWrap/>
            <w:vAlign w:val="center"/>
            <w:hideMark/>
          </w:tcPr>
          <w:p w:rsidR="00F30556" w:rsidRPr="00E230BD"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sz w:val="16"/>
                <w:szCs w:val="16"/>
                <w:lang w:eastAsia="es-ES"/>
              </w:rPr>
            </w:pPr>
            <w:r w:rsidRPr="00E230BD">
              <w:rPr>
                <w:rFonts w:ascii="Arial" w:eastAsia="Times New Roman" w:hAnsi="Arial" w:cs="Arial"/>
                <w:b/>
                <w:color w:val="000000"/>
                <w:sz w:val="16"/>
                <w:szCs w:val="16"/>
                <w:lang w:eastAsia="es-ES"/>
              </w:rPr>
              <w:t>13</w:t>
            </w:r>
          </w:p>
        </w:tc>
        <w:tc>
          <w:tcPr>
            <w:tcW w:w="583" w:type="dxa"/>
            <w:noWrap/>
            <w:vAlign w:val="center"/>
            <w:hideMark/>
          </w:tcPr>
          <w:p w:rsidR="00F30556" w:rsidRPr="00E230BD"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sz w:val="16"/>
                <w:szCs w:val="16"/>
                <w:lang w:eastAsia="es-ES"/>
              </w:rPr>
            </w:pPr>
            <w:r w:rsidRPr="00E230BD">
              <w:rPr>
                <w:rFonts w:ascii="Arial" w:eastAsia="Times New Roman" w:hAnsi="Arial" w:cs="Arial"/>
                <w:b/>
                <w:color w:val="000000"/>
                <w:sz w:val="16"/>
                <w:szCs w:val="16"/>
                <w:lang w:eastAsia="es-ES"/>
              </w:rPr>
              <w:t>6,02</w:t>
            </w:r>
          </w:p>
        </w:tc>
        <w:tc>
          <w:tcPr>
            <w:tcW w:w="498" w:type="dxa"/>
            <w:noWrap/>
            <w:vAlign w:val="center"/>
            <w:hideMark/>
          </w:tcPr>
          <w:p w:rsidR="00F30556" w:rsidRPr="00E230BD"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sz w:val="16"/>
                <w:szCs w:val="16"/>
                <w:lang w:eastAsia="es-ES"/>
              </w:rPr>
            </w:pPr>
            <w:r w:rsidRPr="00E230BD">
              <w:rPr>
                <w:rFonts w:ascii="Arial" w:eastAsia="Times New Roman" w:hAnsi="Arial" w:cs="Arial"/>
                <w:b/>
                <w:color w:val="000000"/>
                <w:sz w:val="16"/>
                <w:szCs w:val="16"/>
                <w:lang w:eastAsia="es-ES"/>
              </w:rPr>
              <w:t>216</w:t>
            </w:r>
          </w:p>
        </w:tc>
        <w:tc>
          <w:tcPr>
            <w:tcW w:w="637" w:type="dxa"/>
            <w:noWrap/>
            <w:vAlign w:val="center"/>
            <w:hideMark/>
          </w:tcPr>
          <w:p w:rsidR="00F30556" w:rsidRPr="00E230BD" w:rsidRDefault="00F30556" w:rsidP="00BF49D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sz w:val="16"/>
                <w:szCs w:val="16"/>
                <w:lang w:eastAsia="es-ES"/>
              </w:rPr>
            </w:pPr>
            <w:r w:rsidRPr="00E230BD">
              <w:rPr>
                <w:rFonts w:ascii="Arial" w:eastAsia="Times New Roman" w:hAnsi="Arial" w:cs="Arial"/>
                <w:b/>
                <w:color w:val="000000"/>
                <w:sz w:val="16"/>
                <w:szCs w:val="16"/>
                <w:lang w:eastAsia="es-ES"/>
              </w:rPr>
              <w:t>100</w:t>
            </w:r>
          </w:p>
        </w:tc>
      </w:tr>
    </w:tbl>
    <w:p w:rsidR="00F30556" w:rsidRPr="0011331F" w:rsidRDefault="00F30556" w:rsidP="00F30556">
      <w:pPr>
        <w:tabs>
          <w:tab w:val="left" w:pos="4186"/>
        </w:tabs>
        <w:suppressAutoHyphens/>
        <w:autoSpaceDN w:val="0"/>
        <w:spacing w:after="0" w:line="240" w:lineRule="auto"/>
        <w:rPr>
          <w:rFonts w:ascii="Arial" w:eastAsia="Batang" w:hAnsi="Arial" w:cs="Arial"/>
          <w:b/>
          <w:color w:val="000000"/>
          <w:sz w:val="16"/>
          <w:szCs w:val="16"/>
          <w:lang w:val="es-EC" w:eastAsia="es-ES"/>
        </w:rPr>
      </w:pPr>
    </w:p>
    <w:p w:rsidR="00F30556" w:rsidRPr="000243A6" w:rsidRDefault="00F30556" w:rsidP="00F30556">
      <w:pPr>
        <w:tabs>
          <w:tab w:val="left" w:pos="4186"/>
        </w:tabs>
        <w:suppressAutoHyphens/>
        <w:autoSpaceDN w:val="0"/>
        <w:spacing w:after="0" w:line="240" w:lineRule="auto"/>
        <w:rPr>
          <w:rFonts w:ascii="Arial" w:eastAsia="Batang" w:hAnsi="Arial" w:cs="Arial"/>
          <w:color w:val="000000"/>
          <w:sz w:val="14"/>
          <w:szCs w:val="14"/>
          <w:lang w:val="es-EC" w:eastAsia="es-ES"/>
        </w:rPr>
      </w:pPr>
      <w:r w:rsidRPr="000243A6">
        <w:rPr>
          <w:rFonts w:ascii="Arial" w:eastAsia="Batang" w:hAnsi="Arial" w:cs="Arial"/>
          <w:b/>
          <w:color w:val="000000"/>
          <w:sz w:val="14"/>
          <w:szCs w:val="14"/>
          <w:lang w:val="es-EC" w:eastAsia="es-ES"/>
        </w:rPr>
        <w:t xml:space="preserve">Fuente: </w:t>
      </w:r>
      <w:r w:rsidRPr="000243A6">
        <w:rPr>
          <w:rFonts w:ascii="Arial" w:eastAsia="Batang" w:hAnsi="Arial" w:cs="Arial"/>
          <w:color w:val="000000"/>
          <w:sz w:val="14"/>
          <w:szCs w:val="14"/>
          <w:lang w:val="es-EC" w:eastAsia="es-ES"/>
        </w:rPr>
        <w:t xml:space="preserve">fichas familiares del Barrio </w:t>
      </w:r>
      <w:r w:rsidRPr="000243A6">
        <w:rPr>
          <w:rFonts w:ascii="Arial" w:hAnsi="Arial" w:cs="Arial"/>
          <w:sz w:val="14"/>
          <w:szCs w:val="14"/>
          <w:shd w:val="clear" w:color="auto" w:fill="FFFFFF"/>
        </w:rPr>
        <w:t>San Jacinto sector III y IV</w:t>
      </w:r>
    </w:p>
    <w:p w:rsidR="00F30556" w:rsidRPr="000243A6" w:rsidRDefault="00F30556" w:rsidP="00F30556">
      <w:pPr>
        <w:tabs>
          <w:tab w:val="left" w:pos="4186"/>
        </w:tabs>
        <w:suppressAutoHyphens/>
        <w:autoSpaceDN w:val="0"/>
        <w:spacing w:after="0" w:line="240" w:lineRule="auto"/>
        <w:rPr>
          <w:rFonts w:ascii="Arial" w:eastAsia="Batang" w:hAnsi="Arial" w:cs="Arial"/>
          <w:b/>
          <w:color w:val="000000"/>
          <w:sz w:val="14"/>
          <w:szCs w:val="14"/>
          <w:lang w:val="es-EC" w:eastAsia="es-ES"/>
        </w:rPr>
      </w:pPr>
      <w:r w:rsidRPr="000243A6">
        <w:rPr>
          <w:rFonts w:ascii="Arial" w:eastAsia="Batang" w:hAnsi="Arial" w:cs="Arial"/>
          <w:b/>
          <w:color w:val="000000"/>
          <w:sz w:val="14"/>
          <w:szCs w:val="14"/>
          <w:lang w:val="es-EC" w:eastAsia="es-ES"/>
        </w:rPr>
        <w:t xml:space="preserve">Elaborado Por: </w:t>
      </w:r>
      <w:r w:rsidRPr="000243A6">
        <w:rPr>
          <w:rFonts w:ascii="Arial" w:eastAsia="Batang" w:hAnsi="Arial" w:cs="Arial"/>
          <w:color w:val="000000"/>
          <w:sz w:val="14"/>
          <w:szCs w:val="14"/>
          <w:lang w:val="es-EC" w:eastAsia="es-ES"/>
        </w:rPr>
        <w:t>Adriana Bermeo; Egresada de la Carrera de Enfermería de la UNL</w:t>
      </w:r>
    </w:p>
    <w:p w:rsidR="00F30556" w:rsidRPr="0011331F" w:rsidRDefault="00F30556" w:rsidP="00F30556">
      <w:pPr>
        <w:spacing w:after="0"/>
        <w:contextualSpacing/>
        <w:rPr>
          <w:rFonts w:ascii="Arial" w:eastAsia="Calibri" w:hAnsi="Arial" w:cs="Arial"/>
          <w:b/>
          <w:sz w:val="24"/>
          <w:szCs w:val="24"/>
          <w:shd w:val="clear" w:color="auto" w:fill="FFFFFF"/>
          <w:lang w:val="es-EC"/>
        </w:rPr>
      </w:pPr>
    </w:p>
    <w:p w:rsidR="00F30556" w:rsidRDefault="00E511C5" w:rsidP="00F30556">
      <w:pPr>
        <w:spacing w:before="240" w:line="360" w:lineRule="auto"/>
        <w:jc w:val="both"/>
        <w:rPr>
          <w:rFonts w:ascii="Arial" w:hAnsi="Arial" w:cs="Arial"/>
          <w:sz w:val="24"/>
          <w:szCs w:val="24"/>
        </w:rPr>
      </w:pPr>
      <w:r>
        <w:rPr>
          <w:rFonts w:ascii="Arial" w:hAnsi="Arial" w:cs="Arial"/>
          <w:sz w:val="24"/>
          <w:szCs w:val="24"/>
        </w:rPr>
        <w:t>En la presente tabla se p</w:t>
      </w:r>
      <w:r w:rsidR="00F30556" w:rsidRPr="0011331F">
        <w:rPr>
          <w:rFonts w:ascii="Arial" w:hAnsi="Arial" w:cs="Arial"/>
          <w:sz w:val="24"/>
          <w:szCs w:val="24"/>
        </w:rPr>
        <w:t xml:space="preserve">uede </w:t>
      </w:r>
      <w:r w:rsidR="00F30556">
        <w:rPr>
          <w:rFonts w:ascii="Arial" w:hAnsi="Arial" w:cs="Arial"/>
          <w:sz w:val="24"/>
          <w:szCs w:val="24"/>
        </w:rPr>
        <w:t>identificar</w:t>
      </w:r>
      <w:r w:rsidR="00F30556" w:rsidRPr="0011331F">
        <w:rPr>
          <w:rFonts w:ascii="Arial" w:hAnsi="Arial" w:cs="Arial"/>
          <w:sz w:val="24"/>
          <w:szCs w:val="24"/>
        </w:rPr>
        <w:t xml:space="preserve"> que </w:t>
      </w:r>
      <w:r w:rsidR="00F30556">
        <w:rPr>
          <w:rFonts w:ascii="Arial" w:hAnsi="Arial" w:cs="Arial"/>
          <w:sz w:val="24"/>
          <w:szCs w:val="24"/>
        </w:rPr>
        <w:t xml:space="preserve">el Alcoholismo </w:t>
      </w:r>
      <w:r w:rsidR="00B55642">
        <w:rPr>
          <w:rFonts w:ascii="Arial" w:hAnsi="Arial" w:cs="Arial"/>
          <w:sz w:val="24"/>
          <w:szCs w:val="24"/>
        </w:rPr>
        <w:t xml:space="preserve">en este sector </w:t>
      </w:r>
      <w:r w:rsidR="00F30556">
        <w:rPr>
          <w:rFonts w:ascii="Arial" w:hAnsi="Arial" w:cs="Arial"/>
          <w:sz w:val="24"/>
          <w:szCs w:val="24"/>
        </w:rPr>
        <w:t xml:space="preserve">es la patología de mayor predominio y con mayor afectación entre los rangos de edades de 20 a 64 años con el </w:t>
      </w:r>
      <w:r w:rsidR="00F30556" w:rsidRPr="00C276FC">
        <w:rPr>
          <w:rFonts w:ascii="Arial" w:hAnsi="Arial" w:cs="Arial"/>
          <w:b/>
          <w:sz w:val="24"/>
          <w:szCs w:val="24"/>
        </w:rPr>
        <w:t>5,56%,</w:t>
      </w:r>
      <w:r w:rsidR="00F30556">
        <w:rPr>
          <w:rFonts w:ascii="Arial" w:hAnsi="Arial" w:cs="Arial"/>
          <w:sz w:val="24"/>
          <w:szCs w:val="24"/>
        </w:rPr>
        <w:t xml:space="preserve"> seguido de la Hipertensión</w:t>
      </w:r>
      <w:r w:rsidR="006F6B47">
        <w:rPr>
          <w:rFonts w:ascii="Arial" w:hAnsi="Arial" w:cs="Arial"/>
          <w:sz w:val="24"/>
          <w:szCs w:val="24"/>
        </w:rPr>
        <w:t xml:space="preserve"> Arterial</w:t>
      </w:r>
      <w:r w:rsidR="00F30556">
        <w:rPr>
          <w:rFonts w:ascii="Arial" w:hAnsi="Arial" w:cs="Arial"/>
          <w:sz w:val="24"/>
          <w:szCs w:val="24"/>
        </w:rPr>
        <w:t xml:space="preserve"> con el </w:t>
      </w:r>
      <w:r w:rsidR="00F30556" w:rsidRPr="00C276FC">
        <w:rPr>
          <w:rFonts w:ascii="Arial" w:hAnsi="Arial" w:cs="Arial"/>
          <w:b/>
          <w:sz w:val="24"/>
          <w:szCs w:val="24"/>
        </w:rPr>
        <w:t>1,85%,</w:t>
      </w:r>
      <w:r w:rsidR="00F30556">
        <w:rPr>
          <w:rFonts w:ascii="Arial" w:hAnsi="Arial" w:cs="Arial"/>
          <w:sz w:val="24"/>
          <w:szCs w:val="24"/>
        </w:rPr>
        <w:t xml:space="preserve"> Diabetes</w:t>
      </w:r>
      <w:r w:rsidR="006F6B47">
        <w:rPr>
          <w:rFonts w:ascii="Arial" w:hAnsi="Arial" w:cs="Arial"/>
          <w:sz w:val="24"/>
          <w:szCs w:val="24"/>
        </w:rPr>
        <w:t xml:space="preserve"> Mellitus</w:t>
      </w:r>
      <w:r w:rsidR="00F30556">
        <w:rPr>
          <w:rFonts w:ascii="Arial" w:hAnsi="Arial" w:cs="Arial"/>
          <w:sz w:val="24"/>
          <w:szCs w:val="24"/>
        </w:rPr>
        <w:t xml:space="preserve"> con un </w:t>
      </w:r>
      <w:r w:rsidR="00F30556" w:rsidRPr="00C276FC">
        <w:rPr>
          <w:rFonts w:ascii="Arial" w:hAnsi="Arial" w:cs="Arial"/>
          <w:b/>
          <w:sz w:val="24"/>
          <w:szCs w:val="24"/>
        </w:rPr>
        <w:t>0,93%,</w:t>
      </w:r>
      <w:r w:rsidR="00F30556">
        <w:rPr>
          <w:rFonts w:ascii="Arial" w:hAnsi="Arial" w:cs="Arial"/>
          <w:sz w:val="24"/>
          <w:szCs w:val="24"/>
        </w:rPr>
        <w:t xml:space="preserve"> </w:t>
      </w:r>
      <w:r w:rsidR="00F30556" w:rsidRPr="0011331F">
        <w:rPr>
          <w:rFonts w:ascii="Arial" w:hAnsi="Arial" w:cs="Arial"/>
          <w:sz w:val="24"/>
          <w:szCs w:val="24"/>
        </w:rPr>
        <w:t xml:space="preserve">siendo las que conllevan a que la salud </w:t>
      </w:r>
      <w:r w:rsidR="00F30556">
        <w:rPr>
          <w:rFonts w:ascii="Arial" w:hAnsi="Arial" w:cs="Arial"/>
          <w:sz w:val="24"/>
          <w:szCs w:val="24"/>
        </w:rPr>
        <w:t xml:space="preserve">de la población </w:t>
      </w:r>
      <w:r w:rsidR="00F30556" w:rsidRPr="0011331F">
        <w:rPr>
          <w:rFonts w:ascii="Arial" w:hAnsi="Arial" w:cs="Arial"/>
          <w:sz w:val="24"/>
          <w:szCs w:val="24"/>
        </w:rPr>
        <w:t xml:space="preserve">de esta comunidad se </w:t>
      </w:r>
      <w:r w:rsidR="00F30556">
        <w:rPr>
          <w:rFonts w:ascii="Arial" w:hAnsi="Arial" w:cs="Arial"/>
          <w:sz w:val="24"/>
          <w:szCs w:val="24"/>
        </w:rPr>
        <w:t xml:space="preserve">encuentre en un </w:t>
      </w:r>
      <w:r w:rsidR="006F6B47">
        <w:rPr>
          <w:rFonts w:ascii="Arial" w:hAnsi="Arial" w:cs="Arial"/>
          <w:sz w:val="24"/>
          <w:szCs w:val="24"/>
        </w:rPr>
        <w:t xml:space="preserve">mayor </w:t>
      </w:r>
      <w:r w:rsidR="00F30556">
        <w:rPr>
          <w:rFonts w:ascii="Arial" w:hAnsi="Arial" w:cs="Arial"/>
          <w:sz w:val="24"/>
          <w:szCs w:val="24"/>
        </w:rPr>
        <w:t>r</w:t>
      </w:r>
      <w:r w:rsidR="006F6B47">
        <w:rPr>
          <w:rFonts w:ascii="Arial" w:hAnsi="Arial" w:cs="Arial"/>
          <w:sz w:val="24"/>
          <w:szCs w:val="24"/>
        </w:rPr>
        <w:t xml:space="preserve">iesgo, </w:t>
      </w:r>
      <w:r w:rsidR="00F30556">
        <w:rPr>
          <w:rFonts w:ascii="Arial" w:hAnsi="Arial" w:cs="Arial"/>
          <w:sz w:val="24"/>
          <w:szCs w:val="24"/>
        </w:rPr>
        <w:t>por ende se establece que estas personas predispongan de una</w:t>
      </w:r>
      <w:r w:rsidR="006F6B47">
        <w:rPr>
          <w:rFonts w:ascii="Arial" w:hAnsi="Arial" w:cs="Arial"/>
          <w:sz w:val="24"/>
          <w:szCs w:val="24"/>
        </w:rPr>
        <w:t xml:space="preserve"> mejor atención.</w:t>
      </w:r>
    </w:p>
    <w:p w:rsidR="006F6B47" w:rsidRDefault="006F6B47" w:rsidP="00F30556">
      <w:pPr>
        <w:spacing w:before="240" w:line="360" w:lineRule="auto"/>
        <w:jc w:val="both"/>
        <w:rPr>
          <w:rFonts w:ascii="Arial" w:hAnsi="Arial" w:cs="Arial"/>
          <w:sz w:val="24"/>
          <w:szCs w:val="24"/>
        </w:rPr>
      </w:pPr>
    </w:p>
    <w:p w:rsidR="006F6B47" w:rsidRDefault="006F6B47" w:rsidP="00F30556">
      <w:pPr>
        <w:spacing w:before="240" w:line="360" w:lineRule="auto"/>
        <w:jc w:val="both"/>
        <w:rPr>
          <w:rFonts w:ascii="Arial" w:hAnsi="Arial" w:cs="Arial"/>
          <w:sz w:val="24"/>
          <w:szCs w:val="24"/>
        </w:rPr>
      </w:pPr>
    </w:p>
    <w:p w:rsidR="006F6B47" w:rsidRDefault="006F6B47" w:rsidP="00F30556">
      <w:pPr>
        <w:spacing w:before="240" w:line="360" w:lineRule="auto"/>
        <w:jc w:val="both"/>
        <w:rPr>
          <w:rFonts w:ascii="Arial" w:hAnsi="Arial" w:cs="Arial"/>
          <w:sz w:val="24"/>
          <w:szCs w:val="24"/>
        </w:rPr>
      </w:pPr>
    </w:p>
    <w:p w:rsidR="006F6B47" w:rsidRDefault="006F6B47" w:rsidP="00F30556">
      <w:pPr>
        <w:spacing w:before="240" w:line="360" w:lineRule="auto"/>
        <w:jc w:val="both"/>
        <w:rPr>
          <w:rFonts w:ascii="Arial" w:hAnsi="Arial" w:cs="Arial"/>
          <w:sz w:val="24"/>
          <w:szCs w:val="24"/>
        </w:rPr>
      </w:pPr>
    </w:p>
    <w:p w:rsidR="006F6B47" w:rsidRDefault="006F6B47" w:rsidP="00F30556">
      <w:pPr>
        <w:spacing w:before="240" w:line="360" w:lineRule="auto"/>
        <w:jc w:val="both"/>
        <w:rPr>
          <w:rFonts w:ascii="Arial" w:hAnsi="Arial" w:cs="Arial"/>
          <w:sz w:val="24"/>
          <w:szCs w:val="24"/>
        </w:rPr>
      </w:pPr>
    </w:p>
    <w:p w:rsidR="006F6B47" w:rsidRPr="0011331F" w:rsidRDefault="006F6B47" w:rsidP="00F30556">
      <w:pPr>
        <w:spacing w:before="240" w:line="360" w:lineRule="auto"/>
        <w:jc w:val="both"/>
        <w:rPr>
          <w:rFonts w:ascii="Arial" w:hAnsi="Arial" w:cs="Arial"/>
          <w:sz w:val="24"/>
          <w:szCs w:val="24"/>
        </w:rPr>
      </w:pPr>
    </w:p>
    <w:p w:rsidR="00F30556" w:rsidRDefault="00F30556" w:rsidP="00F30556">
      <w:pPr>
        <w:spacing w:before="240" w:line="360" w:lineRule="auto"/>
        <w:jc w:val="center"/>
        <w:rPr>
          <w:rFonts w:ascii="Arial" w:hAnsi="Arial" w:cs="Arial"/>
          <w:color w:val="000000" w:themeColor="text1"/>
          <w:sz w:val="24"/>
          <w:szCs w:val="24"/>
        </w:rPr>
      </w:pPr>
      <w:r w:rsidRPr="0011331F">
        <w:rPr>
          <w:rFonts w:ascii="Arial" w:hAnsi="Arial" w:cs="Arial"/>
          <w:b/>
          <w:sz w:val="24"/>
          <w:szCs w:val="24"/>
          <w:shd w:val="clear" w:color="auto" w:fill="FFFFFF"/>
        </w:rPr>
        <w:lastRenderedPageBreak/>
        <w:t xml:space="preserve">TABLA </w:t>
      </w:r>
      <w:r w:rsidR="00276B4A">
        <w:rPr>
          <w:rFonts w:ascii="Arial" w:hAnsi="Arial" w:cs="Arial"/>
          <w:b/>
          <w:sz w:val="24"/>
          <w:szCs w:val="24"/>
          <w:shd w:val="clear" w:color="auto" w:fill="FFFFFF"/>
        </w:rPr>
        <w:t>25</w:t>
      </w:r>
    </w:p>
    <w:p w:rsidR="00F30556" w:rsidRPr="00C276FC" w:rsidRDefault="00E511C5" w:rsidP="00F30556">
      <w:pPr>
        <w:spacing w:before="240" w:line="360" w:lineRule="auto"/>
        <w:jc w:val="center"/>
        <w:rPr>
          <w:rFonts w:ascii="Arial" w:hAnsi="Arial" w:cs="Arial"/>
          <w:color w:val="000000" w:themeColor="text1"/>
          <w:sz w:val="24"/>
          <w:szCs w:val="24"/>
        </w:rPr>
      </w:pPr>
      <w:r>
        <w:rPr>
          <w:rFonts w:ascii="Arial" w:hAnsi="Arial" w:cs="Arial"/>
          <w:b/>
          <w:sz w:val="24"/>
          <w:szCs w:val="24"/>
          <w:shd w:val="clear" w:color="auto" w:fill="FFFFFF"/>
        </w:rPr>
        <w:t xml:space="preserve">PERFIL EPIDEMIOLÓGICO DE LAS </w:t>
      </w:r>
      <w:r w:rsidR="00F30556">
        <w:rPr>
          <w:rFonts w:ascii="Arial" w:hAnsi="Arial" w:cs="Arial"/>
          <w:b/>
          <w:sz w:val="24"/>
          <w:szCs w:val="24"/>
          <w:shd w:val="clear" w:color="auto" w:fill="FFFFFF"/>
        </w:rPr>
        <w:t xml:space="preserve">DISCAPACIDADES </w:t>
      </w:r>
      <w:r w:rsidR="006F6B47">
        <w:rPr>
          <w:rFonts w:ascii="Arial" w:hAnsi="Arial" w:cs="Arial"/>
          <w:b/>
          <w:sz w:val="24"/>
          <w:szCs w:val="24"/>
          <w:shd w:val="clear" w:color="auto" w:fill="FFFFFF"/>
        </w:rPr>
        <w:t xml:space="preserve">DE LOS HABITANTES </w:t>
      </w:r>
      <w:r w:rsidR="00F30556">
        <w:rPr>
          <w:rFonts w:ascii="Arial" w:hAnsi="Arial" w:cs="Arial"/>
          <w:b/>
          <w:sz w:val="24"/>
          <w:szCs w:val="24"/>
          <w:shd w:val="clear" w:color="auto" w:fill="FFFFFF"/>
        </w:rPr>
        <w:t>DEL BARRIO SAN JACINTO SECTOR IIIY IV</w:t>
      </w:r>
    </w:p>
    <w:tbl>
      <w:tblPr>
        <w:tblStyle w:val="Cuadrculaclara-nfasis6"/>
        <w:tblW w:w="8223" w:type="dxa"/>
        <w:tblInd w:w="108" w:type="dxa"/>
        <w:tblLayout w:type="fixed"/>
        <w:tblLook w:val="04A0" w:firstRow="1" w:lastRow="0" w:firstColumn="1" w:lastColumn="0" w:noHBand="0" w:noVBand="1"/>
      </w:tblPr>
      <w:tblGrid>
        <w:gridCol w:w="1265"/>
        <w:gridCol w:w="417"/>
        <w:gridCol w:w="547"/>
        <w:gridCol w:w="417"/>
        <w:gridCol w:w="558"/>
        <w:gridCol w:w="416"/>
        <w:gridCol w:w="558"/>
        <w:gridCol w:w="416"/>
        <w:gridCol w:w="558"/>
        <w:gridCol w:w="416"/>
        <w:gridCol w:w="558"/>
        <w:gridCol w:w="416"/>
        <w:gridCol w:w="566"/>
        <w:gridCol w:w="557"/>
        <w:gridCol w:w="558"/>
      </w:tblGrid>
      <w:tr w:rsidR="00F30556" w:rsidRPr="00CE1CBA" w:rsidTr="0030748D">
        <w:trPr>
          <w:cnfStyle w:val="100000000000" w:firstRow="1" w:lastRow="0" w:firstColumn="0" w:lastColumn="0" w:oddVBand="0" w:evenVBand="0" w:oddHBand="0"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1265" w:type="dxa"/>
            <w:vMerge w:val="restart"/>
            <w:vAlign w:val="center"/>
            <w:hideMark/>
          </w:tcPr>
          <w:p w:rsidR="00F30556" w:rsidRPr="00C276FC" w:rsidRDefault="00F30556" w:rsidP="00BF49DA">
            <w:pPr>
              <w:jc w:val="center"/>
              <w:rPr>
                <w:rFonts w:eastAsia="Times New Roman" w:cstheme="minorHAnsi"/>
                <w:color w:val="000000"/>
                <w:sz w:val="14"/>
                <w:szCs w:val="14"/>
                <w:lang w:eastAsia="es-ES"/>
              </w:rPr>
            </w:pPr>
            <w:r w:rsidRPr="00C276FC">
              <w:rPr>
                <w:rFonts w:eastAsia="Times New Roman" w:cstheme="minorHAnsi"/>
                <w:bCs w:val="0"/>
                <w:color w:val="000000"/>
                <w:sz w:val="14"/>
                <w:szCs w:val="14"/>
                <w:lang w:eastAsia="es-ES"/>
              </w:rPr>
              <w:t>DISCAPACIDADES</w:t>
            </w:r>
          </w:p>
        </w:tc>
        <w:tc>
          <w:tcPr>
            <w:tcW w:w="5843" w:type="dxa"/>
            <w:gridSpan w:val="12"/>
            <w:tcBorders>
              <w:bottom w:val="nil"/>
            </w:tcBorders>
            <w:noWrap/>
            <w:vAlign w:val="center"/>
            <w:hideMark/>
          </w:tcPr>
          <w:p w:rsidR="00F30556" w:rsidRPr="00C276FC" w:rsidRDefault="00F30556" w:rsidP="00BF49DA">
            <w:pP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sz w:val="14"/>
                <w:szCs w:val="14"/>
                <w:lang w:eastAsia="es-ES"/>
              </w:rPr>
            </w:pPr>
          </w:p>
        </w:tc>
        <w:tc>
          <w:tcPr>
            <w:tcW w:w="1115" w:type="dxa"/>
            <w:gridSpan w:val="2"/>
            <w:vMerge w:val="restart"/>
            <w:noWrap/>
            <w:vAlign w:val="center"/>
            <w:hideMark/>
          </w:tcPr>
          <w:p w:rsidR="00F30556" w:rsidRPr="00C276FC" w:rsidRDefault="00F30556" w:rsidP="00BF49DA">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TOTAL</w:t>
            </w:r>
          </w:p>
        </w:tc>
      </w:tr>
      <w:tr w:rsidR="00F30556" w:rsidRPr="00CE1CBA" w:rsidTr="0030748D">
        <w:trPr>
          <w:cnfStyle w:val="000000100000" w:firstRow="0" w:lastRow="0" w:firstColumn="0" w:lastColumn="0" w:oddVBand="0" w:evenVBand="0" w:oddHBand="1" w:evenHBand="0" w:firstRowFirstColumn="0" w:firstRowLastColumn="0" w:lastRowFirstColumn="0" w:lastRowLastColumn="0"/>
          <w:trHeight w:val="647"/>
        </w:trPr>
        <w:tc>
          <w:tcPr>
            <w:cnfStyle w:val="001000000000" w:firstRow="0" w:lastRow="0" w:firstColumn="1" w:lastColumn="0" w:oddVBand="0" w:evenVBand="0" w:oddHBand="0" w:evenHBand="0" w:firstRowFirstColumn="0" w:firstRowLastColumn="0" w:lastRowFirstColumn="0" w:lastRowLastColumn="0"/>
            <w:tcW w:w="1265" w:type="dxa"/>
            <w:vMerge/>
            <w:vAlign w:val="center"/>
            <w:hideMark/>
          </w:tcPr>
          <w:p w:rsidR="00F30556" w:rsidRPr="00C276FC" w:rsidRDefault="00F30556" w:rsidP="00BF49DA">
            <w:pPr>
              <w:rPr>
                <w:rFonts w:eastAsia="Times New Roman" w:cstheme="minorHAnsi"/>
                <w:color w:val="000000"/>
                <w:sz w:val="14"/>
                <w:szCs w:val="14"/>
                <w:lang w:eastAsia="es-ES"/>
              </w:rPr>
            </w:pPr>
          </w:p>
        </w:tc>
        <w:tc>
          <w:tcPr>
            <w:tcW w:w="964" w:type="dxa"/>
            <w:gridSpan w:val="2"/>
            <w:tcBorders>
              <w:top w:val="nil"/>
            </w:tcBorders>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14"/>
                <w:szCs w:val="14"/>
                <w:lang w:eastAsia="es-ES"/>
              </w:rPr>
            </w:pPr>
            <w:r w:rsidRPr="00C276FC">
              <w:rPr>
                <w:rFonts w:eastAsia="Times New Roman" w:cstheme="minorHAnsi"/>
                <w:b/>
                <w:bCs/>
                <w:color w:val="000000"/>
                <w:sz w:val="14"/>
                <w:szCs w:val="14"/>
                <w:lang w:eastAsia="es-ES"/>
              </w:rPr>
              <w:t>&lt; de 1 año</w:t>
            </w:r>
          </w:p>
        </w:tc>
        <w:tc>
          <w:tcPr>
            <w:tcW w:w="975" w:type="dxa"/>
            <w:gridSpan w:val="2"/>
            <w:tcBorders>
              <w:top w:val="nil"/>
            </w:tcBorders>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14"/>
                <w:szCs w:val="14"/>
                <w:lang w:eastAsia="es-ES"/>
              </w:rPr>
            </w:pPr>
            <w:r w:rsidRPr="00C276FC">
              <w:rPr>
                <w:rFonts w:eastAsia="Times New Roman" w:cstheme="minorHAnsi"/>
                <w:b/>
                <w:bCs/>
                <w:color w:val="000000"/>
                <w:sz w:val="14"/>
                <w:szCs w:val="14"/>
                <w:lang w:eastAsia="es-ES"/>
              </w:rPr>
              <w:t>1-4 años</w:t>
            </w:r>
          </w:p>
        </w:tc>
        <w:tc>
          <w:tcPr>
            <w:tcW w:w="974" w:type="dxa"/>
            <w:gridSpan w:val="2"/>
            <w:tcBorders>
              <w:top w:val="nil"/>
            </w:tcBorders>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14"/>
                <w:szCs w:val="14"/>
                <w:lang w:eastAsia="es-ES"/>
              </w:rPr>
            </w:pPr>
            <w:r w:rsidRPr="00C276FC">
              <w:rPr>
                <w:rFonts w:eastAsia="Times New Roman" w:cstheme="minorHAnsi"/>
                <w:b/>
                <w:bCs/>
                <w:color w:val="000000"/>
                <w:sz w:val="14"/>
                <w:szCs w:val="14"/>
                <w:lang w:eastAsia="es-ES"/>
              </w:rPr>
              <w:t>5-9 años</w:t>
            </w:r>
          </w:p>
        </w:tc>
        <w:tc>
          <w:tcPr>
            <w:tcW w:w="974" w:type="dxa"/>
            <w:gridSpan w:val="2"/>
            <w:tcBorders>
              <w:top w:val="nil"/>
            </w:tcBorders>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14"/>
                <w:szCs w:val="14"/>
                <w:lang w:eastAsia="es-ES"/>
              </w:rPr>
            </w:pPr>
            <w:r w:rsidRPr="00C276FC">
              <w:rPr>
                <w:rFonts w:eastAsia="Times New Roman" w:cstheme="minorHAnsi"/>
                <w:b/>
                <w:bCs/>
                <w:color w:val="000000"/>
                <w:sz w:val="14"/>
                <w:szCs w:val="14"/>
                <w:lang w:eastAsia="es-ES"/>
              </w:rPr>
              <w:t>10-19años</w:t>
            </w:r>
          </w:p>
        </w:tc>
        <w:tc>
          <w:tcPr>
            <w:tcW w:w="974" w:type="dxa"/>
            <w:gridSpan w:val="2"/>
            <w:tcBorders>
              <w:top w:val="nil"/>
            </w:tcBorders>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14"/>
                <w:szCs w:val="14"/>
                <w:lang w:eastAsia="es-ES"/>
              </w:rPr>
            </w:pPr>
            <w:r w:rsidRPr="00C276FC">
              <w:rPr>
                <w:rFonts w:eastAsia="Times New Roman" w:cstheme="minorHAnsi"/>
                <w:b/>
                <w:color w:val="000000"/>
                <w:sz w:val="14"/>
                <w:szCs w:val="14"/>
                <w:lang w:eastAsia="es-ES"/>
              </w:rPr>
              <w:t>20-64años</w:t>
            </w:r>
          </w:p>
        </w:tc>
        <w:tc>
          <w:tcPr>
            <w:tcW w:w="981" w:type="dxa"/>
            <w:gridSpan w:val="2"/>
            <w:tcBorders>
              <w:top w:val="nil"/>
            </w:tcBorders>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14"/>
                <w:szCs w:val="14"/>
                <w:lang w:eastAsia="es-ES"/>
              </w:rPr>
            </w:pPr>
            <w:r w:rsidRPr="00C276FC">
              <w:rPr>
                <w:rFonts w:eastAsia="Times New Roman" w:cstheme="minorHAnsi"/>
                <w:b/>
                <w:color w:val="000000"/>
                <w:sz w:val="14"/>
                <w:szCs w:val="14"/>
                <w:lang w:eastAsia="es-ES"/>
              </w:rPr>
              <w:t>65 y mas</w:t>
            </w:r>
          </w:p>
        </w:tc>
        <w:tc>
          <w:tcPr>
            <w:tcW w:w="1115" w:type="dxa"/>
            <w:gridSpan w:val="2"/>
            <w:vMerge/>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p>
        </w:tc>
      </w:tr>
      <w:tr w:rsidR="00F30556" w:rsidRPr="00CE1CBA" w:rsidTr="0030748D">
        <w:trPr>
          <w:cnfStyle w:val="000000010000" w:firstRow="0" w:lastRow="0" w:firstColumn="0" w:lastColumn="0" w:oddVBand="0" w:evenVBand="0" w:oddHBand="0" w:evenHBand="1"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265" w:type="dxa"/>
            <w:vMerge/>
            <w:vAlign w:val="center"/>
            <w:hideMark/>
          </w:tcPr>
          <w:p w:rsidR="00F30556" w:rsidRPr="00C276FC" w:rsidRDefault="00F30556" w:rsidP="00BF49DA">
            <w:pPr>
              <w:rPr>
                <w:rFonts w:eastAsia="Times New Roman" w:cstheme="minorHAnsi"/>
                <w:color w:val="000000"/>
                <w:sz w:val="14"/>
                <w:szCs w:val="14"/>
                <w:lang w:eastAsia="es-ES"/>
              </w:rPr>
            </w:pPr>
          </w:p>
        </w:tc>
        <w:tc>
          <w:tcPr>
            <w:tcW w:w="417"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f</w:t>
            </w:r>
          </w:p>
        </w:tc>
        <w:tc>
          <w:tcPr>
            <w:tcW w:w="546"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w:t>
            </w:r>
          </w:p>
        </w:tc>
        <w:tc>
          <w:tcPr>
            <w:tcW w:w="417"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f</w:t>
            </w:r>
          </w:p>
        </w:tc>
        <w:tc>
          <w:tcPr>
            <w:tcW w:w="558"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w:t>
            </w:r>
          </w:p>
        </w:tc>
        <w:tc>
          <w:tcPr>
            <w:tcW w:w="416"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f</w:t>
            </w:r>
          </w:p>
        </w:tc>
        <w:tc>
          <w:tcPr>
            <w:tcW w:w="558"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w:t>
            </w:r>
          </w:p>
        </w:tc>
        <w:tc>
          <w:tcPr>
            <w:tcW w:w="416"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f</w:t>
            </w:r>
          </w:p>
        </w:tc>
        <w:tc>
          <w:tcPr>
            <w:tcW w:w="558"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w:t>
            </w:r>
          </w:p>
        </w:tc>
        <w:tc>
          <w:tcPr>
            <w:tcW w:w="416"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f</w:t>
            </w:r>
          </w:p>
        </w:tc>
        <w:tc>
          <w:tcPr>
            <w:tcW w:w="558"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w:t>
            </w:r>
          </w:p>
        </w:tc>
        <w:tc>
          <w:tcPr>
            <w:tcW w:w="416"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f</w:t>
            </w:r>
          </w:p>
        </w:tc>
        <w:tc>
          <w:tcPr>
            <w:tcW w:w="565"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w:t>
            </w:r>
          </w:p>
        </w:tc>
        <w:tc>
          <w:tcPr>
            <w:tcW w:w="557"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f</w:t>
            </w:r>
          </w:p>
        </w:tc>
        <w:tc>
          <w:tcPr>
            <w:tcW w:w="558"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w:t>
            </w:r>
          </w:p>
        </w:tc>
      </w:tr>
      <w:tr w:rsidR="00F30556" w:rsidRPr="00CE1CBA" w:rsidTr="0030748D">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265" w:type="dxa"/>
            <w:noWrap/>
            <w:vAlign w:val="center"/>
            <w:hideMark/>
          </w:tcPr>
          <w:p w:rsidR="00F30556" w:rsidRPr="00C276FC" w:rsidRDefault="00F30556" w:rsidP="00BF49DA">
            <w:pPr>
              <w:rPr>
                <w:rFonts w:eastAsia="Times New Roman" w:cstheme="minorHAnsi"/>
                <w:b w:val="0"/>
                <w:color w:val="000000"/>
                <w:sz w:val="14"/>
                <w:szCs w:val="14"/>
                <w:lang w:eastAsia="es-ES"/>
              </w:rPr>
            </w:pPr>
            <w:r w:rsidRPr="00C276FC">
              <w:rPr>
                <w:rFonts w:eastAsia="Times New Roman" w:cstheme="minorHAnsi"/>
                <w:b w:val="0"/>
                <w:color w:val="000000"/>
                <w:sz w:val="14"/>
                <w:szCs w:val="14"/>
                <w:lang w:eastAsia="es-ES"/>
              </w:rPr>
              <w:t>Discapacidad física</w:t>
            </w:r>
          </w:p>
        </w:tc>
        <w:tc>
          <w:tcPr>
            <w:tcW w:w="417"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0</w:t>
            </w:r>
          </w:p>
        </w:tc>
        <w:tc>
          <w:tcPr>
            <w:tcW w:w="546"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0,00</w:t>
            </w:r>
          </w:p>
        </w:tc>
        <w:tc>
          <w:tcPr>
            <w:tcW w:w="417"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0</w:t>
            </w:r>
          </w:p>
        </w:tc>
        <w:tc>
          <w:tcPr>
            <w:tcW w:w="558"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0,00</w:t>
            </w:r>
          </w:p>
        </w:tc>
        <w:tc>
          <w:tcPr>
            <w:tcW w:w="416"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0</w:t>
            </w:r>
          </w:p>
        </w:tc>
        <w:tc>
          <w:tcPr>
            <w:tcW w:w="558"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0,00</w:t>
            </w:r>
          </w:p>
        </w:tc>
        <w:tc>
          <w:tcPr>
            <w:tcW w:w="416"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0</w:t>
            </w:r>
          </w:p>
        </w:tc>
        <w:tc>
          <w:tcPr>
            <w:tcW w:w="558"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0,00</w:t>
            </w:r>
          </w:p>
        </w:tc>
        <w:tc>
          <w:tcPr>
            <w:tcW w:w="416"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1</w:t>
            </w:r>
          </w:p>
        </w:tc>
        <w:tc>
          <w:tcPr>
            <w:tcW w:w="558"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0,46</w:t>
            </w:r>
          </w:p>
        </w:tc>
        <w:tc>
          <w:tcPr>
            <w:tcW w:w="416"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2</w:t>
            </w:r>
          </w:p>
        </w:tc>
        <w:tc>
          <w:tcPr>
            <w:tcW w:w="565"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0,92</w:t>
            </w:r>
          </w:p>
        </w:tc>
        <w:tc>
          <w:tcPr>
            <w:tcW w:w="557"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3</w:t>
            </w:r>
          </w:p>
        </w:tc>
        <w:tc>
          <w:tcPr>
            <w:tcW w:w="558" w:type="dxa"/>
            <w:shd w:val="clear" w:color="auto" w:fill="B8CCE4" w:themeFill="accent1" w:themeFillTint="66"/>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1,39</w:t>
            </w:r>
          </w:p>
        </w:tc>
      </w:tr>
      <w:tr w:rsidR="00F30556" w:rsidRPr="00CE1CBA" w:rsidTr="0030748D">
        <w:trPr>
          <w:cnfStyle w:val="000000010000" w:firstRow="0" w:lastRow="0" w:firstColumn="0" w:lastColumn="0" w:oddVBand="0" w:evenVBand="0" w:oddHBand="0" w:evenHBand="1"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265" w:type="dxa"/>
            <w:noWrap/>
            <w:vAlign w:val="center"/>
            <w:hideMark/>
          </w:tcPr>
          <w:p w:rsidR="00F30556" w:rsidRPr="00C276FC" w:rsidRDefault="00F30556" w:rsidP="00BF49DA">
            <w:pPr>
              <w:rPr>
                <w:rFonts w:eastAsia="Times New Roman" w:cstheme="minorHAnsi"/>
                <w:b w:val="0"/>
                <w:color w:val="000000"/>
                <w:sz w:val="14"/>
                <w:szCs w:val="14"/>
                <w:lang w:eastAsia="es-ES"/>
              </w:rPr>
            </w:pPr>
            <w:r w:rsidRPr="00C276FC">
              <w:rPr>
                <w:rFonts w:eastAsia="Times New Roman" w:cstheme="minorHAnsi"/>
                <w:b w:val="0"/>
                <w:color w:val="000000"/>
                <w:sz w:val="14"/>
                <w:szCs w:val="14"/>
                <w:lang w:eastAsia="es-ES"/>
              </w:rPr>
              <w:t>Discapacidad auditiva</w:t>
            </w:r>
          </w:p>
        </w:tc>
        <w:tc>
          <w:tcPr>
            <w:tcW w:w="417"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0</w:t>
            </w:r>
          </w:p>
        </w:tc>
        <w:tc>
          <w:tcPr>
            <w:tcW w:w="546"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0,00</w:t>
            </w:r>
          </w:p>
        </w:tc>
        <w:tc>
          <w:tcPr>
            <w:tcW w:w="417"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0</w:t>
            </w:r>
          </w:p>
        </w:tc>
        <w:tc>
          <w:tcPr>
            <w:tcW w:w="558"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0,00</w:t>
            </w:r>
          </w:p>
        </w:tc>
        <w:tc>
          <w:tcPr>
            <w:tcW w:w="416"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0</w:t>
            </w:r>
          </w:p>
        </w:tc>
        <w:tc>
          <w:tcPr>
            <w:tcW w:w="558"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0,00</w:t>
            </w:r>
          </w:p>
        </w:tc>
        <w:tc>
          <w:tcPr>
            <w:tcW w:w="416"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1</w:t>
            </w:r>
          </w:p>
        </w:tc>
        <w:tc>
          <w:tcPr>
            <w:tcW w:w="558"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0,46</w:t>
            </w:r>
          </w:p>
        </w:tc>
        <w:tc>
          <w:tcPr>
            <w:tcW w:w="416"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0</w:t>
            </w:r>
          </w:p>
        </w:tc>
        <w:tc>
          <w:tcPr>
            <w:tcW w:w="558"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0,00</w:t>
            </w:r>
          </w:p>
        </w:tc>
        <w:tc>
          <w:tcPr>
            <w:tcW w:w="416"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0</w:t>
            </w:r>
          </w:p>
        </w:tc>
        <w:tc>
          <w:tcPr>
            <w:tcW w:w="565"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0,00</w:t>
            </w:r>
          </w:p>
        </w:tc>
        <w:tc>
          <w:tcPr>
            <w:tcW w:w="557" w:type="dxa"/>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1</w:t>
            </w:r>
          </w:p>
        </w:tc>
        <w:tc>
          <w:tcPr>
            <w:tcW w:w="558" w:type="dxa"/>
            <w:shd w:val="clear" w:color="auto" w:fill="B8CCE4" w:themeFill="accent1" w:themeFillTint="66"/>
            <w:noWrap/>
            <w:vAlign w:val="center"/>
            <w:hideMark/>
          </w:tcPr>
          <w:p w:rsidR="00F30556" w:rsidRPr="00C276FC"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0,46</w:t>
            </w:r>
          </w:p>
        </w:tc>
      </w:tr>
      <w:tr w:rsidR="00F30556" w:rsidRPr="00CE1CBA" w:rsidTr="0030748D">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265" w:type="dxa"/>
            <w:noWrap/>
            <w:vAlign w:val="center"/>
            <w:hideMark/>
          </w:tcPr>
          <w:p w:rsidR="00F30556" w:rsidRPr="00C276FC" w:rsidRDefault="00F30556" w:rsidP="00BF49DA">
            <w:pPr>
              <w:rPr>
                <w:rFonts w:eastAsia="Times New Roman" w:cstheme="minorHAnsi"/>
                <w:b w:val="0"/>
                <w:color w:val="000000"/>
                <w:sz w:val="14"/>
                <w:szCs w:val="14"/>
                <w:lang w:eastAsia="es-ES"/>
              </w:rPr>
            </w:pPr>
            <w:r w:rsidRPr="00C276FC">
              <w:rPr>
                <w:rFonts w:eastAsia="Times New Roman" w:cstheme="minorHAnsi"/>
                <w:b w:val="0"/>
                <w:color w:val="000000"/>
                <w:sz w:val="14"/>
                <w:szCs w:val="14"/>
                <w:lang w:eastAsia="es-ES"/>
              </w:rPr>
              <w:t>NINGUNA</w:t>
            </w:r>
          </w:p>
        </w:tc>
        <w:tc>
          <w:tcPr>
            <w:tcW w:w="417"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6</w:t>
            </w:r>
          </w:p>
        </w:tc>
        <w:tc>
          <w:tcPr>
            <w:tcW w:w="546"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2,78</w:t>
            </w:r>
          </w:p>
        </w:tc>
        <w:tc>
          <w:tcPr>
            <w:tcW w:w="417"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26</w:t>
            </w:r>
          </w:p>
        </w:tc>
        <w:tc>
          <w:tcPr>
            <w:tcW w:w="558"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12,04</w:t>
            </w:r>
          </w:p>
        </w:tc>
        <w:tc>
          <w:tcPr>
            <w:tcW w:w="416"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29</w:t>
            </w:r>
          </w:p>
        </w:tc>
        <w:tc>
          <w:tcPr>
            <w:tcW w:w="558"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13,43</w:t>
            </w:r>
          </w:p>
        </w:tc>
        <w:tc>
          <w:tcPr>
            <w:tcW w:w="416"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51</w:t>
            </w:r>
          </w:p>
        </w:tc>
        <w:tc>
          <w:tcPr>
            <w:tcW w:w="558"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23,61</w:t>
            </w:r>
          </w:p>
        </w:tc>
        <w:tc>
          <w:tcPr>
            <w:tcW w:w="416"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89</w:t>
            </w:r>
          </w:p>
        </w:tc>
        <w:tc>
          <w:tcPr>
            <w:tcW w:w="558"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41,20</w:t>
            </w:r>
          </w:p>
        </w:tc>
        <w:tc>
          <w:tcPr>
            <w:tcW w:w="416"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11</w:t>
            </w:r>
          </w:p>
        </w:tc>
        <w:tc>
          <w:tcPr>
            <w:tcW w:w="565"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5,09</w:t>
            </w:r>
          </w:p>
        </w:tc>
        <w:tc>
          <w:tcPr>
            <w:tcW w:w="557"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212</w:t>
            </w:r>
          </w:p>
        </w:tc>
        <w:tc>
          <w:tcPr>
            <w:tcW w:w="558" w:type="dxa"/>
            <w:noWrap/>
            <w:vAlign w:val="center"/>
            <w:hideMark/>
          </w:tcPr>
          <w:p w:rsidR="00F30556" w:rsidRPr="00C276FC" w:rsidRDefault="00F30556" w:rsidP="00BF49D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4"/>
                <w:szCs w:val="14"/>
                <w:lang w:eastAsia="es-ES"/>
              </w:rPr>
            </w:pPr>
            <w:r w:rsidRPr="00C276FC">
              <w:rPr>
                <w:rFonts w:eastAsia="Times New Roman" w:cstheme="minorHAnsi"/>
                <w:color w:val="000000"/>
                <w:sz w:val="14"/>
                <w:szCs w:val="14"/>
                <w:lang w:eastAsia="es-ES"/>
              </w:rPr>
              <w:t>98,15</w:t>
            </w:r>
          </w:p>
        </w:tc>
      </w:tr>
      <w:tr w:rsidR="00F30556" w:rsidRPr="00CE1CBA" w:rsidTr="0030748D">
        <w:trPr>
          <w:cnfStyle w:val="000000010000" w:firstRow="0" w:lastRow="0" w:firstColumn="0" w:lastColumn="0" w:oddVBand="0" w:evenVBand="0" w:oddHBand="0" w:evenHBand="1"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1265" w:type="dxa"/>
            <w:noWrap/>
            <w:vAlign w:val="center"/>
            <w:hideMark/>
          </w:tcPr>
          <w:p w:rsidR="00F30556" w:rsidRPr="00480D37" w:rsidRDefault="00F30556" w:rsidP="00BF49DA">
            <w:pPr>
              <w:rPr>
                <w:rFonts w:eastAsia="Times New Roman" w:cstheme="minorHAnsi"/>
                <w:color w:val="000000"/>
                <w:sz w:val="14"/>
                <w:szCs w:val="14"/>
                <w:lang w:eastAsia="es-ES"/>
              </w:rPr>
            </w:pPr>
            <w:r w:rsidRPr="00480D37">
              <w:rPr>
                <w:rFonts w:eastAsia="Times New Roman" w:cstheme="minorHAnsi"/>
                <w:color w:val="000000"/>
                <w:sz w:val="14"/>
                <w:szCs w:val="14"/>
                <w:lang w:eastAsia="es-ES"/>
              </w:rPr>
              <w:t>TOTAL</w:t>
            </w:r>
          </w:p>
        </w:tc>
        <w:tc>
          <w:tcPr>
            <w:tcW w:w="417" w:type="dxa"/>
            <w:noWrap/>
            <w:vAlign w:val="center"/>
            <w:hideMark/>
          </w:tcPr>
          <w:p w:rsidR="00F30556" w:rsidRPr="00480D37"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b/>
                <w:color w:val="000000"/>
                <w:sz w:val="14"/>
                <w:szCs w:val="14"/>
                <w:lang w:eastAsia="es-ES"/>
              </w:rPr>
            </w:pPr>
            <w:r w:rsidRPr="00480D37">
              <w:rPr>
                <w:rFonts w:eastAsia="Times New Roman" w:cstheme="minorHAnsi"/>
                <w:b/>
                <w:color w:val="000000"/>
                <w:sz w:val="14"/>
                <w:szCs w:val="14"/>
                <w:lang w:eastAsia="es-ES"/>
              </w:rPr>
              <w:t>6</w:t>
            </w:r>
          </w:p>
        </w:tc>
        <w:tc>
          <w:tcPr>
            <w:tcW w:w="546" w:type="dxa"/>
            <w:noWrap/>
            <w:vAlign w:val="center"/>
            <w:hideMark/>
          </w:tcPr>
          <w:p w:rsidR="00F30556" w:rsidRPr="00480D37"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b/>
                <w:color w:val="000000"/>
                <w:sz w:val="14"/>
                <w:szCs w:val="14"/>
                <w:lang w:eastAsia="es-ES"/>
              </w:rPr>
            </w:pPr>
            <w:r w:rsidRPr="00480D37">
              <w:rPr>
                <w:rFonts w:eastAsia="Times New Roman" w:cstheme="minorHAnsi"/>
                <w:b/>
                <w:color w:val="000000"/>
                <w:sz w:val="14"/>
                <w:szCs w:val="14"/>
                <w:lang w:eastAsia="es-ES"/>
              </w:rPr>
              <w:t>2,78</w:t>
            </w:r>
          </w:p>
        </w:tc>
        <w:tc>
          <w:tcPr>
            <w:tcW w:w="417" w:type="dxa"/>
            <w:noWrap/>
            <w:vAlign w:val="center"/>
            <w:hideMark/>
          </w:tcPr>
          <w:p w:rsidR="00F30556" w:rsidRPr="00480D37"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b/>
                <w:color w:val="000000"/>
                <w:sz w:val="14"/>
                <w:szCs w:val="14"/>
                <w:lang w:eastAsia="es-ES"/>
              </w:rPr>
            </w:pPr>
            <w:r w:rsidRPr="00480D37">
              <w:rPr>
                <w:rFonts w:eastAsia="Times New Roman" w:cstheme="minorHAnsi"/>
                <w:b/>
                <w:color w:val="000000"/>
                <w:sz w:val="14"/>
                <w:szCs w:val="14"/>
                <w:lang w:eastAsia="es-ES"/>
              </w:rPr>
              <w:t>26</w:t>
            </w:r>
          </w:p>
        </w:tc>
        <w:tc>
          <w:tcPr>
            <w:tcW w:w="558" w:type="dxa"/>
            <w:noWrap/>
            <w:vAlign w:val="center"/>
            <w:hideMark/>
          </w:tcPr>
          <w:p w:rsidR="00F30556" w:rsidRPr="00480D37"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b/>
                <w:color w:val="000000"/>
                <w:sz w:val="14"/>
                <w:szCs w:val="14"/>
                <w:lang w:eastAsia="es-ES"/>
              </w:rPr>
            </w:pPr>
            <w:r w:rsidRPr="00480D37">
              <w:rPr>
                <w:rFonts w:eastAsia="Times New Roman" w:cstheme="minorHAnsi"/>
                <w:b/>
                <w:color w:val="000000"/>
                <w:sz w:val="14"/>
                <w:szCs w:val="14"/>
                <w:lang w:eastAsia="es-ES"/>
              </w:rPr>
              <w:t>12,04</w:t>
            </w:r>
          </w:p>
        </w:tc>
        <w:tc>
          <w:tcPr>
            <w:tcW w:w="416" w:type="dxa"/>
            <w:noWrap/>
            <w:vAlign w:val="center"/>
            <w:hideMark/>
          </w:tcPr>
          <w:p w:rsidR="00F30556" w:rsidRPr="00480D37"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b/>
                <w:color w:val="000000"/>
                <w:sz w:val="14"/>
                <w:szCs w:val="14"/>
                <w:lang w:eastAsia="es-ES"/>
              </w:rPr>
            </w:pPr>
            <w:r w:rsidRPr="00480D37">
              <w:rPr>
                <w:rFonts w:eastAsia="Times New Roman" w:cstheme="minorHAnsi"/>
                <w:b/>
                <w:color w:val="000000"/>
                <w:sz w:val="14"/>
                <w:szCs w:val="14"/>
                <w:lang w:eastAsia="es-ES"/>
              </w:rPr>
              <w:t>29</w:t>
            </w:r>
          </w:p>
        </w:tc>
        <w:tc>
          <w:tcPr>
            <w:tcW w:w="558" w:type="dxa"/>
            <w:noWrap/>
            <w:vAlign w:val="center"/>
            <w:hideMark/>
          </w:tcPr>
          <w:p w:rsidR="00F30556" w:rsidRPr="00480D37"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b/>
                <w:color w:val="000000"/>
                <w:sz w:val="14"/>
                <w:szCs w:val="14"/>
                <w:lang w:eastAsia="es-ES"/>
              </w:rPr>
            </w:pPr>
            <w:r w:rsidRPr="00480D37">
              <w:rPr>
                <w:rFonts w:eastAsia="Times New Roman" w:cstheme="minorHAnsi"/>
                <w:b/>
                <w:color w:val="000000"/>
                <w:sz w:val="14"/>
                <w:szCs w:val="14"/>
                <w:lang w:eastAsia="es-ES"/>
              </w:rPr>
              <w:t>13,43</w:t>
            </w:r>
          </w:p>
        </w:tc>
        <w:tc>
          <w:tcPr>
            <w:tcW w:w="416" w:type="dxa"/>
            <w:noWrap/>
            <w:vAlign w:val="center"/>
            <w:hideMark/>
          </w:tcPr>
          <w:p w:rsidR="00F30556" w:rsidRPr="00480D37"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b/>
                <w:color w:val="000000"/>
                <w:sz w:val="14"/>
                <w:szCs w:val="14"/>
                <w:lang w:eastAsia="es-ES"/>
              </w:rPr>
            </w:pPr>
            <w:r w:rsidRPr="00480D37">
              <w:rPr>
                <w:rFonts w:eastAsia="Times New Roman" w:cstheme="minorHAnsi"/>
                <w:b/>
                <w:color w:val="000000"/>
                <w:sz w:val="14"/>
                <w:szCs w:val="14"/>
                <w:lang w:eastAsia="es-ES"/>
              </w:rPr>
              <w:t>52</w:t>
            </w:r>
          </w:p>
        </w:tc>
        <w:tc>
          <w:tcPr>
            <w:tcW w:w="558" w:type="dxa"/>
            <w:noWrap/>
            <w:vAlign w:val="center"/>
            <w:hideMark/>
          </w:tcPr>
          <w:p w:rsidR="00F30556" w:rsidRPr="00480D37"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b/>
                <w:color w:val="000000"/>
                <w:sz w:val="14"/>
                <w:szCs w:val="14"/>
                <w:lang w:eastAsia="es-ES"/>
              </w:rPr>
            </w:pPr>
            <w:r w:rsidRPr="00480D37">
              <w:rPr>
                <w:rFonts w:eastAsia="Times New Roman" w:cstheme="minorHAnsi"/>
                <w:b/>
                <w:color w:val="000000"/>
                <w:sz w:val="14"/>
                <w:szCs w:val="14"/>
                <w:lang w:eastAsia="es-ES"/>
              </w:rPr>
              <w:t>24,07</w:t>
            </w:r>
          </w:p>
        </w:tc>
        <w:tc>
          <w:tcPr>
            <w:tcW w:w="416" w:type="dxa"/>
            <w:noWrap/>
            <w:vAlign w:val="center"/>
            <w:hideMark/>
          </w:tcPr>
          <w:p w:rsidR="00F30556" w:rsidRPr="00480D37"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b/>
                <w:color w:val="000000"/>
                <w:sz w:val="14"/>
                <w:szCs w:val="14"/>
                <w:lang w:eastAsia="es-ES"/>
              </w:rPr>
            </w:pPr>
            <w:r w:rsidRPr="00480D37">
              <w:rPr>
                <w:rFonts w:eastAsia="Times New Roman" w:cstheme="minorHAnsi"/>
                <w:b/>
                <w:color w:val="000000"/>
                <w:sz w:val="14"/>
                <w:szCs w:val="14"/>
                <w:lang w:eastAsia="es-ES"/>
              </w:rPr>
              <w:t>90</w:t>
            </w:r>
          </w:p>
        </w:tc>
        <w:tc>
          <w:tcPr>
            <w:tcW w:w="558" w:type="dxa"/>
            <w:noWrap/>
            <w:vAlign w:val="center"/>
            <w:hideMark/>
          </w:tcPr>
          <w:p w:rsidR="00F30556" w:rsidRPr="00480D37"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b/>
                <w:color w:val="000000"/>
                <w:sz w:val="14"/>
                <w:szCs w:val="14"/>
                <w:lang w:eastAsia="es-ES"/>
              </w:rPr>
            </w:pPr>
            <w:r w:rsidRPr="00480D37">
              <w:rPr>
                <w:rFonts w:eastAsia="Times New Roman" w:cstheme="minorHAnsi"/>
                <w:b/>
                <w:color w:val="000000"/>
                <w:sz w:val="14"/>
                <w:szCs w:val="14"/>
                <w:lang w:eastAsia="es-ES"/>
              </w:rPr>
              <w:t>41,66</w:t>
            </w:r>
          </w:p>
        </w:tc>
        <w:tc>
          <w:tcPr>
            <w:tcW w:w="416" w:type="dxa"/>
            <w:noWrap/>
            <w:vAlign w:val="center"/>
            <w:hideMark/>
          </w:tcPr>
          <w:p w:rsidR="00F30556" w:rsidRPr="00480D37"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b/>
                <w:color w:val="000000"/>
                <w:sz w:val="14"/>
                <w:szCs w:val="14"/>
                <w:lang w:eastAsia="es-ES"/>
              </w:rPr>
            </w:pPr>
            <w:r w:rsidRPr="00480D37">
              <w:rPr>
                <w:rFonts w:eastAsia="Times New Roman" w:cstheme="minorHAnsi"/>
                <w:b/>
                <w:color w:val="000000"/>
                <w:sz w:val="14"/>
                <w:szCs w:val="14"/>
                <w:lang w:eastAsia="es-ES"/>
              </w:rPr>
              <w:t>13</w:t>
            </w:r>
          </w:p>
        </w:tc>
        <w:tc>
          <w:tcPr>
            <w:tcW w:w="565" w:type="dxa"/>
            <w:noWrap/>
            <w:vAlign w:val="center"/>
            <w:hideMark/>
          </w:tcPr>
          <w:p w:rsidR="00F30556" w:rsidRPr="00480D37"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b/>
                <w:color w:val="000000"/>
                <w:sz w:val="14"/>
                <w:szCs w:val="14"/>
                <w:lang w:eastAsia="es-ES"/>
              </w:rPr>
            </w:pPr>
            <w:r w:rsidRPr="00480D37">
              <w:rPr>
                <w:rFonts w:eastAsia="Times New Roman" w:cstheme="minorHAnsi"/>
                <w:b/>
                <w:color w:val="000000"/>
                <w:sz w:val="14"/>
                <w:szCs w:val="14"/>
                <w:lang w:eastAsia="es-ES"/>
              </w:rPr>
              <w:t>6,01</w:t>
            </w:r>
          </w:p>
        </w:tc>
        <w:tc>
          <w:tcPr>
            <w:tcW w:w="557" w:type="dxa"/>
            <w:noWrap/>
            <w:vAlign w:val="center"/>
            <w:hideMark/>
          </w:tcPr>
          <w:p w:rsidR="00F30556" w:rsidRPr="00480D37"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b/>
                <w:color w:val="000000"/>
                <w:sz w:val="14"/>
                <w:szCs w:val="14"/>
                <w:lang w:eastAsia="es-ES"/>
              </w:rPr>
            </w:pPr>
            <w:r w:rsidRPr="00480D37">
              <w:rPr>
                <w:rFonts w:eastAsia="Times New Roman" w:cstheme="minorHAnsi"/>
                <w:b/>
                <w:color w:val="000000"/>
                <w:sz w:val="14"/>
                <w:szCs w:val="14"/>
                <w:lang w:eastAsia="es-ES"/>
              </w:rPr>
              <w:t>216</w:t>
            </w:r>
          </w:p>
        </w:tc>
        <w:tc>
          <w:tcPr>
            <w:tcW w:w="558" w:type="dxa"/>
            <w:noWrap/>
            <w:vAlign w:val="center"/>
            <w:hideMark/>
          </w:tcPr>
          <w:p w:rsidR="00F30556" w:rsidRPr="00480D37" w:rsidRDefault="00F30556" w:rsidP="00BF49DA">
            <w:pPr>
              <w:cnfStyle w:val="000000010000" w:firstRow="0" w:lastRow="0" w:firstColumn="0" w:lastColumn="0" w:oddVBand="0" w:evenVBand="0" w:oddHBand="0" w:evenHBand="1" w:firstRowFirstColumn="0" w:firstRowLastColumn="0" w:lastRowFirstColumn="0" w:lastRowLastColumn="0"/>
              <w:rPr>
                <w:rFonts w:eastAsia="Times New Roman" w:cstheme="minorHAnsi"/>
                <w:b/>
                <w:color w:val="000000"/>
                <w:sz w:val="14"/>
                <w:szCs w:val="14"/>
                <w:lang w:eastAsia="es-ES"/>
              </w:rPr>
            </w:pPr>
            <w:r w:rsidRPr="00480D37">
              <w:rPr>
                <w:rFonts w:eastAsia="Times New Roman" w:cstheme="minorHAnsi"/>
                <w:b/>
                <w:color w:val="000000"/>
                <w:sz w:val="14"/>
                <w:szCs w:val="14"/>
                <w:lang w:eastAsia="es-ES"/>
              </w:rPr>
              <w:t>100</w:t>
            </w:r>
          </w:p>
        </w:tc>
      </w:tr>
    </w:tbl>
    <w:p w:rsidR="00F30556" w:rsidRDefault="00F30556" w:rsidP="00F30556">
      <w:pPr>
        <w:tabs>
          <w:tab w:val="left" w:pos="4186"/>
        </w:tabs>
        <w:suppressAutoHyphens/>
        <w:autoSpaceDN w:val="0"/>
        <w:spacing w:after="0" w:line="240" w:lineRule="auto"/>
        <w:rPr>
          <w:rFonts w:ascii="Arial" w:eastAsia="Batang" w:hAnsi="Arial" w:cs="Arial"/>
          <w:b/>
          <w:color w:val="000000"/>
          <w:sz w:val="16"/>
          <w:szCs w:val="16"/>
          <w:lang w:val="es-EC" w:eastAsia="es-ES"/>
        </w:rPr>
      </w:pPr>
    </w:p>
    <w:p w:rsidR="00F30556" w:rsidRPr="00F7559D" w:rsidRDefault="00F30556" w:rsidP="00F30556">
      <w:pPr>
        <w:tabs>
          <w:tab w:val="left" w:pos="4186"/>
        </w:tabs>
        <w:suppressAutoHyphens/>
        <w:autoSpaceDN w:val="0"/>
        <w:spacing w:after="0" w:line="240" w:lineRule="auto"/>
        <w:rPr>
          <w:rFonts w:ascii="Arial" w:eastAsia="Batang" w:hAnsi="Arial" w:cs="Arial"/>
          <w:color w:val="000000"/>
          <w:sz w:val="14"/>
          <w:szCs w:val="14"/>
          <w:lang w:val="es-EC" w:eastAsia="es-ES"/>
        </w:rPr>
      </w:pPr>
      <w:r w:rsidRPr="00F7559D">
        <w:rPr>
          <w:rFonts w:ascii="Arial" w:eastAsia="Batang" w:hAnsi="Arial" w:cs="Arial"/>
          <w:b/>
          <w:color w:val="000000"/>
          <w:sz w:val="14"/>
          <w:szCs w:val="14"/>
          <w:lang w:val="es-EC" w:eastAsia="es-ES"/>
        </w:rPr>
        <w:t xml:space="preserve">Fuente: </w:t>
      </w:r>
      <w:r w:rsidRPr="00F7559D">
        <w:rPr>
          <w:rFonts w:ascii="Arial" w:eastAsia="Batang" w:hAnsi="Arial" w:cs="Arial"/>
          <w:color w:val="000000"/>
          <w:sz w:val="14"/>
          <w:szCs w:val="14"/>
          <w:lang w:val="es-EC" w:eastAsia="es-ES"/>
        </w:rPr>
        <w:t>fichas Familiares del Barrio San Jacinto</w:t>
      </w:r>
      <w:r>
        <w:rPr>
          <w:rFonts w:ascii="Arial" w:eastAsia="Batang" w:hAnsi="Arial" w:cs="Arial"/>
          <w:color w:val="000000"/>
          <w:sz w:val="14"/>
          <w:szCs w:val="14"/>
          <w:lang w:val="es-EC" w:eastAsia="es-ES"/>
        </w:rPr>
        <w:t xml:space="preserve"> sector III y IV</w:t>
      </w:r>
    </w:p>
    <w:p w:rsidR="00F30556" w:rsidRPr="00F7559D" w:rsidRDefault="00F30556" w:rsidP="00F30556">
      <w:pPr>
        <w:tabs>
          <w:tab w:val="left" w:pos="4186"/>
        </w:tabs>
        <w:suppressAutoHyphens/>
        <w:autoSpaceDN w:val="0"/>
        <w:spacing w:after="0" w:line="240" w:lineRule="auto"/>
        <w:rPr>
          <w:rFonts w:ascii="Arial" w:eastAsia="Batang" w:hAnsi="Arial" w:cs="Arial"/>
          <w:b/>
          <w:color w:val="000000"/>
          <w:sz w:val="14"/>
          <w:szCs w:val="14"/>
          <w:lang w:val="es-EC" w:eastAsia="es-ES"/>
        </w:rPr>
      </w:pPr>
      <w:r w:rsidRPr="00F7559D">
        <w:rPr>
          <w:rFonts w:ascii="Arial" w:eastAsia="Batang" w:hAnsi="Arial" w:cs="Arial"/>
          <w:b/>
          <w:color w:val="000000"/>
          <w:sz w:val="14"/>
          <w:szCs w:val="14"/>
          <w:lang w:val="es-EC" w:eastAsia="es-ES"/>
        </w:rPr>
        <w:t xml:space="preserve">Elaborado Por: </w:t>
      </w:r>
      <w:r w:rsidRPr="00F7559D">
        <w:rPr>
          <w:rFonts w:ascii="Arial" w:eastAsia="Batang" w:hAnsi="Arial" w:cs="Arial"/>
          <w:color w:val="000000"/>
          <w:sz w:val="14"/>
          <w:szCs w:val="14"/>
          <w:lang w:val="es-EC" w:eastAsia="es-ES"/>
        </w:rPr>
        <w:t>Adriana Bermeo; Egresada de la Carrera de Enfermería, UNL</w:t>
      </w:r>
    </w:p>
    <w:p w:rsidR="006F6B47" w:rsidRDefault="006F6B47" w:rsidP="00F30556">
      <w:pPr>
        <w:spacing w:before="240" w:line="360" w:lineRule="auto"/>
        <w:jc w:val="both"/>
        <w:rPr>
          <w:rFonts w:ascii="Arial" w:hAnsi="Arial" w:cs="Arial"/>
          <w:b/>
          <w:sz w:val="24"/>
          <w:szCs w:val="24"/>
          <w:shd w:val="clear" w:color="auto" w:fill="FFFFFF"/>
        </w:rPr>
      </w:pPr>
    </w:p>
    <w:p w:rsidR="00F30556" w:rsidRPr="006F6B47" w:rsidRDefault="00F30556" w:rsidP="00F30556">
      <w:pPr>
        <w:spacing w:before="240" w:line="360" w:lineRule="auto"/>
        <w:jc w:val="both"/>
        <w:rPr>
          <w:rFonts w:ascii="Arial" w:hAnsi="Arial" w:cs="Arial"/>
          <w:b/>
          <w:sz w:val="24"/>
          <w:szCs w:val="24"/>
          <w:shd w:val="clear" w:color="auto" w:fill="FFFFFF"/>
        </w:rPr>
      </w:pPr>
      <w:r w:rsidRPr="0011331F">
        <w:rPr>
          <w:rFonts w:ascii="Arial" w:hAnsi="Arial" w:cs="Arial"/>
          <w:sz w:val="24"/>
          <w:szCs w:val="24"/>
          <w:shd w:val="clear" w:color="auto" w:fill="FFFFFF"/>
        </w:rPr>
        <w:t>De acuerdo</w:t>
      </w:r>
      <w:r w:rsidR="001F181C">
        <w:rPr>
          <w:rFonts w:ascii="Arial" w:hAnsi="Arial" w:cs="Arial"/>
          <w:sz w:val="24"/>
          <w:szCs w:val="24"/>
          <w:shd w:val="clear" w:color="auto" w:fill="FFFFFF"/>
        </w:rPr>
        <w:t xml:space="preserve"> a la presente tabla y a la aplicación de las fichas familiares se puede identificar que </w:t>
      </w:r>
      <w:r w:rsidRPr="0011331F">
        <w:rPr>
          <w:rFonts w:ascii="Arial" w:hAnsi="Arial" w:cs="Arial"/>
          <w:sz w:val="24"/>
          <w:szCs w:val="24"/>
          <w:shd w:val="clear" w:color="auto" w:fill="FFFFFF"/>
        </w:rPr>
        <w:t xml:space="preserve">en el </w:t>
      </w:r>
      <w:r>
        <w:rPr>
          <w:rFonts w:ascii="Arial" w:hAnsi="Arial" w:cs="Arial"/>
          <w:sz w:val="24"/>
          <w:szCs w:val="24"/>
          <w:shd w:val="clear" w:color="auto" w:fill="FFFFFF"/>
        </w:rPr>
        <w:t>B</w:t>
      </w:r>
      <w:r w:rsidRPr="0011331F">
        <w:rPr>
          <w:rFonts w:ascii="Arial" w:hAnsi="Arial" w:cs="Arial"/>
          <w:sz w:val="24"/>
          <w:szCs w:val="24"/>
          <w:shd w:val="clear" w:color="auto" w:fill="FFFFFF"/>
        </w:rPr>
        <w:t>arrio San Jacinto</w:t>
      </w:r>
      <w:r w:rsidRPr="0011331F">
        <w:rPr>
          <w:rFonts w:ascii="Arial" w:hAnsi="Arial" w:cs="Arial"/>
          <w:b/>
          <w:sz w:val="24"/>
          <w:szCs w:val="24"/>
          <w:shd w:val="clear" w:color="auto" w:fill="FFFFFF"/>
        </w:rPr>
        <w:t xml:space="preserve"> </w:t>
      </w:r>
      <w:r w:rsidRPr="0011331F">
        <w:rPr>
          <w:rFonts w:ascii="Arial" w:hAnsi="Arial" w:cs="Arial"/>
          <w:sz w:val="24"/>
          <w:szCs w:val="24"/>
        </w:rPr>
        <w:t xml:space="preserve">se encuentran 4 personas con Discapacidades Especiales como: Física </w:t>
      </w:r>
      <w:r>
        <w:rPr>
          <w:rFonts w:ascii="Arial" w:hAnsi="Arial" w:cs="Arial"/>
          <w:sz w:val="24"/>
          <w:szCs w:val="24"/>
        </w:rPr>
        <w:t xml:space="preserve">con un </w:t>
      </w:r>
      <w:r w:rsidRPr="004C705F">
        <w:rPr>
          <w:rFonts w:ascii="Arial" w:hAnsi="Arial" w:cs="Arial"/>
          <w:b/>
          <w:sz w:val="24"/>
          <w:szCs w:val="24"/>
        </w:rPr>
        <w:t>1,36%</w:t>
      </w:r>
      <w:r>
        <w:rPr>
          <w:rFonts w:ascii="Arial" w:hAnsi="Arial" w:cs="Arial"/>
          <w:sz w:val="24"/>
          <w:szCs w:val="24"/>
        </w:rPr>
        <w:t xml:space="preserve"> </w:t>
      </w:r>
      <w:r w:rsidRPr="0011331F">
        <w:rPr>
          <w:rFonts w:ascii="Arial" w:hAnsi="Arial" w:cs="Arial"/>
          <w:sz w:val="24"/>
          <w:szCs w:val="24"/>
        </w:rPr>
        <w:t>y Auditiva</w:t>
      </w:r>
      <w:r>
        <w:rPr>
          <w:rFonts w:ascii="Arial" w:hAnsi="Arial" w:cs="Arial"/>
          <w:sz w:val="24"/>
          <w:szCs w:val="24"/>
        </w:rPr>
        <w:t xml:space="preserve"> con el </w:t>
      </w:r>
      <w:r w:rsidR="001F181C">
        <w:rPr>
          <w:rFonts w:ascii="Arial" w:hAnsi="Arial" w:cs="Arial"/>
          <w:b/>
          <w:sz w:val="24"/>
          <w:szCs w:val="24"/>
        </w:rPr>
        <w:t xml:space="preserve">0,46%, </w:t>
      </w:r>
      <w:r w:rsidR="001F181C" w:rsidRPr="001F181C">
        <w:rPr>
          <w:rFonts w:ascii="Arial" w:hAnsi="Arial" w:cs="Arial"/>
          <w:sz w:val="24"/>
          <w:szCs w:val="24"/>
        </w:rPr>
        <w:t>los mismos que en su mayoría son ayudados por el programa Manuela espejo, permitiéndoles así llevar un mejor estilo de vida.</w:t>
      </w:r>
    </w:p>
    <w:p w:rsidR="00FC54FC" w:rsidRDefault="00FC54FC" w:rsidP="00FC54FC"/>
    <w:p w:rsidR="001F181C" w:rsidRDefault="001F181C" w:rsidP="00FC54FC"/>
    <w:p w:rsidR="001F181C" w:rsidRDefault="001F181C" w:rsidP="00FC54FC"/>
    <w:p w:rsidR="001F181C" w:rsidRDefault="001F181C" w:rsidP="00FC54FC"/>
    <w:p w:rsidR="001F181C" w:rsidRDefault="001F181C" w:rsidP="00FC54FC"/>
    <w:p w:rsidR="001F181C" w:rsidRDefault="001F181C" w:rsidP="00FC54FC"/>
    <w:p w:rsidR="001F181C" w:rsidRDefault="001F181C" w:rsidP="00FC54FC"/>
    <w:p w:rsidR="001F181C" w:rsidRDefault="001F181C" w:rsidP="00FC54FC"/>
    <w:p w:rsidR="00AE0815" w:rsidRPr="00AE0815" w:rsidRDefault="00AE0815" w:rsidP="00AE0815">
      <w:pPr>
        <w:pStyle w:val="Listaconvietas2"/>
        <w:tabs>
          <w:tab w:val="clear" w:pos="643"/>
        </w:tabs>
        <w:spacing w:after="240" w:line="360" w:lineRule="auto"/>
        <w:ind w:left="283" w:firstLine="0"/>
        <w:jc w:val="center"/>
        <w:rPr>
          <w:rFonts w:ascii="Arial" w:hAnsi="Arial" w:cs="Arial"/>
          <w:b/>
        </w:rPr>
      </w:pPr>
      <w:r w:rsidRPr="00AE0815">
        <w:rPr>
          <w:rFonts w:ascii="Arial" w:hAnsi="Arial" w:cs="Arial"/>
          <w:b/>
        </w:rPr>
        <w:lastRenderedPageBreak/>
        <w:t>APARTADO</w:t>
      </w:r>
    </w:p>
    <w:p w:rsidR="00FC54FC" w:rsidRPr="0029052F" w:rsidRDefault="00FC54FC" w:rsidP="00AE0815">
      <w:pPr>
        <w:pStyle w:val="Listaconvietas2"/>
        <w:tabs>
          <w:tab w:val="clear" w:pos="643"/>
        </w:tabs>
        <w:spacing w:after="240" w:line="360" w:lineRule="auto"/>
        <w:ind w:left="283" w:firstLine="0"/>
        <w:jc w:val="both"/>
        <w:rPr>
          <w:rFonts w:ascii="Arial" w:hAnsi="Arial" w:cs="Arial"/>
        </w:rPr>
      </w:pPr>
      <w:r w:rsidRPr="0029052F">
        <w:rPr>
          <w:rFonts w:ascii="Arial" w:hAnsi="Arial" w:cs="Arial"/>
        </w:rPr>
        <w:t xml:space="preserve">Para cumplir con el </w:t>
      </w:r>
      <w:r>
        <w:rPr>
          <w:rFonts w:ascii="Arial" w:hAnsi="Arial" w:cs="Arial"/>
        </w:rPr>
        <w:t xml:space="preserve">tercer </w:t>
      </w:r>
      <w:r w:rsidRPr="0029052F">
        <w:rPr>
          <w:rFonts w:ascii="Arial" w:hAnsi="Arial" w:cs="Arial"/>
        </w:rPr>
        <w:t>objetivo del proyecto</w:t>
      </w:r>
      <w:r>
        <w:rPr>
          <w:rFonts w:ascii="Arial" w:hAnsi="Arial" w:cs="Arial"/>
        </w:rPr>
        <w:t xml:space="preserve"> “D</w:t>
      </w:r>
      <w:r w:rsidRPr="0029052F">
        <w:rPr>
          <w:rFonts w:ascii="Arial" w:hAnsi="Arial" w:cs="Arial"/>
        </w:rPr>
        <w:t xml:space="preserve">e </w:t>
      </w:r>
      <w:r w:rsidR="00663C46">
        <w:rPr>
          <w:rFonts w:ascii="Arial" w:hAnsi="Arial" w:cs="Arial"/>
        </w:rPr>
        <w:t>Brindar Servicios Específicos de E</w:t>
      </w:r>
      <w:r w:rsidRPr="0029052F">
        <w:rPr>
          <w:rFonts w:ascii="Arial" w:hAnsi="Arial" w:cs="Arial"/>
        </w:rPr>
        <w:t xml:space="preserve">nfermería, orientados a procurar el ejercicio del derecho </w:t>
      </w:r>
      <w:r w:rsidR="00663C46">
        <w:rPr>
          <w:rFonts w:ascii="Arial" w:hAnsi="Arial" w:cs="Arial"/>
        </w:rPr>
        <w:t xml:space="preserve">de </w:t>
      </w:r>
      <w:r w:rsidRPr="0029052F">
        <w:rPr>
          <w:rFonts w:ascii="Arial" w:hAnsi="Arial" w:cs="Arial"/>
        </w:rPr>
        <w:t>la salud de los grupos menos favorecidos, como forma de acercamiento a la comunidad y estrategia de vinculación con el servicio de salud</w:t>
      </w:r>
      <w:r w:rsidR="00AE0815">
        <w:rPr>
          <w:rFonts w:ascii="Arial" w:hAnsi="Arial" w:cs="Arial"/>
        </w:rPr>
        <w:t xml:space="preserve">, se desarrollaron </w:t>
      </w:r>
      <w:r>
        <w:rPr>
          <w:rFonts w:ascii="Arial" w:hAnsi="Arial" w:cs="Arial"/>
        </w:rPr>
        <w:t>las siguientes actividades:</w:t>
      </w:r>
    </w:p>
    <w:p w:rsidR="009A76E0" w:rsidRDefault="009A76E0" w:rsidP="00452EA0">
      <w:pPr>
        <w:pStyle w:val="Listaconvietas2"/>
        <w:numPr>
          <w:ilvl w:val="0"/>
          <w:numId w:val="12"/>
        </w:numPr>
        <w:spacing w:after="240" w:line="360" w:lineRule="auto"/>
        <w:jc w:val="both"/>
        <w:rPr>
          <w:rFonts w:ascii="Arial" w:hAnsi="Arial" w:cs="Arial"/>
        </w:rPr>
      </w:pPr>
      <w:r>
        <w:rPr>
          <w:rFonts w:ascii="Arial" w:hAnsi="Arial" w:cs="Arial"/>
        </w:rPr>
        <w:t>Determinación del estado nutricional a través del IMC</w:t>
      </w:r>
      <w:r w:rsidR="001F181C">
        <w:rPr>
          <w:rFonts w:ascii="Arial" w:hAnsi="Arial" w:cs="Arial"/>
        </w:rPr>
        <w:t xml:space="preserve"> (índice de masa corporal).</w:t>
      </w:r>
    </w:p>
    <w:p w:rsidR="00FC54FC" w:rsidRPr="0029052F" w:rsidRDefault="00AE0815" w:rsidP="00452EA0">
      <w:pPr>
        <w:pStyle w:val="Listaconvietas2"/>
        <w:numPr>
          <w:ilvl w:val="0"/>
          <w:numId w:val="12"/>
        </w:numPr>
        <w:spacing w:after="240" w:line="360" w:lineRule="auto"/>
        <w:jc w:val="both"/>
        <w:rPr>
          <w:rFonts w:ascii="Arial" w:hAnsi="Arial" w:cs="Arial"/>
        </w:rPr>
      </w:pPr>
      <w:r>
        <w:rPr>
          <w:rFonts w:ascii="Arial" w:hAnsi="Arial" w:cs="Arial"/>
        </w:rPr>
        <w:t xml:space="preserve">Toma de la </w:t>
      </w:r>
      <w:r w:rsidR="00FC54FC" w:rsidRPr="0029052F">
        <w:rPr>
          <w:rFonts w:ascii="Arial" w:hAnsi="Arial" w:cs="Arial"/>
        </w:rPr>
        <w:t xml:space="preserve">presión arterial </w:t>
      </w:r>
      <w:r w:rsidR="009A76E0">
        <w:rPr>
          <w:rFonts w:ascii="Arial" w:hAnsi="Arial" w:cs="Arial"/>
        </w:rPr>
        <w:t>a la población mayor de 45 años</w:t>
      </w:r>
      <w:r w:rsidR="00663C46">
        <w:rPr>
          <w:rFonts w:ascii="Arial" w:hAnsi="Arial" w:cs="Arial"/>
        </w:rPr>
        <w:t>.</w:t>
      </w:r>
      <w:r w:rsidR="00FC54FC" w:rsidRPr="0029052F">
        <w:rPr>
          <w:rFonts w:ascii="Arial" w:hAnsi="Arial" w:cs="Arial"/>
        </w:rPr>
        <w:t xml:space="preserve"> </w:t>
      </w:r>
    </w:p>
    <w:p w:rsidR="00FC54FC" w:rsidRPr="0029052F" w:rsidRDefault="00FC54FC" w:rsidP="00452EA0">
      <w:pPr>
        <w:pStyle w:val="Listaconvietas2"/>
        <w:numPr>
          <w:ilvl w:val="0"/>
          <w:numId w:val="12"/>
        </w:numPr>
        <w:spacing w:after="240" w:line="360" w:lineRule="auto"/>
        <w:jc w:val="both"/>
        <w:rPr>
          <w:rFonts w:ascii="Arial" w:hAnsi="Arial" w:cs="Arial"/>
        </w:rPr>
      </w:pPr>
      <w:r w:rsidRPr="0029052F">
        <w:rPr>
          <w:rFonts w:ascii="Arial" w:hAnsi="Arial" w:cs="Arial"/>
        </w:rPr>
        <w:t>Control de la agudeza visual a</w:t>
      </w:r>
      <w:r w:rsidR="00040C2C">
        <w:rPr>
          <w:rFonts w:ascii="Arial" w:hAnsi="Arial" w:cs="Arial"/>
        </w:rPr>
        <w:t xml:space="preserve"> los </w:t>
      </w:r>
      <w:r w:rsidRPr="0029052F">
        <w:rPr>
          <w:rFonts w:ascii="Arial" w:hAnsi="Arial" w:cs="Arial"/>
        </w:rPr>
        <w:t>escolares y adolescentes</w:t>
      </w:r>
      <w:r w:rsidR="00663C46">
        <w:rPr>
          <w:rFonts w:ascii="Arial" w:hAnsi="Arial" w:cs="Arial"/>
        </w:rPr>
        <w:t xml:space="preserve"> según la cartilla de </w:t>
      </w:r>
      <w:r w:rsidR="00040C2C">
        <w:rPr>
          <w:rFonts w:ascii="Arial" w:hAnsi="Arial" w:cs="Arial"/>
        </w:rPr>
        <w:t>Snellen.</w:t>
      </w:r>
      <w:r w:rsidRPr="0029052F">
        <w:rPr>
          <w:rFonts w:ascii="Arial" w:hAnsi="Arial" w:cs="Arial"/>
        </w:rPr>
        <w:t xml:space="preserve"> </w:t>
      </w:r>
    </w:p>
    <w:p w:rsidR="009A76E0" w:rsidRDefault="009A76E0" w:rsidP="00452EA0">
      <w:pPr>
        <w:pStyle w:val="Listaconvietas2"/>
        <w:numPr>
          <w:ilvl w:val="0"/>
          <w:numId w:val="12"/>
        </w:numPr>
        <w:spacing w:after="240" w:line="360" w:lineRule="auto"/>
        <w:jc w:val="both"/>
        <w:rPr>
          <w:rFonts w:ascii="Arial" w:hAnsi="Arial" w:cs="Arial"/>
        </w:rPr>
      </w:pPr>
      <w:r>
        <w:rPr>
          <w:rFonts w:ascii="Arial" w:hAnsi="Arial" w:cs="Arial"/>
        </w:rPr>
        <w:t xml:space="preserve">Información a las madres de familia sobre </w:t>
      </w:r>
      <w:r w:rsidR="000C4E5D">
        <w:rPr>
          <w:rFonts w:ascii="Arial" w:hAnsi="Arial" w:cs="Arial"/>
        </w:rPr>
        <w:t>los beneficios de la lactancia materna durante los 6 primeros meses de vida y la importancia de los controles médicos, vacunación y la adecuada alimentación a los niños menores de 5 años.</w:t>
      </w:r>
    </w:p>
    <w:p w:rsidR="000C4E5D" w:rsidRDefault="000C4E5D" w:rsidP="00452EA0">
      <w:pPr>
        <w:pStyle w:val="Listaconvietas2"/>
        <w:numPr>
          <w:ilvl w:val="0"/>
          <w:numId w:val="12"/>
        </w:numPr>
        <w:spacing w:after="240" w:line="360" w:lineRule="auto"/>
        <w:jc w:val="both"/>
        <w:rPr>
          <w:rFonts w:ascii="Arial" w:hAnsi="Arial" w:cs="Arial"/>
        </w:rPr>
      </w:pPr>
      <w:r>
        <w:rPr>
          <w:rFonts w:ascii="Arial" w:hAnsi="Arial" w:cs="Arial"/>
        </w:rPr>
        <w:t>Brindar información a las mujeres con vida sexual activa sobre la importancia de la realización del Papanicolauo.</w:t>
      </w:r>
    </w:p>
    <w:p w:rsidR="00AD4CBC" w:rsidRDefault="00AD4CBC" w:rsidP="00452EA0">
      <w:pPr>
        <w:pStyle w:val="Listaconvietas2"/>
        <w:numPr>
          <w:ilvl w:val="0"/>
          <w:numId w:val="12"/>
        </w:numPr>
        <w:spacing w:after="240" w:line="360" w:lineRule="auto"/>
        <w:jc w:val="both"/>
        <w:rPr>
          <w:rFonts w:ascii="Arial" w:hAnsi="Arial" w:cs="Arial"/>
        </w:rPr>
      </w:pPr>
      <w:r>
        <w:rPr>
          <w:rFonts w:ascii="Arial" w:hAnsi="Arial" w:cs="Arial"/>
        </w:rPr>
        <w:t>Determinación de la fecha probable de parto en mujeres embarazadas.</w:t>
      </w:r>
    </w:p>
    <w:p w:rsidR="00040C2C" w:rsidRPr="0029052F" w:rsidRDefault="00040C2C" w:rsidP="000C4E5D">
      <w:pPr>
        <w:pStyle w:val="Listaconvietas2"/>
        <w:tabs>
          <w:tab w:val="clear" w:pos="643"/>
        </w:tabs>
        <w:spacing w:after="240" w:line="360" w:lineRule="auto"/>
        <w:ind w:firstLine="0"/>
        <w:jc w:val="both"/>
        <w:rPr>
          <w:rFonts w:ascii="Arial" w:hAnsi="Arial" w:cs="Arial"/>
        </w:rPr>
      </w:pPr>
    </w:p>
    <w:p w:rsidR="00FC54FC" w:rsidRDefault="00FC54FC" w:rsidP="00067B38">
      <w:pPr>
        <w:spacing w:line="360" w:lineRule="auto"/>
        <w:jc w:val="both"/>
        <w:rPr>
          <w:rFonts w:ascii="Arial" w:hAnsi="Arial" w:cs="Arial"/>
          <w:sz w:val="24"/>
          <w:szCs w:val="24"/>
        </w:rPr>
      </w:pPr>
    </w:p>
    <w:p w:rsidR="00FC54FC" w:rsidRDefault="00FC54FC" w:rsidP="00067B38">
      <w:pPr>
        <w:spacing w:line="360" w:lineRule="auto"/>
        <w:jc w:val="both"/>
        <w:rPr>
          <w:rFonts w:ascii="Arial" w:hAnsi="Arial" w:cs="Arial"/>
          <w:sz w:val="24"/>
          <w:szCs w:val="24"/>
        </w:rPr>
      </w:pPr>
    </w:p>
    <w:p w:rsidR="00E23770" w:rsidRDefault="00E23770" w:rsidP="00067B38">
      <w:pPr>
        <w:spacing w:line="360" w:lineRule="auto"/>
        <w:jc w:val="both"/>
        <w:rPr>
          <w:rFonts w:ascii="Arial" w:hAnsi="Arial" w:cs="Arial"/>
          <w:sz w:val="24"/>
          <w:szCs w:val="24"/>
        </w:rPr>
        <w:sectPr w:rsidR="00E23770" w:rsidSect="00E23770">
          <w:headerReference w:type="default" r:id="rId45"/>
          <w:footerReference w:type="default" r:id="rId46"/>
          <w:pgSz w:w="11907" w:h="16839" w:code="9"/>
          <w:pgMar w:top="1701" w:right="1418" w:bottom="1134" w:left="1985" w:header="709" w:footer="709" w:gutter="0"/>
          <w:pgNumType w:start="42"/>
          <w:cols w:space="708"/>
          <w:docGrid w:linePitch="360"/>
        </w:sectPr>
      </w:pPr>
    </w:p>
    <w:p w:rsidR="00E23770" w:rsidRDefault="003363BF" w:rsidP="00067B38">
      <w:pPr>
        <w:spacing w:line="360" w:lineRule="auto"/>
        <w:jc w:val="both"/>
        <w:rPr>
          <w:rFonts w:ascii="Arial" w:hAnsi="Arial" w:cs="Arial"/>
          <w:sz w:val="24"/>
          <w:szCs w:val="24"/>
        </w:rPr>
        <w:sectPr w:rsidR="00E23770" w:rsidSect="00E23770">
          <w:headerReference w:type="default" r:id="rId47"/>
          <w:footerReference w:type="default" r:id="rId48"/>
          <w:pgSz w:w="11907" w:h="16839" w:code="9"/>
          <w:pgMar w:top="1701" w:right="1418" w:bottom="1134" w:left="1985" w:header="709" w:footer="709" w:gutter="0"/>
          <w:pgNumType w:start="42"/>
          <w:cols w:space="708"/>
          <w:docGrid w:linePitch="360"/>
        </w:sectPr>
      </w:pPr>
      <w:r>
        <w:rPr>
          <w:noProof/>
          <w:lang w:eastAsia="es-EC"/>
        </w:rPr>
        <w:lastRenderedPageBreak/>
        <mc:AlternateContent>
          <mc:Choice Requires="wps">
            <w:drawing>
              <wp:anchor distT="0" distB="0" distL="114300" distR="114300" simplePos="0" relativeHeight="251709440" behindDoc="0" locked="0" layoutInCell="1" allowOverlap="1" wp14:anchorId="58C497FC" wp14:editId="0907905E">
                <wp:simplePos x="0" y="0"/>
                <wp:positionH relativeFrom="margin">
                  <wp:posOffset>534670</wp:posOffset>
                </wp:positionH>
                <wp:positionV relativeFrom="paragraph">
                  <wp:posOffset>2962275</wp:posOffset>
                </wp:positionV>
                <wp:extent cx="3931285" cy="1828800"/>
                <wp:effectExtent l="0" t="838200" r="0" b="850900"/>
                <wp:wrapSquare wrapText="bothSides"/>
                <wp:docPr id="61" name="Cuadro de texto 61"/>
                <wp:cNvGraphicFramePr/>
                <a:graphic xmlns:a="http://schemas.openxmlformats.org/drawingml/2006/main">
                  <a:graphicData uri="http://schemas.microsoft.com/office/word/2010/wordprocessingShape">
                    <wps:wsp>
                      <wps:cNvSpPr txBox="1"/>
                      <wps:spPr>
                        <a:xfrm rot="19822873">
                          <a:off x="0" y="0"/>
                          <a:ext cx="3931285" cy="1828800"/>
                        </a:xfrm>
                        <a:prstGeom prst="rect">
                          <a:avLst/>
                        </a:prstGeom>
                        <a:noFill/>
                        <a:ln>
                          <a:noFill/>
                        </a:ln>
                        <a:effectLst/>
                      </wps:spPr>
                      <wps:txbx>
                        <w:txbxContent>
                          <w:p w:rsidR="003363BF" w:rsidRPr="00E8008A" w:rsidRDefault="003363BF" w:rsidP="003363BF">
                            <w:pPr>
                              <w:pStyle w:val="NormalWeb"/>
                              <w:spacing w:before="0" w:beforeAutospacing="0" w:after="0" w:afterAutospacing="0"/>
                              <w:jc w:val="center"/>
                              <w:rPr>
                                <w:b/>
                                <w:color w:val="E5B8B7" w:themeColor="accent2" w:themeTint="66"/>
                                <w:sz w:val="72"/>
                                <w:szCs w:val="72"/>
                                <w14:textOutline w14:w="11112" w14:cap="flat" w14:cmpd="sng" w14:algn="ctr">
                                  <w14:solidFill>
                                    <w14:schemeClr w14:val="accent2"/>
                                  </w14:solidFill>
                                  <w14:prstDash w14:val="solid"/>
                                  <w14:round/>
                                </w14:textOutline>
                              </w:rPr>
                            </w:pPr>
                            <w:r>
                              <w:rPr>
                                <w:b/>
                                <w:bCs/>
                                <w:color w:val="E5B8B7" w:themeColor="accent2" w:themeTint="66"/>
                                <w:sz w:val="72"/>
                                <w:szCs w:val="72"/>
                                <w14:textOutline w14:w="11112" w14:cap="flat" w14:cmpd="sng" w14:algn="ctr">
                                  <w14:solidFill>
                                    <w14:schemeClr w14:val="accent2"/>
                                  </w14:solidFill>
                                  <w14:prstDash w14:val="solid"/>
                                  <w14:round/>
                                </w14:textOutline>
                              </w:rPr>
                              <w:t>DISCUSIÓN</w:t>
                            </w:r>
                          </w:p>
                          <w:p w:rsidR="003363BF" w:rsidRPr="00E8008A" w:rsidRDefault="003363BF" w:rsidP="003363BF">
                            <w:pPr>
                              <w:jc w:val="center"/>
                              <w:rPr>
                                <w:b/>
                                <w:color w:val="E5B8B7" w:themeColor="accent2" w:themeTint="66"/>
                                <w:sz w:val="72"/>
                                <w:szCs w:val="72"/>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C497FC" id="Cuadro de texto 61" o:spid="_x0000_s1036" type="#_x0000_t202" style="position:absolute;left:0;text-align:left;margin-left:42.1pt;margin-top:233.25pt;width:309.55pt;height:2in;rotation:-1941097fd;z-index:2517094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" filled="f" stroked="f">
                <v:textbox style="mso-fit-shape-to-text:t">
                  <w:txbxContent>
                    <w:p w:rsidR="003363BF" w:rsidRPr="00E8008A" w:rsidRDefault="003363BF" w:rsidP="003363BF">
                      <w:pPr>
                        <w:pStyle w:val="NormalWeb"/>
                        <w:spacing w:before="0" w:beforeAutospacing="0" w:after="0" w:afterAutospacing="0"/>
                        <w:jc w:val="center"/>
                        <w:rPr>
                          <w:b/>
                          <w:color w:val="E5B8B7" w:themeColor="accent2" w:themeTint="66"/>
                          <w:sz w:val="72"/>
                          <w:szCs w:val="72"/>
                          <w14:textOutline w14:w="11112" w14:cap="flat" w14:cmpd="sng" w14:algn="ctr">
                            <w14:solidFill>
                              <w14:schemeClr w14:val="accent2"/>
                            </w14:solidFill>
                            <w14:prstDash w14:val="solid"/>
                            <w14:round/>
                          </w14:textOutline>
                        </w:rPr>
                      </w:pPr>
                      <w:r>
                        <w:rPr>
                          <w:b/>
                          <w:bCs/>
                          <w:color w:val="E5B8B7" w:themeColor="accent2" w:themeTint="66"/>
                          <w:sz w:val="72"/>
                          <w:szCs w:val="72"/>
                          <w14:textOutline w14:w="11112" w14:cap="flat" w14:cmpd="sng" w14:algn="ctr">
                            <w14:solidFill>
                              <w14:schemeClr w14:val="accent2"/>
                            </w14:solidFill>
                            <w14:prstDash w14:val="solid"/>
                            <w14:round/>
                          </w14:textOutline>
                        </w:rPr>
                        <w:t>DISCUSIÓN</w:t>
                      </w:r>
                    </w:p>
                    <w:p w:rsidR="003363BF" w:rsidRPr="00E8008A" w:rsidRDefault="003363BF" w:rsidP="003363BF">
                      <w:pPr>
                        <w:jc w:val="center"/>
                        <w:rPr>
                          <w:b/>
                          <w:color w:val="E5B8B7" w:themeColor="accent2" w:themeTint="66"/>
                          <w:sz w:val="72"/>
                          <w:szCs w:val="72"/>
                          <w14:textOutline w14:w="11112" w14:cap="flat" w14:cmpd="sng" w14:algn="ctr">
                            <w14:solidFill>
                              <w14:schemeClr w14:val="accent2"/>
                            </w14:solidFill>
                            <w14:prstDash w14:val="solid"/>
                            <w14:round/>
                          </w14:textOutline>
                        </w:rPr>
                      </w:pPr>
                    </w:p>
                  </w:txbxContent>
                </v:textbox>
                <w10:wrap type="square" anchorx="margin"/>
              </v:shape>
            </w:pict>
          </mc:Fallback>
        </mc:AlternateContent>
      </w:r>
    </w:p>
    <w:p w:rsidR="00067B38" w:rsidRPr="00067B38" w:rsidRDefault="00067B38" w:rsidP="00067B38">
      <w:pPr>
        <w:spacing w:line="360" w:lineRule="auto"/>
        <w:jc w:val="both"/>
        <w:rPr>
          <w:rFonts w:ascii="Arial" w:hAnsi="Arial" w:cs="Arial"/>
          <w:sz w:val="24"/>
          <w:szCs w:val="24"/>
        </w:rPr>
      </w:pPr>
      <w:r w:rsidRPr="00067B38">
        <w:rPr>
          <w:rFonts w:ascii="Arial" w:hAnsi="Arial" w:cs="Arial"/>
          <w:sz w:val="24"/>
          <w:szCs w:val="24"/>
        </w:rPr>
        <w:lastRenderedPageBreak/>
        <w:t xml:space="preserve">El Modelo de Atención Integral de Salud Familiar, Comunitario e Intercultural tiene como desafío consolidar la implementación del modelo, trabajar con las familias, desarrollar nuevas formas relacionales, ubicar al usuario en el centro de la atención, instalando buenas prácticas, desarrollando intervenciones orientadas hacia </w:t>
      </w:r>
      <w:r w:rsidRPr="0030748D">
        <w:rPr>
          <w:rFonts w:ascii="Arial" w:hAnsi="Arial" w:cs="Arial"/>
          <w:bCs/>
          <w:iCs/>
          <w:sz w:val="24"/>
          <w:szCs w:val="24"/>
        </w:rPr>
        <w:t>resultados de impacto social</w:t>
      </w:r>
      <w:r w:rsidRPr="00067B38">
        <w:rPr>
          <w:rFonts w:ascii="Arial" w:hAnsi="Arial" w:cs="Arial"/>
          <w:b/>
          <w:bCs/>
          <w:iCs/>
          <w:sz w:val="24"/>
          <w:szCs w:val="24"/>
        </w:rPr>
        <w:t xml:space="preserve">. </w:t>
      </w:r>
      <w:r w:rsidRPr="00067B38">
        <w:rPr>
          <w:rFonts w:ascii="Arial" w:hAnsi="Arial" w:cs="Arial"/>
          <w:sz w:val="24"/>
          <w:szCs w:val="24"/>
        </w:rPr>
        <w:t>Desde la convicción de que el enfoque biopsicosocial, multidi</w:t>
      </w:r>
      <w:r w:rsidR="000C4E5D">
        <w:rPr>
          <w:rFonts w:ascii="Arial" w:hAnsi="Arial" w:cs="Arial"/>
          <w:sz w:val="24"/>
          <w:szCs w:val="24"/>
        </w:rPr>
        <w:t>sciplinario e intercultural, es</w:t>
      </w:r>
      <w:r w:rsidRPr="00067B38">
        <w:rPr>
          <w:rFonts w:ascii="Arial" w:hAnsi="Arial" w:cs="Arial"/>
          <w:sz w:val="24"/>
          <w:szCs w:val="24"/>
        </w:rPr>
        <w:t xml:space="preserve"> la alternativa para responder de manera más efectiva a las necesidades de las personas, familias y comunidades, contribuyendo a mejorar su calidad de vida.</w:t>
      </w:r>
      <w:r w:rsidRPr="00067B38">
        <w:rPr>
          <w:rStyle w:val="Refdenotaalpie"/>
          <w:rFonts w:ascii="Arial" w:hAnsi="Arial" w:cs="Arial"/>
          <w:sz w:val="24"/>
          <w:szCs w:val="24"/>
        </w:rPr>
        <w:footnoteReference w:id="58"/>
      </w:r>
    </w:p>
    <w:p w:rsidR="00067B38" w:rsidRPr="005A0A6A" w:rsidRDefault="000C4E5D" w:rsidP="00067B38">
      <w:pPr>
        <w:spacing w:line="360" w:lineRule="auto"/>
        <w:jc w:val="both"/>
        <w:rPr>
          <w:rFonts w:ascii="Arial" w:hAnsi="Arial" w:cs="Arial"/>
          <w:sz w:val="24"/>
          <w:szCs w:val="24"/>
        </w:rPr>
      </w:pPr>
      <w:r>
        <w:rPr>
          <w:rFonts w:ascii="Arial" w:hAnsi="Arial" w:cs="Arial"/>
          <w:sz w:val="24"/>
          <w:szCs w:val="24"/>
        </w:rPr>
        <w:t xml:space="preserve">La población </w:t>
      </w:r>
      <w:r w:rsidR="005B338C">
        <w:rPr>
          <w:rFonts w:ascii="Arial" w:hAnsi="Arial" w:cs="Arial"/>
          <w:sz w:val="24"/>
          <w:szCs w:val="24"/>
        </w:rPr>
        <w:t>del B</w:t>
      </w:r>
      <w:r>
        <w:rPr>
          <w:rFonts w:ascii="Arial" w:hAnsi="Arial" w:cs="Arial"/>
          <w:sz w:val="24"/>
          <w:szCs w:val="24"/>
        </w:rPr>
        <w:t xml:space="preserve">arrio San Jacinto </w:t>
      </w:r>
      <w:r w:rsidR="0040662D">
        <w:rPr>
          <w:rFonts w:ascii="Arial" w:hAnsi="Arial" w:cs="Arial"/>
          <w:sz w:val="24"/>
          <w:szCs w:val="24"/>
        </w:rPr>
        <w:t>del Sector III y IV,</w:t>
      </w:r>
      <w:r w:rsidR="00095AB9">
        <w:rPr>
          <w:rFonts w:ascii="Arial" w:hAnsi="Arial" w:cs="Arial"/>
          <w:sz w:val="24"/>
          <w:szCs w:val="24"/>
        </w:rPr>
        <w:t xml:space="preserve"> se determinó que el sexo</w:t>
      </w:r>
      <w:r w:rsidR="0040662D">
        <w:rPr>
          <w:rFonts w:ascii="Arial" w:hAnsi="Arial" w:cs="Arial"/>
          <w:sz w:val="24"/>
          <w:szCs w:val="24"/>
        </w:rPr>
        <w:t xml:space="preserve"> predominante </w:t>
      </w:r>
      <w:r w:rsidR="00067B38">
        <w:rPr>
          <w:rFonts w:ascii="Arial" w:hAnsi="Arial" w:cs="Arial"/>
          <w:sz w:val="24"/>
          <w:szCs w:val="24"/>
        </w:rPr>
        <w:t>el masculino con el  53,24</w:t>
      </w:r>
      <w:r w:rsidR="00067B38" w:rsidRPr="005A0A6A">
        <w:rPr>
          <w:rFonts w:ascii="Arial" w:hAnsi="Arial" w:cs="Arial"/>
          <w:sz w:val="24"/>
          <w:szCs w:val="24"/>
        </w:rPr>
        <w:t>%</w:t>
      </w:r>
      <w:r w:rsidR="0040662D">
        <w:rPr>
          <w:rFonts w:ascii="Arial" w:hAnsi="Arial" w:cs="Arial"/>
          <w:sz w:val="24"/>
          <w:szCs w:val="24"/>
        </w:rPr>
        <w:t xml:space="preserve">, </w:t>
      </w:r>
      <w:r w:rsidR="00067B38" w:rsidRPr="005A0A6A">
        <w:rPr>
          <w:rFonts w:ascii="Arial" w:hAnsi="Arial" w:cs="Arial"/>
          <w:sz w:val="24"/>
          <w:szCs w:val="24"/>
        </w:rPr>
        <w:t xml:space="preserve">sobresaliendo </w:t>
      </w:r>
      <w:r w:rsidR="00067B38">
        <w:rPr>
          <w:rFonts w:ascii="Arial" w:hAnsi="Arial" w:cs="Arial"/>
          <w:sz w:val="24"/>
          <w:szCs w:val="24"/>
        </w:rPr>
        <w:t xml:space="preserve">la población </w:t>
      </w:r>
      <w:r w:rsidR="00067B38" w:rsidRPr="005A0A6A">
        <w:rPr>
          <w:rFonts w:ascii="Arial" w:hAnsi="Arial" w:cs="Arial"/>
          <w:sz w:val="24"/>
          <w:szCs w:val="24"/>
        </w:rPr>
        <w:t xml:space="preserve">de 20 a 64 años de edad con el </w:t>
      </w:r>
      <w:r w:rsidR="00397CAE">
        <w:rPr>
          <w:rFonts w:ascii="Arial" w:hAnsi="Arial" w:cs="Arial"/>
          <w:color w:val="000000"/>
          <w:sz w:val="24"/>
          <w:szCs w:val="18"/>
        </w:rPr>
        <w:t>41,67</w:t>
      </w:r>
      <w:r w:rsidR="00095AB9">
        <w:rPr>
          <w:rFonts w:ascii="Arial" w:hAnsi="Arial" w:cs="Arial"/>
          <w:color w:val="000000"/>
          <w:sz w:val="24"/>
          <w:szCs w:val="18"/>
        </w:rPr>
        <w:t xml:space="preserve"> </w:t>
      </w:r>
      <w:r w:rsidR="000374B4">
        <w:rPr>
          <w:rFonts w:ascii="Arial" w:hAnsi="Arial" w:cs="Arial"/>
          <w:color w:val="000000"/>
          <w:sz w:val="24"/>
          <w:szCs w:val="18"/>
        </w:rPr>
        <w:t>“</w:t>
      </w:r>
      <w:r w:rsidR="00095AB9">
        <w:rPr>
          <w:rFonts w:ascii="Arial" w:hAnsi="Arial" w:cs="Arial"/>
          <w:color w:val="000000"/>
          <w:sz w:val="24"/>
          <w:szCs w:val="18"/>
        </w:rPr>
        <w:t xml:space="preserve">lo que se </w:t>
      </w:r>
      <w:r w:rsidR="000374B4">
        <w:rPr>
          <w:rFonts w:ascii="Arial" w:hAnsi="Arial" w:cs="Arial"/>
          <w:color w:val="000000"/>
          <w:sz w:val="24"/>
          <w:szCs w:val="18"/>
        </w:rPr>
        <w:t>relaciona con los resultados del INEC del año 2010,</w:t>
      </w:r>
      <w:r w:rsidR="00067B38" w:rsidRPr="008D7482">
        <w:rPr>
          <w:rFonts w:ascii="Arial" w:hAnsi="Arial" w:cs="Arial"/>
          <w:sz w:val="36"/>
          <w:szCs w:val="24"/>
        </w:rPr>
        <w:t xml:space="preserve"> </w:t>
      </w:r>
      <w:r w:rsidR="0040662D" w:rsidRPr="0040662D">
        <w:rPr>
          <w:rFonts w:ascii="Arial" w:hAnsi="Arial" w:cs="Arial"/>
          <w:sz w:val="24"/>
          <w:szCs w:val="24"/>
        </w:rPr>
        <w:t>la edad promedio de un ecuatoriana es de 29 años</w:t>
      </w:r>
      <w:r w:rsidR="0040662D">
        <w:rPr>
          <w:rFonts w:ascii="Arial" w:hAnsi="Arial" w:cs="Arial"/>
          <w:sz w:val="36"/>
          <w:szCs w:val="24"/>
        </w:rPr>
        <w:t xml:space="preserve">, </w:t>
      </w:r>
      <w:r w:rsidR="0040662D">
        <w:rPr>
          <w:rFonts w:ascii="Arial" w:hAnsi="Arial" w:cs="Arial"/>
          <w:sz w:val="24"/>
          <w:szCs w:val="24"/>
        </w:rPr>
        <w:t>e</w:t>
      </w:r>
      <w:r w:rsidR="00067B38" w:rsidRPr="005A0A6A">
        <w:rPr>
          <w:rFonts w:ascii="Arial" w:hAnsi="Arial" w:cs="Arial"/>
          <w:sz w:val="24"/>
          <w:szCs w:val="24"/>
        </w:rPr>
        <w:t>l</w:t>
      </w:r>
      <w:r w:rsidR="0040662D">
        <w:rPr>
          <w:rFonts w:ascii="Arial" w:hAnsi="Arial" w:cs="Arial"/>
          <w:sz w:val="24"/>
          <w:szCs w:val="24"/>
        </w:rPr>
        <w:t xml:space="preserve"> 62.2% de la población está entre los 15 y 64 años de edad, mientras que los menores </w:t>
      </w:r>
      <w:r w:rsidR="000374B4">
        <w:rPr>
          <w:rFonts w:ascii="Arial" w:hAnsi="Arial" w:cs="Arial"/>
          <w:sz w:val="24"/>
          <w:szCs w:val="24"/>
        </w:rPr>
        <w:t>a 15 años representan el 31.3%”.</w:t>
      </w:r>
      <w:r w:rsidR="000374B4">
        <w:rPr>
          <w:rStyle w:val="Refdenotaalpie"/>
          <w:rFonts w:ascii="Arial" w:hAnsi="Arial" w:cs="Arial"/>
          <w:sz w:val="24"/>
          <w:szCs w:val="24"/>
        </w:rPr>
        <w:footnoteReference w:id="59"/>
      </w:r>
      <w:r w:rsidR="000374B4">
        <w:rPr>
          <w:rFonts w:ascii="Arial" w:hAnsi="Arial" w:cs="Arial"/>
          <w:sz w:val="24"/>
          <w:szCs w:val="24"/>
        </w:rPr>
        <w:t xml:space="preserve"> </w:t>
      </w:r>
      <w:r w:rsidR="00067B38" w:rsidRPr="005A0A6A">
        <w:rPr>
          <w:rFonts w:ascii="Arial" w:hAnsi="Arial" w:cs="Arial"/>
          <w:sz w:val="24"/>
          <w:szCs w:val="24"/>
        </w:rPr>
        <w:t>La población femenina  representó e</w:t>
      </w:r>
      <w:r w:rsidR="0040662D">
        <w:rPr>
          <w:rFonts w:ascii="Arial" w:hAnsi="Arial" w:cs="Arial"/>
          <w:sz w:val="24"/>
          <w:szCs w:val="24"/>
        </w:rPr>
        <w:t>l 50,4% de la población total.</w:t>
      </w:r>
    </w:p>
    <w:p w:rsidR="001F181C" w:rsidRDefault="00067B38" w:rsidP="001F181C">
      <w:pPr>
        <w:autoSpaceDE w:val="0"/>
        <w:autoSpaceDN w:val="0"/>
        <w:adjustRightInd w:val="0"/>
        <w:spacing w:after="0" w:line="360" w:lineRule="auto"/>
        <w:jc w:val="both"/>
        <w:rPr>
          <w:rFonts w:ascii="Arial" w:hAnsi="Arial" w:cs="Arial"/>
          <w:sz w:val="24"/>
          <w:szCs w:val="24"/>
        </w:rPr>
      </w:pPr>
      <w:r w:rsidRPr="005A0A6A">
        <w:rPr>
          <w:rFonts w:ascii="Arial" w:hAnsi="Arial" w:cs="Arial"/>
          <w:sz w:val="24"/>
          <w:szCs w:val="24"/>
        </w:rPr>
        <w:t>El</w:t>
      </w:r>
      <w:r>
        <w:rPr>
          <w:rFonts w:ascii="Arial" w:hAnsi="Arial" w:cs="Arial"/>
          <w:sz w:val="24"/>
          <w:szCs w:val="24"/>
        </w:rPr>
        <w:t xml:space="preserve"> </w:t>
      </w:r>
      <w:r w:rsidRPr="005A0A6A">
        <w:rPr>
          <w:rFonts w:ascii="Arial" w:hAnsi="Arial" w:cs="Arial"/>
          <w:sz w:val="24"/>
          <w:szCs w:val="24"/>
        </w:rPr>
        <w:t>grado de</w:t>
      </w:r>
      <w:r>
        <w:rPr>
          <w:rFonts w:ascii="Arial" w:hAnsi="Arial" w:cs="Arial"/>
          <w:sz w:val="24"/>
          <w:szCs w:val="24"/>
        </w:rPr>
        <w:t xml:space="preserve"> escolaridad </w:t>
      </w:r>
      <w:r w:rsidR="0040662D">
        <w:rPr>
          <w:rFonts w:ascii="Arial" w:hAnsi="Arial" w:cs="Arial"/>
          <w:sz w:val="24"/>
          <w:szCs w:val="24"/>
        </w:rPr>
        <w:t>de</w:t>
      </w:r>
      <w:r>
        <w:rPr>
          <w:rFonts w:ascii="Arial" w:hAnsi="Arial" w:cs="Arial"/>
          <w:sz w:val="24"/>
          <w:szCs w:val="24"/>
        </w:rPr>
        <w:t xml:space="preserve"> la </w:t>
      </w:r>
      <w:r w:rsidRPr="005A0A6A">
        <w:rPr>
          <w:rFonts w:ascii="Arial" w:hAnsi="Arial" w:cs="Arial"/>
          <w:sz w:val="24"/>
          <w:szCs w:val="24"/>
        </w:rPr>
        <w:t xml:space="preserve">mayoría de la población de dichos sectores es la educación básica </w:t>
      </w:r>
      <w:r w:rsidR="0040662D">
        <w:rPr>
          <w:rFonts w:ascii="Arial" w:hAnsi="Arial" w:cs="Arial"/>
          <w:sz w:val="24"/>
          <w:szCs w:val="24"/>
        </w:rPr>
        <w:t>(</w:t>
      </w:r>
      <w:r w:rsidR="00397CAE">
        <w:rPr>
          <w:rFonts w:ascii="Arial" w:hAnsi="Arial" w:cs="Arial"/>
          <w:sz w:val="24"/>
          <w:szCs w:val="24"/>
        </w:rPr>
        <w:t>50,46%</w:t>
      </w:r>
      <w:r w:rsidR="0040662D">
        <w:rPr>
          <w:rFonts w:ascii="Arial" w:hAnsi="Arial" w:cs="Arial"/>
          <w:sz w:val="24"/>
          <w:szCs w:val="24"/>
        </w:rPr>
        <w:t>)</w:t>
      </w:r>
      <w:r w:rsidR="00397CAE">
        <w:rPr>
          <w:rFonts w:ascii="Arial" w:hAnsi="Arial" w:cs="Arial"/>
          <w:sz w:val="24"/>
          <w:szCs w:val="24"/>
        </w:rPr>
        <w:t xml:space="preserve"> además se </w:t>
      </w:r>
      <w:r w:rsidR="0040662D">
        <w:rPr>
          <w:rFonts w:ascii="Arial" w:hAnsi="Arial" w:cs="Arial"/>
          <w:sz w:val="24"/>
          <w:szCs w:val="24"/>
        </w:rPr>
        <w:t>encontró un</w:t>
      </w:r>
      <w:r w:rsidR="00397CAE">
        <w:rPr>
          <w:rFonts w:ascii="Arial" w:hAnsi="Arial" w:cs="Arial"/>
          <w:sz w:val="24"/>
          <w:szCs w:val="24"/>
        </w:rPr>
        <w:t xml:space="preserve"> 1,85</w:t>
      </w:r>
      <w:r w:rsidRPr="005A0A6A">
        <w:rPr>
          <w:rFonts w:ascii="Arial" w:hAnsi="Arial" w:cs="Arial"/>
          <w:sz w:val="24"/>
          <w:szCs w:val="24"/>
        </w:rPr>
        <w:t>% de analfabetos</w:t>
      </w:r>
      <w:r w:rsidR="0040662D">
        <w:rPr>
          <w:rFonts w:ascii="Arial" w:hAnsi="Arial" w:cs="Arial"/>
          <w:sz w:val="24"/>
          <w:szCs w:val="24"/>
        </w:rPr>
        <w:t xml:space="preserve">; </w:t>
      </w:r>
      <w:r w:rsidR="000374B4">
        <w:rPr>
          <w:rFonts w:ascii="Arial" w:hAnsi="Arial" w:cs="Arial"/>
          <w:sz w:val="24"/>
          <w:szCs w:val="24"/>
        </w:rPr>
        <w:t>“</w:t>
      </w:r>
      <w:r w:rsidR="0040662D">
        <w:rPr>
          <w:rFonts w:ascii="Arial" w:hAnsi="Arial" w:cs="Arial"/>
          <w:sz w:val="24"/>
          <w:szCs w:val="24"/>
        </w:rPr>
        <w:t>datos que se</w:t>
      </w:r>
      <w:r>
        <w:rPr>
          <w:rFonts w:ascii="Arial" w:hAnsi="Arial" w:cs="Arial"/>
          <w:sz w:val="24"/>
          <w:szCs w:val="24"/>
        </w:rPr>
        <w:t xml:space="preserve"> relaciona</w:t>
      </w:r>
      <w:r w:rsidR="0040662D">
        <w:rPr>
          <w:rFonts w:ascii="Arial" w:hAnsi="Arial" w:cs="Arial"/>
          <w:sz w:val="24"/>
          <w:szCs w:val="24"/>
        </w:rPr>
        <w:t>n</w:t>
      </w:r>
      <w:r>
        <w:rPr>
          <w:rFonts w:ascii="Arial" w:hAnsi="Arial" w:cs="Arial"/>
          <w:sz w:val="24"/>
          <w:szCs w:val="24"/>
        </w:rPr>
        <w:t xml:space="preserve"> con el INEC 2010</w:t>
      </w:r>
      <w:r w:rsidRPr="005A0A6A">
        <w:rPr>
          <w:rFonts w:ascii="Arial" w:hAnsi="Arial" w:cs="Arial"/>
          <w:sz w:val="24"/>
          <w:szCs w:val="24"/>
        </w:rPr>
        <w:t xml:space="preserve"> </w:t>
      </w:r>
      <w:r w:rsidRPr="00F60497">
        <w:rPr>
          <w:rFonts w:ascii="Arial" w:hAnsi="Arial" w:cs="Arial"/>
          <w:sz w:val="24"/>
          <w:szCs w:val="20"/>
        </w:rPr>
        <w:t>donde el grado de escolaridad de la población de 24 años y más</w:t>
      </w:r>
      <w:r w:rsidR="0040662D">
        <w:rPr>
          <w:rFonts w:ascii="Arial" w:hAnsi="Arial" w:cs="Arial"/>
          <w:sz w:val="24"/>
          <w:szCs w:val="20"/>
        </w:rPr>
        <w:t>,</w:t>
      </w:r>
      <w:r w:rsidRPr="00F60497">
        <w:rPr>
          <w:rFonts w:ascii="Arial" w:hAnsi="Arial" w:cs="Arial"/>
          <w:sz w:val="24"/>
          <w:szCs w:val="20"/>
        </w:rPr>
        <w:t xml:space="preserve"> disminuye a medida que la edad aumenta. La mayor escolaridad presenta el grupo de 24 a 34 años con 11.1 grados,</w:t>
      </w:r>
      <w:r>
        <w:rPr>
          <w:rFonts w:ascii="Arial" w:hAnsi="Arial" w:cs="Arial"/>
          <w:sz w:val="24"/>
          <w:szCs w:val="20"/>
        </w:rPr>
        <w:t xml:space="preserve"> </w:t>
      </w:r>
      <w:r w:rsidRPr="00F60497">
        <w:rPr>
          <w:rFonts w:ascii="Arial" w:hAnsi="Arial" w:cs="Arial"/>
          <w:sz w:val="24"/>
          <w:szCs w:val="20"/>
        </w:rPr>
        <w:t xml:space="preserve">los adultos mayores presentan el menor grado de escolaridad </w:t>
      </w:r>
      <w:r>
        <w:rPr>
          <w:rFonts w:ascii="Arial" w:hAnsi="Arial" w:cs="Arial"/>
          <w:sz w:val="24"/>
          <w:szCs w:val="20"/>
        </w:rPr>
        <w:t>con un promedio de 5,4</w:t>
      </w:r>
      <w:r w:rsidR="000374B4">
        <w:rPr>
          <w:rFonts w:ascii="Arial" w:hAnsi="Arial" w:cs="Arial"/>
          <w:sz w:val="24"/>
          <w:szCs w:val="20"/>
        </w:rPr>
        <w:t>”</w:t>
      </w:r>
      <w:r>
        <w:rPr>
          <w:rStyle w:val="Refdenotaalpie"/>
          <w:rFonts w:ascii="Arial" w:hAnsi="Arial" w:cs="Arial"/>
          <w:sz w:val="24"/>
          <w:szCs w:val="20"/>
        </w:rPr>
        <w:footnoteReference w:id="60"/>
      </w:r>
      <w:r>
        <w:rPr>
          <w:rFonts w:ascii="Arial" w:hAnsi="Arial" w:cs="Arial"/>
          <w:sz w:val="24"/>
          <w:szCs w:val="20"/>
        </w:rPr>
        <w:t xml:space="preserve">. </w:t>
      </w:r>
      <w:r w:rsidR="000374B4">
        <w:rPr>
          <w:rFonts w:ascii="Arial" w:hAnsi="Arial" w:cs="Arial"/>
          <w:sz w:val="24"/>
          <w:szCs w:val="20"/>
        </w:rPr>
        <w:t>“</w:t>
      </w:r>
      <w:r>
        <w:rPr>
          <w:rFonts w:ascii="Arial" w:hAnsi="Arial" w:cs="Arial"/>
          <w:sz w:val="24"/>
          <w:szCs w:val="20"/>
        </w:rPr>
        <w:t>E</w:t>
      </w:r>
      <w:r w:rsidRPr="005A0A6A">
        <w:rPr>
          <w:rFonts w:ascii="Arial" w:hAnsi="Arial" w:cs="Arial"/>
          <w:sz w:val="24"/>
          <w:szCs w:val="24"/>
        </w:rPr>
        <w:t xml:space="preserve">n cuanto a la </w:t>
      </w:r>
      <w:r>
        <w:rPr>
          <w:rFonts w:ascii="Arial" w:hAnsi="Arial" w:cs="Arial"/>
          <w:sz w:val="24"/>
          <w:szCs w:val="24"/>
        </w:rPr>
        <w:t xml:space="preserve"> </w:t>
      </w:r>
      <w:r w:rsidR="00397CAE">
        <w:rPr>
          <w:rFonts w:ascii="Arial" w:hAnsi="Arial" w:cs="Arial"/>
          <w:sz w:val="24"/>
          <w:szCs w:val="24"/>
        </w:rPr>
        <w:t xml:space="preserve">tasa de analfabetismo </w:t>
      </w:r>
      <w:r w:rsidRPr="005A0A6A">
        <w:rPr>
          <w:rFonts w:ascii="Arial" w:hAnsi="Arial" w:cs="Arial"/>
          <w:sz w:val="24"/>
          <w:szCs w:val="24"/>
        </w:rPr>
        <w:t xml:space="preserve">hace relevancia </w:t>
      </w:r>
      <w:r w:rsidR="00040472">
        <w:rPr>
          <w:rFonts w:ascii="Arial" w:hAnsi="Arial" w:cs="Arial"/>
          <w:sz w:val="24"/>
          <w:szCs w:val="24"/>
        </w:rPr>
        <w:t xml:space="preserve">a nivel </w:t>
      </w:r>
      <w:r w:rsidRPr="005A0A6A">
        <w:rPr>
          <w:rFonts w:ascii="Arial" w:hAnsi="Arial" w:cs="Arial"/>
          <w:sz w:val="24"/>
          <w:szCs w:val="24"/>
        </w:rPr>
        <w:t xml:space="preserve">nacional  se reduce del 11.7%  en el 2001 a </w:t>
      </w:r>
      <w:r w:rsidR="000374B4">
        <w:rPr>
          <w:rFonts w:ascii="Arial" w:hAnsi="Arial" w:cs="Arial"/>
          <w:sz w:val="24"/>
          <w:szCs w:val="24"/>
        </w:rPr>
        <w:t>6</w:t>
      </w:r>
      <w:r w:rsidR="00040472">
        <w:rPr>
          <w:rFonts w:ascii="Arial" w:hAnsi="Arial" w:cs="Arial"/>
          <w:sz w:val="24"/>
          <w:szCs w:val="24"/>
        </w:rPr>
        <w:t>.</w:t>
      </w:r>
      <w:r w:rsidR="000374B4">
        <w:rPr>
          <w:rFonts w:ascii="Arial" w:hAnsi="Arial" w:cs="Arial"/>
          <w:sz w:val="24"/>
          <w:szCs w:val="24"/>
        </w:rPr>
        <w:t>75</w:t>
      </w:r>
      <w:r w:rsidRPr="005A0A6A">
        <w:rPr>
          <w:rFonts w:ascii="Arial" w:hAnsi="Arial" w:cs="Arial"/>
          <w:sz w:val="24"/>
          <w:szCs w:val="24"/>
        </w:rPr>
        <w:t>%  al 2010</w:t>
      </w:r>
      <w:r w:rsidR="00C71812">
        <w:rPr>
          <w:rFonts w:ascii="Arial" w:hAnsi="Arial" w:cs="Arial"/>
          <w:sz w:val="24"/>
          <w:szCs w:val="24"/>
        </w:rPr>
        <w:t>”.</w:t>
      </w:r>
      <w:r w:rsidRPr="005A0A6A">
        <w:rPr>
          <w:rStyle w:val="Refdenotaalpie"/>
          <w:rFonts w:ascii="Arial" w:hAnsi="Arial" w:cs="Arial"/>
          <w:sz w:val="24"/>
          <w:szCs w:val="24"/>
        </w:rPr>
        <w:footnoteReference w:id="61"/>
      </w:r>
    </w:p>
    <w:p w:rsidR="001F181C" w:rsidRDefault="001F181C" w:rsidP="001F181C">
      <w:pPr>
        <w:autoSpaceDE w:val="0"/>
        <w:autoSpaceDN w:val="0"/>
        <w:adjustRightInd w:val="0"/>
        <w:spacing w:after="0" w:line="240" w:lineRule="auto"/>
        <w:jc w:val="both"/>
        <w:rPr>
          <w:rFonts w:ascii="Arial" w:hAnsi="Arial" w:cs="Arial"/>
          <w:sz w:val="24"/>
          <w:szCs w:val="24"/>
        </w:rPr>
      </w:pPr>
    </w:p>
    <w:p w:rsidR="008E703F" w:rsidRPr="00016D6E" w:rsidRDefault="008E703F" w:rsidP="001F181C">
      <w:pPr>
        <w:autoSpaceDE w:val="0"/>
        <w:autoSpaceDN w:val="0"/>
        <w:adjustRightInd w:val="0"/>
        <w:spacing w:after="0" w:line="360" w:lineRule="auto"/>
        <w:jc w:val="both"/>
        <w:rPr>
          <w:rFonts w:ascii="Arial" w:hAnsi="Arial" w:cs="Arial"/>
          <w:sz w:val="24"/>
          <w:szCs w:val="24"/>
        </w:rPr>
      </w:pPr>
      <w:r>
        <w:rPr>
          <w:rFonts w:ascii="Arial" w:hAnsi="Arial" w:cs="Arial"/>
          <w:sz w:val="24"/>
          <w:szCs w:val="24"/>
        </w:rPr>
        <w:t>Según el</w:t>
      </w:r>
      <w:r w:rsidRPr="00016D6E">
        <w:rPr>
          <w:rFonts w:ascii="Arial" w:hAnsi="Arial" w:cs="Arial"/>
          <w:sz w:val="24"/>
          <w:szCs w:val="24"/>
        </w:rPr>
        <w:t xml:space="preserve"> INEC </w:t>
      </w:r>
      <w:r w:rsidRPr="00016D6E">
        <w:rPr>
          <w:rFonts w:ascii="Arial" w:hAnsi="Arial" w:cs="Arial"/>
          <w:sz w:val="24"/>
        </w:rPr>
        <w:t xml:space="preserve">la pobreza en el área Urbana cerró en el 2011 en 17,36%  </w:t>
      </w:r>
      <w:r w:rsidRPr="00016D6E">
        <w:rPr>
          <w:rFonts w:ascii="Arial" w:hAnsi="Arial" w:cs="Arial"/>
          <w:bCs/>
          <w:sz w:val="24"/>
        </w:rPr>
        <w:t xml:space="preserve">8,5 puntos menos </w:t>
      </w:r>
      <w:r w:rsidRPr="00016D6E">
        <w:rPr>
          <w:rFonts w:ascii="Arial" w:hAnsi="Arial" w:cs="Arial"/>
          <w:sz w:val="24"/>
        </w:rPr>
        <w:t xml:space="preserve">que lo registrado en diciembre del 2006 cuando llegó a 25,9% mientras que la pobreza Rural estuvo en el  50,9%. </w:t>
      </w:r>
      <w:r w:rsidRPr="00016D6E">
        <w:rPr>
          <w:rFonts w:ascii="Arial" w:hAnsi="Arial" w:cs="Arial"/>
          <w:sz w:val="24"/>
          <w:szCs w:val="24"/>
        </w:rPr>
        <w:t xml:space="preserve">El 12,5% de hogares viven en condiciones físicas inadecuadas, el abastecimiento de servicio de agua </w:t>
      </w:r>
      <w:r w:rsidRPr="00016D6E">
        <w:rPr>
          <w:rFonts w:ascii="Arial" w:hAnsi="Arial" w:cs="Arial"/>
          <w:sz w:val="24"/>
          <w:szCs w:val="24"/>
        </w:rPr>
        <w:lastRenderedPageBreak/>
        <w:t>potable es del 72,0%, el 53,6% cuentan con alcantarillado y el 77% eliminan la basura mediante carro recolector.</w:t>
      </w:r>
      <w:r w:rsidRPr="00016D6E">
        <w:rPr>
          <w:rStyle w:val="Refdenotaalpie"/>
          <w:rFonts w:ascii="Arial" w:hAnsi="Arial" w:cs="Arial"/>
          <w:sz w:val="24"/>
          <w:szCs w:val="24"/>
        </w:rPr>
        <w:footnoteReference w:id="62"/>
      </w:r>
    </w:p>
    <w:p w:rsidR="000374B4" w:rsidRPr="00F72FD9" w:rsidRDefault="000374B4" w:rsidP="001F181C">
      <w:pPr>
        <w:tabs>
          <w:tab w:val="left" w:pos="7660"/>
        </w:tabs>
        <w:autoSpaceDE w:val="0"/>
        <w:autoSpaceDN w:val="0"/>
        <w:adjustRightInd w:val="0"/>
        <w:spacing w:after="0" w:line="240" w:lineRule="auto"/>
        <w:jc w:val="both"/>
        <w:rPr>
          <w:rFonts w:ascii="Arial" w:hAnsi="Arial" w:cs="Arial"/>
          <w:sz w:val="24"/>
          <w:szCs w:val="20"/>
        </w:rPr>
      </w:pPr>
    </w:p>
    <w:p w:rsidR="00067B38" w:rsidRPr="005A0A6A" w:rsidRDefault="00067B38" w:rsidP="005A61BD">
      <w:pPr>
        <w:spacing w:line="360" w:lineRule="auto"/>
        <w:jc w:val="both"/>
        <w:rPr>
          <w:rFonts w:ascii="Arial" w:hAnsi="Arial" w:cs="Arial"/>
          <w:sz w:val="24"/>
          <w:szCs w:val="24"/>
        </w:rPr>
      </w:pPr>
      <w:r w:rsidRPr="005A0A6A">
        <w:rPr>
          <w:rFonts w:ascii="Arial" w:hAnsi="Arial" w:cs="Arial"/>
          <w:sz w:val="24"/>
          <w:szCs w:val="24"/>
        </w:rPr>
        <w:t xml:space="preserve">De acuerdo a los riesgos encontrados en las familias </w:t>
      </w:r>
      <w:r w:rsidR="00D81576">
        <w:rPr>
          <w:rFonts w:ascii="Arial" w:hAnsi="Arial" w:cs="Arial"/>
          <w:sz w:val="24"/>
          <w:szCs w:val="24"/>
        </w:rPr>
        <w:t>de</w:t>
      </w:r>
      <w:r w:rsidR="0040662D">
        <w:rPr>
          <w:rFonts w:ascii="Arial" w:hAnsi="Arial" w:cs="Arial"/>
          <w:sz w:val="24"/>
          <w:szCs w:val="24"/>
        </w:rPr>
        <w:t xml:space="preserve"> este sector están </w:t>
      </w:r>
      <w:r w:rsidR="00D81576">
        <w:rPr>
          <w:rFonts w:ascii="Arial" w:hAnsi="Arial" w:cs="Arial"/>
          <w:sz w:val="24"/>
          <w:szCs w:val="24"/>
        </w:rPr>
        <w:t xml:space="preserve"> </w:t>
      </w:r>
      <w:r w:rsidRPr="005A0A6A">
        <w:rPr>
          <w:rFonts w:ascii="Arial" w:hAnsi="Arial" w:cs="Arial"/>
          <w:sz w:val="24"/>
          <w:szCs w:val="24"/>
        </w:rPr>
        <w:t xml:space="preserve">los </w:t>
      </w:r>
      <w:r w:rsidR="00D81576">
        <w:rPr>
          <w:rFonts w:ascii="Arial" w:hAnsi="Arial" w:cs="Arial"/>
          <w:sz w:val="24"/>
          <w:szCs w:val="24"/>
        </w:rPr>
        <w:t xml:space="preserve">riesgos </w:t>
      </w:r>
      <w:r w:rsidRPr="005A0A6A">
        <w:rPr>
          <w:rFonts w:ascii="Arial" w:hAnsi="Arial" w:cs="Arial"/>
          <w:sz w:val="24"/>
          <w:szCs w:val="24"/>
        </w:rPr>
        <w:t xml:space="preserve">biológicos </w:t>
      </w:r>
      <w:r w:rsidR="00BD27D3">
        <w:rPr>
          <w:rFonts w:ascii="Arial" w:hAnsi="Arial" w:cs="Arial"/>
          <w:sz w:val="24"/>
          <w:szCs w:val="24"/>
        </w:rPr>
        <w:t>como</w:t>
      </w:r>
      <w:r w:rsidR="002E52D7">
        <w:rPr>
          <w:rFonts w:ascii="Arial" w:hAnsi="Arial" w:cs="Arial"/>
          <w:sz w:val="24"/>
          <w:szCs w:val="24"/>
        </w:rPr>
        <w:t>: personas con mal nutrición con el 4,16%, personas con discapacidad con un 1,85% y embarazadas con problemas con un 25%, en los</w:t>
      </w:r>
      <w:r w:rsidRPr="005A0A6A">
        <w:rPr>
          <w:rFonts w:ascii="Arial" w:hAnsi="Arial" w:cs="Arial"/>
          <w:sz w:val="24"/>
          <w:szCs w:val="24"/>
        </w:rPr>
        <w:t xml:space="preserve"> riesgos sanitarios </w:t>
      </w:r>
      <w:r w:rsidR="00BD27D3">
        <w:rPr>
          <w:rFonts w:ascii="Arial" w:hAnsi="Arial" w:cs="Arial"/>
          <w:sz w:val="24"/>
          <w:szCs w:val="24"/>
        </w:rPr>
        <w:t xml:space="preserve">esta </w:t>
      </w:r>
      <w:r w:rsidR="002E52D7">
        <w:rPr>
          <w:rFonts w:ascii="Arial" w:hAnsi="Arial" w:cs="Arial"/>
          <w:sz w:val="24"/>
          <w:szCs w:val="24"/>
        </w:rPr>
        <w:t>el 54.55</w:t>
      </w:r>
      <w:r w:rsidR="00BD27D3">
        <w:rPr>
          <w:rFonts w:ascii="Arial" w:hAnsi="Arial" w:cs="Arial"/>
          <w:sz w:val="24"/>
          <w:szCs w:val="24"/>
        </w:rPr>
        <w:t>%</w:t>
      </w:r>
      <w:r w:rsidR="00D81576">
        <w:rPr>
          <w:rFonts w:ascii="Arial" w:hAnsi="Arial" w:cs="Arial"/>
          <w:sz w:val="24"/>
          <w:szCs w:val="24"/>
        </w:rPr>
        <w:t xml:space="preserve"> </w:t>
      </w:r>
      <w:r w:rsidR="00BD27D3">
        <w:rPr>
          <w:rFonts w:ascii="Arial" w:hAnsi="Arial" w:cs="Arial"/>
          <w:sz w:val="24"/>
          <w:szCs w:val="24"/>
        </w:rPr>
        <w:t>de</w:t>
      </w:r>
      <w:r w:rsidR="002E52D7">
        <w:rPr>
          <w:rFonts w:ascii="Arial" w:hAnsi="Arial" w:cs="Arial"/>
          <w:sz w:val="24"/>
          <w:szCs w:val="24"/>
        </w:rPr>
        <w:t xml:space="preserve"> mala eliminación de</w:t>
      </w:r>
      <w:r w:rsidRPr="005A0A6A">
        <w:rPr>
          <w:rFonts w:ascii="Arial" w:hAnsi="Arial" w:cs="Arial"/>
          <w:sz w:val="24"/>
          <w:szCs w:val="24"/>
        </w:rPr>
        <w:t xml:space="preserve"> basura</w:t>
      </w:r>
      <w:r w:rsidR="00211416">
        <w:rPr>
          <w:rFonts w:ascii="Arial" w:hAnsi="Arial" w:cs="Arial"/>
          <w:sz w:val="24"/>
          <w:szCs w:val="24"/>
        </w:rPr>
        <w:t xml:space="preserve"> y excretas</w:t>
      </w:r>
      <w:r w:rsidR="002E52D7">
        <w:rPr>
          <w:rFonts w:ascii="Arial" w:hAnsi="Arial" w:cs="Arial"/>
          <w:sz w:val="24"/>
          <w:szCs w:val="24"/>
        </w:rPr>
        <w:t xml:space="preserve">, así mismo encontramos a </w:t>
      </w:r>
      <w:r w:rsidRPr="005A0A6A">
        <w:rPr>
          <w:rFonts w:ascii="Arial" w:hAnsi="Arial" w:cs="Arial"/>
          <w:sz w:val="24"/>
          <w:szCs w:val="24"/>
        </w:rPr>
        <w:t>anim</w:t>
      </w:r>
      <w:r w:rsidR="002E52D7">
        <w:rPr>
          <w:rFonts w:ascii="Arial" w:hAnsi="Arial" w:cs="Arial"/>
          <w:sz w:val="24"/>
          <w:szCs w:val="24"/>
        </w:rPr>
        <w:t>ales Intra</w:t>
      </w:r>
      <w:r w:rsidR="00C71812">
        <w:rPr>
          <w:rFonts w:ascii="Arial" w:hAnsi="Arial" w:cs="Arial"/>
          <w:sz w:val="24"/>
          <w:szCs w:val="24"/>
        </w:rPr>
        <w:t>-</w:t>
      </w:r>
      <w:r w:rsidR="002E52D7">
        <w:rPr>
          <w:rFonts w:ascii="Arial" w:hAnsi="Arial" w:cs="Arial"/>
          <w:sz w:val="24"/>
          <w:szCs w:val="24"/>
        </w:rPr>
        <w:t>domiciliarios en un 34</w:t>
      </w:r>
      <w:r w:rsidRPr="005A0A6A">
        <w:rPr>
          <w:rFonts w:ascii="Arial" w:hAnsi="Arial" w:cs="Arial"/>
          <w:sz w:val="24"/>
          <w:szCs w:val="24"/>
        </w:rPr>
        <w:t>,</w:t>
      </w:r>
      <w:r w:rsidR="002E52D7">
        <w:rPr>
          <w:rFonts w:ascii="Arial" w:hAnsi="Arial" w:cs="Arial"/>
          <w:sz w:val="24"/>
          <w:szCs w:val="24"/>
        </w:rPr>
        <w:t>5</w:t>
      </w:r>
      <w:r w:rsidRPr="005A0A6A">
        <w:rPr>
          <w:rFonts w:ascii="Arial" w:hAnsi="Arial" w:cs="Arial"/>
          <w:sz w:val="24"/>
          <w:szCs w:val="24"/>
        </w:rPr>
        <w:t>5%,</w:t>
      </w:r>
      <w:r w:rsidR="002E52D7">
        <w:rPr>
          <w:rFonts w:ascii="Arial" w:hAnsi="Arial" w:cs="Arial"/>
          <w:sz w:val="24"/>
          <w:szCs w:val="24"/>
        </w:rPr>
        <w:t xml:space="preserve"> </w:t>
      </w:r>
      <w:r w:rsidR="00C71812">
        <w:rPr>
          <w:rFonts w:ascii="Arial" w:hAnsi="Arial" w:cs="Arial"/>
          <w:sz w:val="24"/>
          <w:szCs w:val="24"/>
        </w:rPr>
        <w:t xml:space="preserve">también se identificó la mala eliminación de líquidos con un porcentaje muy notorio, en los riesgos socioeconómicos </w:t>
      </w:r>
      <w:r w:rsidRPr="005A0A6A">
        <w:rPr>
          <w:rFonts w:ascii="Arial" w:hAnsi="Arial" w:cs="Arial"/>
          <w:sz w:val="24"/>
          <w:szCs w:val="24"/>
        </w:rPr>
        <w:t xml:space="preserve">encontramos </w:t>
      </w:r>
      <w:r w:rsidR="00C71812">
        <w:rPr>
          <w:rFonts w:ascii="Arial" w:hAnsi="Arial" w:cs="Arial"/>
          <w:sz w:val="24"/>
          <w:szCs w:val="24"/>
        </w:rPr>
        <w:t>al</w:t>
      </w:r>
      <w:r w:rsidRPr="005A0A6A">
        <w:rPr>
          <w:rFonts w:ascii="Arial" w:hAnsi="Arial" w:cs="Arial"/>
          <w:sz w:val="24"/>
          <w:szCs w:val="24"/>
        </w:rPr>
        <w:t xml:space="preserve"> empleo inform</w:t>
      </w:r>
      <w:r w:rsidR="00C71812">
        <w:rPr>
          <w:rFonts w:ascii="Arial" w:hAnsi="Arial" w:cs="Arial"/>
          <w:sz w:val="24"/>
          <w:szCs w:val="24"/>
        </w:rPr>
        <w:t>al del jefe de familia en un 80</w:t>
      </w:r>
      <w:r>
        <w:rPr>
          <w:rFonts w:ascii="Arial" w:hAnsi="Arial" w:cs="Arial"/>
          <w:sz w:val="24"/>
          <w:szCs w:val="24"/>
        </w:rPr>
        <w:t>%</w:t>
      </w:r>
      <w:r w:rsidR="00D81576">
        <w:rPr>
          <w:rFonts w:ascii="Arial" w:hAnsi="Arial" w:cs="Arial"/>
          <w:sz w:val="24"/>
          <w:szCs w:val="24"/>
        </w:rPr>
        <w:t>,</w:t>
      </w:r>
      <w:r w:rsidRPr="005A0A6A">
        <w:rPr>
          <w:rFonts w:ascii="Arial" w:hAnsi="Arial" w:cs="Arial"/>
          <w:sz w:val="24"/>
          <w:szCs w:val="24"/>
        </w:rPr>
        <w:t xml:space="preserve"> relacionán</w:t>
      </w:r>
      <w:r w:rsidR="00040472">
        <w:rPr>
          <w:rFonts w:ascii="Arial" w:hAnsi="Arial" w:cs="Arial"/>
          <w:sz w:val="24"/>
          <w:szCs w:val="24"/>
        </w:rPr>
        <w:t>dose con la pobreza con</w:t>
      </w:r>
      <w:r w:rsidR="00D81576">
        <w:rPr>
          <w:rFonts w:ascii="Arial" w:hAnsi="Arial" w:cs="Arial"/>
          <w:sz w:val="24"/>
          <w:szCs w:val="24"/>
        </w:rPr>
        <w:t xml:space="preserve"> un</w:t>
      </w:r>
      <w:r w:rsidR="00C71812">
        <w:rPr>
          <w:rFonts w:ascii="Arial" w:hAnsi="Arial" w:cs="Arial"/>
          <w:sz w:val="24"/>
          <w:szCs w:val="24"/>
        </w:rPr>
        <w:t xml:space="preserve"> 70,91</w:t>
      </w:r>
      <w:r w:rsidRPr="005A0A6A">
        <w:rPr>
          <w:rFonts w:ascii="Arial" w:hAnsi="Arial" w:cs="Arial"/>
          <w:sz w:val="24"/>
          <w:szCs w:val="24"/>
        </w:rPr>
        <w:t>%</w:t>
      </w:r>
      <w:r w:rsidR="00D81576">
        <w:rPr>
          <w:rFonts w:ascii="Arial" w:hAnsi="Arial" w:cs="Arial"/>
          <w:sz w:val="24"/>
          <w:szCs w:val="24"/>
        </w:rPr>
        <w:t>,</w:t>
      </w:r>
      <w:r w:rsidR="00251C59">
        <w:rPr>
          <w:rFonts w:ascii="Arial" w:hAnsi="Arial" w:cs="Arial"/>
          <w:sz w:val="24"/>
          <w:szCs w:val="24"/>
        </w:rPr>
        <w:t xml:space="preserve">  un 47,27% </w:t>
      </w:r>
      <w:r w:rsidR="00211416">
        <w:rPr>
          <w:rFonts w:ascii="Arial" w:hAnsi="Arial" w:cs="Arial"/>
          <w:sz w:val="24"/>
          <w:szCs w:val="24"/>
        </w:rPr>
        <w:t xml:space="preserve">tiene </w:t>
      </w:r>
      <w:r w:rsidR="00251C59">
        <w:rPr>
          <w:rFonts w:ascii="Arial" w:hAnsi="Arial" w:cs="Arial"/>
          <w:sz w:val="24"/>
          <w:szCs w:val="24"/>
        </w:rPr>
        <w:t xml:space="preserve">mala </w:t>
      </w:r>
      <w:r w:rsidR="00211416">
        <w:rPr>
          <w:rFonts w:ascii="Arial" w:hAnsi="Arial" w:cs="Arial"/>
          <w:sz w:val="24"/>
          <w:szCs w:val="24"/>
        </w:rPr>
        <w:t>condiciones</w:t>
      </w:r>
      <w:r w:rsidR="00251C59">
        <w:rPr>
          <w:rFonts w:ascii="Arial" w:hAnsi="Arial" w:cs="Arial"/>
          <w:sz w:val="24"/>
          <w:szCs w:val="24"/>
        </w:rPr>
        <w:t xml:space="preserve"> de las viviendas, hacinamiento con un 41.82% y violencia/alcohol</w:t>
      </w:r>
      <w:r w:rsidR="00211416">
        <w:rPr>
          <w:rFonts w:ascii="Arial" w:hAnsi="Arial" w:cs="Arial"/>
          <w:sz w:val="24"/>
          <w:szCs w:val="24"/>
        </w:rPr>
        <w:t>ismo/drogadicción con un 25,45%.</w:t>
      </w:r>
    </w:p>
    <w:p w:rsidR="00067B38" w:rsidRDefault="00C71812" w:rsidP="00067B38">
      <w:pPr>
        <w:spacing w:line="360" w:lineRule="auto"/>
        <w:jc w:val="both"/>
        <w:rPr>
          <w:rFonts w:ascii="Arial" w:hAnsi="Arial" w:cs="Arial"/>
          <w:sz w:val="24"/>
          <w:szCs w:val="24"/>
        </w:rPr>
      </w:pPr>
      <w:r>
        <w:rPr>
          <w:rFonts w:ascii="Arial" w:hAnsi="Arial" w:cs="Arial"/>
          <w:sz w:val="24"/>
          <w:szCs w:val="24"/>
        </w:rPr>
        <w:t>“</w:t>
      </w:r>
      <w:r w:rsidR="00067B38">
        <w:rPr>
          <w:rFonts w:ascii="Arial" w:hAnsi="Arial" w:cs="Arial"/>
          <w:sz w:val="24"/>
          <w:szCs w:val="24"/>
        </w:rPr>
        <w:t>Estadísticas revelan que hasta el año 2012 se realizaron 190.000 tamizajes neonatales durante este año y se han detectado 50 casos positivos</w:t>
      </w:r>
      <w:r>
        <w:rPr>
          <w:rFonts w:ascii="Arial" w:hAnsi="Arial" w:cs="Arial"/>
          <w:sz w:val="24"/>
          <w:szCs w:val="24"/>
        </w:rPr>
        <w:t>”</w:t>
      </w:r>
      <w:r w:rsidR="00211416">
        <w:rPr>
          <w:rFonts w:ascii="Arial" w:hAnsi="Arial" w:cs="Arial"/>
          <w:sz w:val="24"/>
          <w:szCs w:val="24"/>
        </w:rPr>
        <w:t>,</w:t>
      </w:r>
      <w:r w:rsidR="00067B38">
        <w:rPr>
          <w:rStyle w:val="Refdenotaalpie"/>
          <w:rFonts w:ascii="Arial" w:hAnsi="Arial" w:cs="Arial"/>
          <w:sz w:val="24"/>
          <w:szCs w:val="24"/>
        </w:rPr>
        <w:footnoteReference w:id="63"/>
      </w:r>
      <w:r w:rsidR="00211416">
        <w:rPr>
          <w:rFonts w:ascii="Arial" w:hAnsi="Arial" w:cs="Arial"/>
          <w:sz w:val="24"/>
          <w:szCs w:val="24"/>
        </w:rPr>
        <w:t xml:space="preserve"> en el Barrio San Jacinto se realizó </w:t>
      </w:r>
      <w:r w:rsidR="00521E2E">
        <w:rPr>
          <w:rFonts w:ascii="Arial" w:hAnsi="Arial" w:cs="Arial"/>
          <w:sz w:val="24"/>
          <w:szCs w:val="24"/>
        </w:rPr>
        <w:t>a</w:t>
      </w:r>
      <w:r w:rsidR="00251C59">
        <w:rPr>
          <w:rFonts w:ascii="Arial" w:hAnsi="Arial" w:cs="Arial"/>
          <w:sz w:val="24"/>
          <w:szCs w:val="24"/>
        </w:rPr>
        <w:t xml:space="preserve">  9</w:t>
      </w:r>
      <w:r w:rsidR="00067B38">
        <w:rPr>
          <w:rFonts w:ascii="Arial" w:hAnsi="Arial" w:cs="Arial"/>
          <w:sz w:val="24"/>
          <w:szCs w:val="24"/>
        </w:rPr>
        <w:t xml:space="preserve"> </w:t>
      </w:r>
      <w:r w:rsidR="00040472">
        <w:rPr>
          <w:rFonts w:ascii="Arial" w:hAnsi="Arial" w:cs="Arial"/>
          <w:sz w:val="24"/>
          <w:szCs w:val="24"/>
        </w:rPr>
        <w:t xml:space="preserve">niños </w:t>
      </w:r>
      <w:r w:rsidR="00211416">
        <w:rPr>
          <w:rFonts w:ascii="Arial" w:hAnsi="Arial" w:cs="Arial"/>
          <w:sz w:val="24"/>
          <w:szCs w:val="24"/>
        </w:rPr>
        <w:t>la prueba</w:t>
      </w:r>
      <w:r w:rsidR="00067B38">
        <w:rPr>
          <w:rFonts w:ascii="Arial" w:hAnsi="Arial" w:cs="Arial"/>
          <w:sz w:val="24"/>
          <w:szCs w:val="24"/>
        </w:rPr>
        <w:t>.</w:t>
      </w:r>
    </w:p>
    <w:p w:rsidR="00187409" w:rsidRDefault="00211416" w:rsidP="00067B38">
      <w:pPr>
        <w:spacing w:line="360" w:lineRule="auto"/>
        <w:jc w:val="both"/>
        <w:rPr>
          <w:rFonts w:ascii="Arial" w:hAnsi="Arial" w:cs="Arial"/>
          <w:sz w:val="24"/>
          <w:szCs w:val="24"/>
        </w:rPr>
      </w:pPr>
      <w:r>
        <w:rPr>
          <w:rFonts w:ascii="Arial" w:hAnsi="Arial" w:cs="Arial"/>
          <w:sz w:val="24"/>
          <w:szCs w:val="24"/>
        </w:rPr>
        <w:t>“</w:t>
      </w:r>
      <w:r w:rsidRPr="005A0A6A">
        <w:rPr>
          <w:rFonts w:ascii="Arial" w:hAnsi="Arial" w:cs="Arial"/>
          <w:sz w:val="24"/>
          <w:szCs w:val="24"/>
        </w:rPr>
        <w:t>En relación a  un estudio sobre el diagnostico situacional en seguridad, y salud en el trabajo se encontró: que el patrón de ocupación de la PEA refleja el perfil de desarrollo del Ecuador que se caracteriza por un importante  trabajo agrícola, una baja producción industrial y un creciente sector de comercio y servicios.  Por otro lado, solamente 35,78% tienen ocupación plena y un 32,49% se encuentra inserto en e</w:t>
      </w:r>
      <w:r>
        <w:rPr>
          <w:rFonts w:ascii="Arial" w:hAnsi="Arial" w:cs="Arial"/>
          <w:sz w:val="24"/>
          <w:szCs w:val="24"/>
        </w:rPr>
        <w:t>l sector formal de la economía. La mayoría de la PAE ocupada se encuentra en el sector informal y esta subempleada.</w:t>
      </w:r>
    </w:p>
    <w:p w:rsidR="00067B38" w:rsidRDefault="00067B38" w:rsidP="00067B38">
      <w:pPr>
        <w:spacing w:line="360" w:lineRule="auto"/>
        <w:jc w:val="both"/>
        <w:rPr>
          <w:rFonts w:ascii="Arial" w:hAnsi="Arial" w:cs="Arial"/>
          <w:sz w:val="24"/>
          <w:szCs w:val="24"/>
        </w:rPr>
      </w:pPr>
      <w:r w:rsidRPr="005A0A6A">
        <w:rPr>
          <w:rFonts w:ascii="Arial" w:hAnsi="Arial" w:cs="Arial"/>
          <w:sz w:val="24"/>
          <w:szCs w:val="24"/>
        </w:rPr>
        <w:t xml:space="preserve">En </w:t>
      </w:r>
      <w:r w:rsidR="00187409">
        <w:rPr>
          <w:rFonts w:ascii="Arial" w:hAnsi="Arial" w:cs="Arial"/>
          <w:sz w:val="24"/>
          <w:szCs w:val="24"/>
        </w:rPr>
        <w:t xml:space="preserve">estos sectores sobresale </w:t>
      </w:r>
      <w:r>
        <w:rPr>
          <w:rFonts w:ascii="Arial" w:hAnsi="Arial" w:cs="Arial"/>
          <w:sz w:val="24"/>
          <w:szCs w:val="24"/>
        </w:rPr>
        <w:t xml:space="preserve">la población económicamente pasiva como </w:t>
      </w:r>
      <w:r w:rsidR="00521E2E">
        <w:rPr>
          <w:rFonts w:ascii="Arial" w:hAnsi="Arial" w:cs="Arial"/>
          <w:sz w:val="24"/>
          <w:szCs w:val="24"/>
        </w:rPr>
        <w:t xml:space="preserve">son los estudiantes </w:t>
      </w:r>
      <w:r>
        <w:rPr>
          <w:rFonts w:ascii="Arial" w:hAnsi="Arial" w:cs="Arial"/>
          <w:sz w:val="24"/>
          <w:szCs w:val="24"/>
        </w:rPr>
        <w:t xml:space="preserve">con </w:t>
      </w:r>
      <w:r w:rsidR="00521E2E">
        <w:rPr>
          <w:rFonts w:ascii="Arial" w:hAnsi="Arial" w:cs="Arial"/>
          <w:sz w:val="24"/>
          <w:szCs w:val="24"/>
        </w:rPr>
        <w:t>el 35,19</w:t>
      </w:r>
      <w:r w:rsidRPr="005A0A6A">
        <w:rPr>
          <w:rFonts w:ascii="Arial" w:hAnsi="Arial" w:cs="Arial"/>
          <w:sz w:val="24"/>
          <w:szCs w:val="24"/>
        </w:rPr>
        <w:t>%</w:t>
      </w:r>
      <w:r w:rsidR="00521E2E">
        <w:rPr>
          <w:rFonts w:ascii="Arial" w:hAnsi="Arial" w:cs="Arial"/>
          <w:sz w:val="24"/>
          <w:szCs w:val="24"/>
        </w:rPr>
        <w:t>,</w:t>
      </w:r>
      <w:r w:rsidRPr="005A0A6A">
        <w:rPr>
          <w:rFonts w:ascii="Arial" w:hAnsi="Arial" w:cs="Arial"/>
          <w:sz w:val="24"/>
          <w:szCs w:val="24"/>
        </w:rPr>
        <w:t xml:space="preserve"> </w:t>
      </w:r>
      <w:r>
        <w:rPr>
          <w:rFonts w:ascii="Arial" w:hAnsi="Arial" w:cs="Arial"/>
          <w:sz w:val="24"/>
          <w:szCs w:val="24"/>
        </w:rPr>
        <w:t>h</w:t>
      </w:r>
      <w:r w:rsidR="00521E2E">
        <w:rPr>
          <w:rFonts w:ascii="Arial" w:hAnsi="Arial" w:cs="Arial"/>
          <w:sz w:val="24"/>
          <w:szCs w:val="24"/>
        </w:rPr>
        <w:t>aceres domésticos con el 17,13</w:t>
      </w:r>
      <w:r w:rsidRPr="005A0A6A">
        <w:rPr>
          <w:rFonts w:ascii="Arial" w:hAnsi="Arial" w:cs="Arial"/>
          <w:sz w:val="24"/>
          <w:szCs w:val="24"/>
        </w:rPr>
        <w:t>%</w:t>
      </w:r>
      <w:r>
        <w:rPr>
          <w:rFonts w:ascii="Arial" w:hAnsi="Arial" w:cs="Arial"/>
          <w:sz w:val="24"/>
          <w:szCs w:val="24"/>
        </w:rPr>
        <w:t xml:space="preserve"> </w:t>
      </w:r>
      <w:r w:rsidRPr="005A0A6A">
        <w:rPr>
          <w:rFonts w:ascii="Arial" w:hAnsi="Arial" w:cs="Arial"/>
          <w:sz w:val="24"/>
          <w:szCs w:val="24"/>
        </w:rPr>
        <w:t xml:space="preserve">y en la población económicamente </w:t>
      </w:r>
      <w:r>
        <w:rPr>
          <w:rFonts w:ascii="Arial" w:hAnsi="Arial" w:cs="Arial"/>
          <w:sz w:val="24"/>
          <w:szCs w:val="24"/>
        </w:rPr>
        <w:t>e</w:t>
      </w:r>
      <w:r w:rsidRPr="005A0A6A">
        <w:rPr>
          <w:rFonts w:ascii="Arial" w:hAnsi="Arial" w:cs="Arial"/>
          <w:sz w:val="24"/>
          <w:szCs w:val="24"/>
        </w:rPr>
        <w:t>ncontramo</w:t>
      </w:r>
      <w:r w:rsidR="00521E2E">
        <w:rPr>
          <w:rFonts w:ascii="Arial" w:hAnsi="Arial" w:cs="Arial"/>
          <w:sz w:val="24"/>
          <w:szCs w:val="24"/>
        </w:rPr>
        <w:t>s el 8,33</w:t>
      </w:r>
      <w:r w:rsidRPr="005A0A6A">
        <w:rPr>
          <w:rFonts w:ascii="Arial" w:hAnsi="Arial" w:cs="Arial"/>
          <w:sz w:val="24"/>
          <w:szCs w:val="24"/>
        </w:rPr>
        <w:t>%</w:t>
      </w:r>
      <w:r w:rsidR="00521E2E">
        <w:rPr>
          <w:rFonts w:ascii="Arial" w:hAnsi="Arial" w:cs="Arial"/>
          <w:sz w:val="24"/>
          <w:szCs w:val="24"/>
        </w:rPr>
        <w:t xml:space="preserve"> </w:t>
      </w:r>
      <w:r w:rsidR="00187409">
        <w:rPr>
          <w:rFonts w:ascii="Arial" w:hAnsi="Arial" w:cs="Arial"/>
          <w:sz w:val="24"/>
          <w:szCs w:val="24"/>
        </w:rPr>
        <w:t>son albañiles</w:t>
      </w:r>
      <w:r w:rsidR="00521E2E">
        <w:rPr>
          <w:rFonts w:ascii="Arial" w:hAnsi="Arial" w:cs="Arial"/>
          <w:sz w:val="24"/>
          <w:szCs w:val="24"/>
        </w:rPr>
        <w:t>, el 4.63</w:t>
      </w:r>
      <w:r>
        <w:rPr>
          <w:rFonts w:ascii="Arial" w:hAnsi="Arial" w:cs="Arial"/>
          <w:sz w:val="24"/>
          <w:szCs w:val="24"/>
        </w:rPr>
        <w:t>%</w:t>
      </w:r>
      <w:r w:rsidRPr="005A0A6A">
        <w:rPr>
          <w:rFonts w:ascii="Arial" w:hAnsi="Arial" w:cs="Arial"/>
          <w:sz w:val="24"/>
          <w:szCs w:val="24"/>
        </w:rPr>
        <w:t xml:space="preserve"> son</w:t>
      </w:r>
      <w:r w:rsidR="00521E2E">
        <w:rPr>
          <w:rFonts w:ascii="Arial" w:hAnsi="Arial" w:cs="Arial"/>
          <w:sz w:val="24"/>
          <w:szCs w:val="24"/>
        </w:rPr>
        <w:t xml:space="preserve"> comerciantes, choferes y artesanos.</w:t>
      </w:r>
    </w:p>
    <w:p w:rsidR="00187409" w:rsidRDefault="00187409" w:rsidP="00187409">
      <w:pPr>
        <w:spacing w:after="0" w:line="360" w:lineRule="auto"/>
        <w:jc w:val="both"/>
        <w:rPr>
          <w:rFonts w:ascii="Arial" w:hAnsi="Arial" w:cs="Arial"/>
          <w:sz w:val="24"/>
          <w:szCs w:val="24"/>
        </w:rPr>
      </w:pPr>
      <w:r>
        <w:rPr>
          <w:rFonts w:ascii="Arial" w:hAnsi="Arial" w:cs="Arial"/>
          <w:sz w:val="24"/>
          <w:szCs w:val="24"/>
        </w:rPr>
        <w:t>“</w:t>
      </w:r>
      <w:r w:rsidRPr="00016D6E">
        <w:rPr>
          <w:rFonts w:ascii="Arial" w:hAnsi="Arial" w:cs="Arial"/>
          <w:sz w:val="24"/>
          <w:szCs w:val="24"/>
        </w:rPr>
        <w:t xml:space="preserve">Considerando los datos al 2010, la tasa neta para el Nivel Básico, en relación a la población entre los 5 y 14 años de edad es del 94,61%. La tasa para el Nivel Medio, tomando en cuenta la población entre los 15 y 17 años, es del 59,75% y </w:t>
      </w:r>
      <w:r w:rsidRPr="00016D6E">
        <w:rPr>
          <w:rFonts w:ascii="Arial" w:hAnsi="Arial" w:cs="Arial"/>
          <w:sz w:val="24"/>
          <w:szCs w:val="24"/>
        </w:rPr>
        <w:lastRenderedPageBreak/>
        <w:t>en el Nivel Superior, la tasa neta de matriculación para la población entre 18 y 24 años, es del 28,34%</w:t>
      </w:r>
      <w:r>
        <w:rPr>
          <w:rFonts w:ascii="Arial" w:hAnsi="Arial" w:cs="Arial"/>
          <w:sz w:val="24"/>
          <w:szCs w:val="24"/>
        </w:rPr>
        <w:t>”,</w:t>
      </w:r>
      <w:r w:rsidRPr="00016D6E">
        <w:rPr>
          <w:rStyle w:val="Refdenotaalpie"/>
          <w:rFonts w:ascii="Arial" w:hAnsi="Arial" w:cs="Arial"/>
          <w:sz w:val="24"/>
          <w:szCs w:val="24"/>
        </w:rPr>
        <w:footnoteReference w:id="64"/>
      </w:r>
      <w:r>
        <w:rPr>
          <w:rFonts w:ascii="Arial" w:hAnsi="Arial" w:cs="Arial"/>
          <w:sz w:val="24"/>
          <w:szCs w:val="24"/>
        </w:rPr>
        <w:t xml:space="preserve"> situación similar se observa en este barrio, </w:t>
      </w:r>
      <w:r w:rsidRPr="00A54ECD">
        <w:rPr>
          <w:rFonts w:ascii="Arial" w:hAnsi="Arial" w:cs="Arial"/>
          <w:sz w:val="24"/>
          <w:szCs w:val="24"/>
        </w:rPr>
        <w:t>resaltando que</w:t>
      </w:r>
      <w:r>
        <w:rPr>
          <w:rFonts w:ascii="Arial" w:hAnsi="Arial" w:cs="Arial"/>
          <w:sz w:val="24"/>
          <w:szCs w:val="24"/>
        </w:rPr>
        <w:t xml:space="preserve"> 9,88% de escolares y adolescentes no acceden a la educación.</w:t>
      </w:r>
    </w:p>
    <w:p w:rsidR="00187409" w:rsidRDefault="00187409" w:rsidP="001F181C">
      <w:pPr>
        <w:spacing w:after="0" w:line="240" w:lineRule="auto"/>
        <w:jc w:val="both"/>
        <w:rPr>
          <w:rFonts w:ascii="Arial" w:hAnsi="Arial" w:cs="Arial"/>
          <w:sz w:val="24"/>
          <w:szCs w:val="24"/>
        </w:rPr>
      </w:pPr>
    </w:p>
    <w:p w:rsidR="005A61BD" w:rsidRDefault="00067B38" w:rsidP="00040C2C">
      <w:pPr>
        <w:spacing w:after="0" w:line="360" w:lineRule="auto"/>
        <w:jc w:val="both"/>
        <w:rPr>
          <w:rFonts w:ascii="Arial" w:hAnsi="Arial" w:cs="Arial"/>
          <w:sz w:val="24"/>
          <w:szCs w:val="24"/>
        </w:rPr>
      </w:pPr>
      <w:r w:rsidRPr="00525EE6">
        <w:rPr>
          <w:rFonts w:ascii="Arial" w:hAnsi="Arial" w:cs="Arial"/>
          <w:sz w:val="24"/>
          <w:szCs w:val="24"/>
        </w:rPr>
        <w:t xml:space="preserve"> </w:t>
      </w:r>
      <w:r w:rsidR="00521E2E">
        <w:rPr>
          <w:rFonts w:ascii="Arial" w:hAnsi="Arial" w:cs="Arial"/>
          <w:sz w:val="24"/>
          <w:szCs w:val="24"/>
        </w:rPr>
        <w:t>“</w:t>
      </w:r>
      <w:r w:rsidRPr="00525EE6">
        <w:rPr>
          <w:rFonts w:ascii="Arial" w:hAnsi="Arial" w:cs="Arial"/>
          <w:sz w:val="24"/>
          <w:szCs w:val="24"/>
        </w:rPr>
        <w:t>En cuanto a los problemas de co</w:t>
      </w:r>
      <w:r>
        <w:rPr>
          <w:rFonts w:ascii="Arial" w:hAnsi="Arial" w:cs="Arial"/>
          <w:sz w:val="24"/>
          <w:szCs w:val="24"/>
        </w:rPr>
        <w:t xml:space="preserve">nducta se evidencia que 5,22% </w:t>
      </w:r>
      <w:r w:rsidR="00187409">
        <w:rPr>
          <w:rFonts w:ascii="Arial" w:hAnsi="Arial" w:cs="Arial"/>
          <w:sz w:val="24"/>
          <w:szCs w:val="24"/>
        </w:rPr>
        <w:t xml:space="preserve"> de escolares y adolecentes presentan problemas,</w:t>
      </w:r>
      <w:r w:rsidRPr="00525EE6">
        <w:rPr>
          <w:rFonts w:ascii="Arial" w:hAnsi="Arial" w:cs="Arial"/>
          <w:sz w:val="24"/>
          <w:szCs w:val="24"/>
        </w:rPr>
        <w:t xml:space="preserve"> comparando estos resultados en México reportan que aproximadamente la mitad de los menores presentan algún síntoma emocional o de conducta, de los cuales, el 16% prese</w:t>
      </w:r>
      <w:r>
        <w:rPr>
          <w:rFonts w:ascii="Arial" w:hAnsi="Arial" w:cs="Arial"/>
          <w:sz w:val="24"/>
          <w:szCs w:val="24"/>
        </w:rPr>
        <w:t>ntaban de cuatro a más síntomas</w:t>
      </w:r>
      <w:r w:rsidR="00521E2E">
        <w:rPr>
          <w:rFonts w:ascii="Arial" w:hAnsi="Arial" w:cs="Arial"/>
          <w:sz w:val="24"/>
          <w:szCs w:val="24"/>
        </w:rPr>
        <w:t>”</w:t>
      </w:r>
      <w:r>
        <w:rPr>
          <w:rFonts w:ascii="Arial" w:hAnsi="Arial" w:cs="Arial"/>
          <w:sz w:val="24"/>
          <w:szCs w:val="24"/>
        </w:rPr>
        <w:t>.</w:t>
      </w:r>
      <w:r w:rsidRPr="00525EE6">
        <w:rPr>
          <w:rStyle w:val="Refdenotaalpie"/>
          <w:rFonts w:ascii="Arial" w:hAnsi="Arial" w:cs="Arial"/>
          <w:sz w:val="24"/>
          <w:szCs w:val="24"/>
        </w:rPr>
        <w:footnoteReference w:id="65"/>
      </w:r>
    </w:p>
    <w:p w:rsidR="00187409" w:rsidRPr="00525EE6" w:rsidRDefault="00187409" w:rsidP="001F181C">
      <w:pPr>
        <w:spacing w:after="0" w:line="240" w:lineRule="auto"/>
        <w:jc w:val="both"/>
        <w:rPr>
          <w:rFonts w:ascii="Arial" w:hAnsi="Arial" w:cs="Arial"/>
          <w:sz w:val="24"/>
          <w:szCs w:val="24"/>
        </w:rPr>
      </w:pPr>
    </w:p>
    <w:p w:rsidR="00067B38" w:rsidRPr="00525EE6" w:rsidRDefault="00521E2E" w:rsidP="00067B38">
      <w:pPr>
        <w:spacing w:line="360" w:lineRule="auto"/>
        <w:jc w:val="both"/>
        <w:rPr>
          <w:rFonts w:ascii="Arial" w:eastAsia="Times New Roman" w:hAnsi="Arial" w:cs="Arial"/>
          <w:sz w:val="24"/>
          <w:szCs w:val="24"/>
          <w:lang w:eastAsia="es-EC"/>
        </w:rPr>
      </w:pPr>
      <w:r>
        <w:rPr>
          <w:rFonts w:ascii="Arial" w:eastAsia="Times New Roman" w:hAnsi="Arial" w:cs="Arial"/>
          <w:sz w:val="24"/>
          <w:szCs w:val="24"/>
          <w:lang w:eastAsia="es-EC"/>
        </w:rPr>
        <w:t>“</w:t>
      </w:r>
      <w:r w:rsidR="00067B38" w:rsidRPr="00525EE6">
        <w:rPr>
          <w:rFonts w:ascii="Arial" w:eastAsia="Times New Roman" w:hAnsi="Arial" w:cs="Arial"/>
          <w:sz w:val="24"/>
          <w:szCs w:val="24"/>
          <w:lang w:eastAsia="es-EC"/>
        </w:rPr>
        <w:t xml:space="preserve">La planificación familiar y el derecho de la mujer a decidir su calendario reproductivo promueven la igualdad. En América Latina un porcentaje variable de mujeres comienza a utilizar métodos anticonceptivos antes de tener el primer hijo. </w:t>
      </w:r>
      <w:r w:rsidR="00187409">
        <w:rPr>
          <w:rFonts w:ascii="Arial" w:eastAsia="Times New Roman" w:hAnsi="Arial" w:cs="Arial"/>
          <w:sz w:val="24"/>
          <w:szCs w:val="24"/>
          <w:lang w:eastAsia="es-EC"/>
        </w:rPr>
        <w:t xml:space="preserve"> </w:t>
      </w:r>
      <w:r w:rsidR="00530BA1" w:rsidRPr="00016D6E">
        <w:rPr>
          <w:rFonts w:ascii="Arial" w:hAnsi="Arial" w:cs="Arial"/>
          <w:sz w:val="24"/>
          <w:szCs w:val="24"/>
        </w:rPr>
        <w:t xml:space="preserve">Este porcentaje sólo es superior al 50% de las mujeres en los casos de Colombia, Paraguay y la República Dominicana. En el otro extremo, sólo el 11% de las adolescentes de Guatemala declara haber usado métodos anticonceptivos antes de tener el primer hijo y el 21% después de tener uno o más hijos. </w:t>
      </w:r>
      <w:r w:rsidR="00067B38" w:rsidRPr="00525EE6">
        <w:rPr>
          <w:rFonts w:ascii="Arial" w:eastAsia="Times New Roman" w:hAnsi="Arial" w:cs="Arial"/>
          <w:sz w:val="24"/>
          <w:szCs w:val="24"/>
          <w:lang w:eastAsia="es-EC"/>
        </w:rPr>
        <w:t>Por otra parte, más de un tercio de las adolescentes de Ecuador, El Salvador, Nicaragua y Perú comienzan a usar métodos anticonceptivos después de tener el primer hijo</w:t>
      </w:r>
      <w:r>
        <w:rPr>
          <w:rFonts w:ascii="Arial" w:eastAsia="Times New Roman" w:hAnsi="Arial" w:cs="Arial"/>
          <w:sz w:val="24"/>
          <w:szCs w:val="24"/>
          <w:lang w:eastAsia="es-EC"/>
        </w:rPr>
        <w:t>”.</w:t>
      </w:r>
      <w:r w:rsidR="00067B38" w:rsidRPr="00525EE6">
        <w:rPr>
          <w:rStyle w:val="Refdenotaalpie"/>
          <w:rFonts w:ascii="Arial" w:eastAsia="Times New Roman" w:hAnsi="Arial" w:cs="Arial"/>
          <w:sz w:val="24"/>
          <w:szCs w:val="24"/>
          <w:lang w:eastAsia="es-EC"/>
        </w:rPr>
        <w:footnoteReference w:id="66"/>
      </w:r>
      <w:r w:rsidR="00067B38" w:rsidRPr="00525EE6">
        <w:rPr>
          <w:rFonts w:ascii="Arial" w:eastAsia="Times New Roman" w:hAnsi="Arial" w:cs="Arial"/>
          <w:sz w:val="24"/>
          <w:szCs w:val="24"/>
          <w:lang w:eastAsia="es-EC"/>
        </w:rPr>
        <w:t xml:space="preserve"> Esta real</w:t>
      </w:r>
      <w:r w:rsidR="00067B38">
        <w:rPr>
          <w:rFonts w:ascii="Arial" w:eastAsia="Times New Roman" w:hAnsi="Arial" w:cs="Arial"/>
          <w:sz w:val="24"/>
          <w:szCs w:val="24"/>
          <w:lang w:eastAsia="es-EC"/>
        </w:rPr>
        <w:t>i</w:t>
      </w:r>
      <w:r w:rsidR="00067B38" w:rsidRPr="00525EE6">
        <w:rPr>
          <w:rFonts w:ascii="Arial" w:eastAsia="Times New Roman" w:hAnsi="Arial" w:cs="Arial"/>
          <w:sz w:val="24"/>
          <w:szCs w:val="24"/>
          <w:lang w:eastAsia="es-EC"/>
        </w:rPr>
        <w:t>dad es diferente a la población de estudio debido que la mayoría de las mujeres optan por métod</w:t>
      </w:r>
      <w:r w:rsidR="00530BA1">
        <w:rPr>
          <w:rFonts w:ascii="Arial" w:eastAsia="Times New Roman" w:hAnsi="Arial" w:cs="Arial"/>
          <w:sz w:val="24"/>
          <w:szCs w:val="24"/>
          <w:lang w:eastAsia="es-EC"/>
        </w:rPr>
        <w:t>os de regulación tradicional como</w:t>
      </w:r>
      <w:r w:rsidR="00067B38" w:rsidRPr="00525EE6">
        <w:rPr>
          <w:rFonts w:ascii="Arial" w:eastAsia="Times New Roman" w:hAnsi="Arial" w:cs="Arial"/>
          <w:sz w:val="24"/>
          <w:szCs w:val="24"/>
          <w:lang w:eastAsia="es-EC"/>
        </w:rPr>
        <w:t xml:space="preserve"> el método del ritmo con el </w:t>
      </w:r>
      <w:r>
        <w:rPr>
          <w:rFonts w:ascii="Arial" w:eastAsia="Times New Roman" w:hAnsi="Arial" w:cs="Arial"/>
          <w:color w:val="000000"/>
          <w:sz w:val="24"/>
          <w:szCs w:val="24"/>
          <w:lang w:eastAsia="es-EC"/>
        </w:rPr>
        <w:t>50</w:t>
      </w:r>
      <w:r w:rsidR="00067B38">
        <w:rPr>
          <w:rFonts w:ascii="Arial" w:eastAsia="Times New Roman" w:hAnsi="Arial" w:cs="Arial"/>
          <w:color w:val="000000"/>
          <w:sz w:val="24"/>
          <w:szCs w:val="24"/>
          <w:lang w:eastAsia="es-EC"/>
        </w:rPr>
        <w:t>%, seguido de</w:t>
      </w:r>
      <w:r>
        <w:rPr>
          <w:rFonts w:ascii="Arial" w:eastAsia="Times New Roman" w:hAnsi="Arial" w:cs="Arial"/>
          <w:color w:val="000000"/>
          <w:sz w:val="24"/>
          <w:szCs w:val="24"/>
          <w:lang w:eastAsia="es-EC"/>
        </w:rPr>
        <w:t>l</w:t>
      </w:r>
      <w:r w:rsidR="00067B38">
        <w:rPr>
          <w:rFonts w:ascii="Arial" w:eastAsia="Times New Roman" w:hAnsi="Arial" w:cs="Arial"/>
          <w:color w:val="000000"/>
          <w:sz w:val="24"/>
          <w:szCs w:val="24"/>
          <w:lang w:eastAsia="es-EC"/>
        </w:rPr>
        <w:t xml:space="preserve"> 1</w:t>
      </w:r>
      <w:r>
        <w:rPr>
          <w:rFonts w:ascii="Arial" w:eastAsia="Times New Roman" w:hAnsi="Arial" w:cs="Arial"/>
          <w:color w:val="000000"/>
          <w:sz w:val="24"/>
          <w:szCs w:val="24"/>
          <w:lang w:eastAsia="es-EC"/>
        </w:rPr>
        <w:t>8</w:t>
      </w:r>
      <w:r w:rsidR="00067B38">
        <w:rPr>
          <w:rFonts w:ascii="Arial" w:eastAsia="Times New Roman" w:hAnsi="Arial" w:cs="Arial"/>
          <w:color w:val="000000"/>
          <w:sz w:val="24"/>
          <w:szCs w:val="24"/>
          <w:lang w:eastAsia="es-EC"/>
        </w:rPr>
        <w:t>,</w:t>
      </w:r>
      <w:r>
        <w:rPr>
          <w:rFonts w:ascii="Arial" w:eastAsia="Times New Roman" w:hAnsi="Arial" w:cs="Arial"/>
          <w:color w:val="000000"/>
          <w:sz w:val="24"/>
          <w:szCs w:val="24"/>
          <w:lang w:eastAsia="es-EC"/>
        </w:rPr>
        <w:t>42</w:t>
      </w:r>
      <w:r w:rsidR="00067B38">
        <w:rPr>
          <w:rFonts w:ascii="Arial" w:eastAsia="Times New Roman" w:hAnsi="Arial" w:cs="Arial"/>
          <w:color w:val="000000"/>
          <w:sz w:val="24"/>
          <w:szCs w:val="24"/>
          <w:lang w:eastAsia="es-EC"/>
        </w:rPr>
        <w:t xml:space="preserve">% </w:t>
      </w:r>
      <w:r>
        <w:rPr>
          <w:rFonts w:ascii="Arial" w:eastAsia="Times New Roman" w:hAnsi="Arial" w:cs="Arial"/>
          <w:color w:val="000000"/>
          <w:sz w:val="24"/>
          <w:szCs w:val="24"/>
          <w:lang w:eastAsia="es-EC"/>
        </w:rPr>
        <w:t xml:space="preserve">utilizan los implantes como método de </w:t>
      </w:r>
      <w:r w:rsidR="0082296D">
        <w:rPr>
          <w:rFonts w:ascii="Arial" w:eastAsia="Times New Roman" w:hAnsi="Arial" w:cs="Arial"/>
          <w:color w:val="000000"/>
          <w:sz w:val="24"/>
          <w:szCs w:val="24"/>
          <w:lang w:eastAsia="es-EC"/>
        </w:rPr>
        <w:t>fecundidad</w:t>
      </w:r>
      <w:r w:rsidR="00067B38">
        <w:rPr>
          <w:rFonts w:ascii="Arial" w:eastAsia="Times New Roman" w:hAnsi="Arial" w:cs="Arial"/>
          <w:color w:val="000000"/>
          <w:sz w:val="24"/>
          <w:szCs w:val="24"/>
          <w:lang w:eastAsia="es-EC"/>
        </w:rPr>
        <w:t>.</w:t>
      </w:r>
    </w:p>
    <w:p w:rsidR="00067B38" w:rsidRDefault="00521E2E" w:rsidP="00067B38">
      <w:pPr>
        <w:spacing w:line="360" w:lineRule="auto"/>
        <w:jc w:val="both"/>
        <w:rPr>
          <w:rFonts w:ascii="Arial" w:eastAsia="Times New Roman" w:hAnsi="Arial" w:cs="Arial"/>
          <w:sz w:val="24"/>
          <w:szCs w:val="24"/>
          <w:lang w:eastAsia="es-EC"/>
        </w:rPr>
      </w:pPr>
      <w:r>
        <w:rPr>
          <w:rFonts w:ascii="Arial" w:hAnsi="Arial" w:cs="Arial"/>
          <w:sz w:val="24"/>
          <w:szCs w:val="24"/>
        </w:rPr>
        <w:t>El 65,79%</w:t>
      </w:r>
      <w:r w:rsidR="00067B38" w:rsidRPr="005A0A6A">
        <w:rPr>
          <w:rFonts w:ascii="Arial" w:hAnsi="Arial" w:cs="Arial"/>
          <w:sz w:val="24"/>
          <w:szCs w:val="24"/>
        </w:rPr>
        <w:t xml:space="preserve"> de mujeres con vida sexual activa no se han realizado el </w:t>
      </w:r>
      <w:r>
        <w:rPr>
          <w:rFonts w:ascii="Arial" w:hAnsi="Arial" w:cs="Arial"/>
          <w:sz w:val="24"/>
          <w:szCs w:val="24"/>
        </w:rPr>
        <w:t>Papanicolaou,</w:t>
      </w:r>
      <w:r w:rsidR="00067B38" w:rsidRPr="005A0A6A">
        <w:rPr>
          <w:rFonts w:ascii="Arial" w:hAnsi="Arial" w:cs="Arial"/>
          <w:sz w:val="24"/>
          <w:szCs w:val="24"/>
        </w:rPr>
        <w:t xml:space="preserve"> </w:t>
      </w:r>
      <w:r w:rsidR="00530BA1">
        <w:rPr>
          <w:rFonts w:ascii="Arial" w:hAnsi="Arial" w:cs="Arial"/>
          <w:sz w:val="24"/>
          <w:szCs w:val="24"/>
        </w:rPr>
        <w:t xml:space="preserve">según manifiestan </w:t>
      </w:r>
      <w:r w:rsidR="00067B38" w:rsidRPr="005A0A6A">
        <w:rPr>
          <w:rFonts w:ascii="Arial" w:hAnsi="Arial" w:cs="Arial"/>
          <w:sz w:val="24"/>
          <w:szCs w:val="24"/>
        </w:rPr>
        <w:t>debido al desconocimiento de la importancia que tiene la realización de esta prueba, y la incomodidad qu</w:t>
      </w:r>
      <w:r w:rsidR="00067B38">
        <w:rPr>
          <w:rFonts w:ascii="Arial" w:hAnsi="Arial" w:cs="Arial"/>
          <w:sz w:val="24"/>
          <w:szCs w:val="24"/>
        </w:rPr>
        <w:t xml:space="preserve">e </w:t>
      </w:r>
      <w:r w:rsidR="00530BA1">
        <w:rPr>
          <w:rFonts w:ascii="Arial" w:hAnsi="Arial" w:cs="Arial"/>
          <w:sz w:val="24"/>
          <w:szCs w:val="24"/>
        </w:rPr>
        <w:t>genera</w:t>
      </w:r>
      <w:r w:rsidR="00067B38">
        <w:rPr>
          <w:rFonts w:ascii="Arial" w:hAnsi="Arial" w:cs="Arial"/>
          <w:sz w:val="24"/>
          <w:szCs w:val="24"/>
        </w:rPr>
        <w:t xml:space="preserve">, </w:t>
      </w:r>
      <w:r>
        <w:rPr>
          <w:rFonts w:ascii="Arial" w:hAnsi="Arial" w:cs="Arial"/>
          <w:sz w:val="24"/>
          <w:szCs w:val="24"/>
        </w:rPr>
        <w:t>“</w:t>
      </w:r>
      <w:r w:rsidR="00067B38">
        <w:rPr>
          <w:rFonts w:ascii="Arial" w:hAnsi="Arial" w:cs="Arial"/>
          <w:sz w:val="24"/>
          <w:szCs w:val="24"/>
        </w:rPr>
        <w:t>e</w:t>
      </w:r>
      <w:r w:rsidR="00067B38" w:rsidRPr="00525EE6">
        <w:rPr>
          <w:rFonts w:ascii="Arial" w:eastAsia="Times New Roman" w:hAnsi="Arial" w:cs="Arial"/>
          <w:color w:val="000000"/>
          <w:sz w:val="24"/>
          <w:szCs w:val="24"/>
          <w:lang w:eastAsia="es-EC"/>
        </w:rPr>
        <w:t>stas cifras s</w:t>
      </w:r>
      <w:r w:rsidR="00530BA1">
        <w:rPr>
          <w:rFonts w:ascii="Arial" w:eastAsia="Times New Roman" w:hAnsi="Arial" w:cs="Arial"/>
          <w:color w:val="000000"/>
          <w:sz w:val="24"/>
          <w:szCs w:val="24"/>
          <w:lang w:eastAsia="es-EC"/>
        </w:rPr>
        <w:t>on similares con un estudio en C</w:t>
      </w:r>
      <w:r w:rsidR="00067B38" w:rsidRPr="00525EE6">
        <w:rPr>
          <w:rFonts w:ascii="Arial" w:eastAsia="Times New Roman" w:hAnsi="Arial" w:cs="Arial"/>
          <w:color w:val="000000"/>
          <w:sz w:val="24"/>
          <w:szCs w:val="24"/>
          <w:lang w:eastAsia="es-EC"/>
        </w:rPr>
        <w:t xml:space="preserve">hile </w:t>
      </w:r>
      <w:r w:rsidR="00067B38" w:rsidRPr="00525EE6">
        <w:rPr>
          <w:rFonts w:ascii="Arial" w:eastAsia="Times New Roman" w:hAnsi="Arial" w:cs="Arial"/>
          <w:sz w:val="24"/>
          <w:szCs w:val="24"/>
          <w:lang w:eastAsia="es-EC"/>
        </w:rPr>
        <w:t xml:space="preserve">ya que la cobertura del examen Papanicolaou (PAP) en mujeres de riesgo ha sufrido un descenso sostenido en los últimos 4 años, de </w:t>
      </w:r>
      <w:r w:rsidR="00530BA1">
        <w:rPr>
          <w:rFonts w:ascii="Arial" w:eastAsia="Times New Roman" w:hAnsi="Arial" w:cs="Arial"/>
          <w:sz w:val="24"/>
          <w:szCs w:val="24"/>
          <w:lang w:eastAsia="es-EC"/>
        </w:rPr>
        <w:t xml:space="preserve">68% a  59% entre el </w:t>
      </w:r>
      <w:r w:rsidR="0082296D">
        <w:rPr>
          <w:rFonts w:ascii="Arial" w:eastAsia="Times New Roman" w:hAnsi="Arial" w:cs="Arial"/>
          <w:sz w:val="24"/>
          <w:szCs w:val="24"/>
          <w:lang w:eastAsia="es-EC"/>
        </w:rPr>
        <w:t>año</w:t>
      </w:r>
      <w:r w:rsidR="00067B38" w:rsidRPr="00525EE6">
        <w:rPr>
          <w:rFonts w:ascii="Arial" w:eastAsia="Times New Roman" w:hAnsi="Arial" w:cs="Arial"/>
          <w:sz w:val="24"/>
          <w:szCs w:val="24"/>
          <w:lang w:eastAsia="es-EC"/>
        </w:rPr>
        <w:t xml:space="preserve"> 2011. Esta reducción de la </w:t>
      </w:r>
      <w:r w:rsidR="00067B38" w:rsidRPr="00525EE6">
        <w:rPr>
          <w:rFonts w:ascii="Arial" w:eastAsia="Times New Roman" w:hAnsi="Arial" w:cs="Arial"/>
          <w:sz w:val="24"/>
          <w:szCs w:val="24"/>
          <w:lang w:eastAsia="es-EC"/>
        </w:rPr>
        <w:lastRenderedPageBreak/>
        <w:t>cobertura es aún mayor en las mujeres de más alto riesgo, es decir las mayores de 35 años</w:t>
      </w:r>
      <w:r>
        <w:rPr>
          <w:rFonts w:ascii="Arial" w:eastAsia="Times New Roman" w:hAnsi="Arial" w:cs="Arial"/>
          <w:sz w:val="24"/>
          <w:szCs w:val="24"/>
          <w:lang w:eastAsia="es-EC"/>
        </w:rPr>
        <w:t>”.</w:t>
      </w:r>
      <w:r w:rsidR="00067B38" w:rsidRPr="00525EE6">
        <w:rPr>
          <w:rStyle w:val="Refdenotaalpie"/>
          <w:rFonts w:ascii="Arial" w:eastAsia="Times New Roman" w:hAnsi="Arial" w:cs="Arial"/>
          <w:sz w:val="24"/>
          <w:szCs w:val="24"/>
          <w:lang w:eastAsia="es-EC"/>
        </w:rPr>
        <w:footnoteReference w:id="67"/>
      </w:r>
    </w:p>
    <w:p w:rsidR="00530BA1" w:rsidRDefault="00530BA1" w:rsidP="00530BA1">
      <w:pPr>
        <w:suppressAutoHyphens/>
        <w:autoSpaceDN w:val="0"/>
        <w:spacing w:line="360" w:lineRule="auto"/>
        <w:jc w:val="both"/>
        <w:rPr>
          <w:rFonts w:ascii="Arial" w:eastAsia="Batang" w:hAnsi="Arial" w:cs="Arial"/>
          <w:color w:val="000000"/>
          <w:sz w:val="24"/>
          <w:szCs w:val="24"/>
          <w:lang w:eastAsia="es-ES"/>
        </w:rPr>
      </w:pPr>
      <w:r w:rsidRPr="00016D6E">
        <w:rPr>
          <w:rFonts w:ascii="Arial" w:hAnsi="Arial" w:cs="Arial"/>
          <w:sz w:val="24"/>
          <w:szCs w:val="24"/>
        </w:rPr>
        <w:t>Las enfermedades crónicas son la principal causa de muerte en la mayoría de los países de América Latina. En el 2002 representaban el 44% de las defunciones en hombres y mujeres menores de 70 años</w:t>
      </w:r>
      <w:r w:rsidRPr="00016D6E">
        <w:rPr>
          <w:rStyle w:val="Refdenotaalpie"/>
          <w:rFonts w:ascii="Arial" w:hAnsi="Arial" w:cs="Arial"/>
          <w:sz w:val="24"/>
          <w:szCs w:val="24"/>
        </w:rPr>
        <w:footnoteReference w:id="68"/>
      </w:r>
      <w:r w:rsidRPr="00016D6E">
        <w:rPr>
          <w:rFonts w:ascii="Arial" w:hAnsi="Arial" w:cs="Arial"/>
          <w:sz w:val="24"/>
          <w:szCs w:val="24"/>
        </w:rPr>
        <w:t xml:space="preserve">. </w:t>
      </w:r>
    </w:p>
    <w:p w:rsidR="00067B38" w:rsidRDefault="00530BA1" w:rsidP="004772EC">
      <w:pPr>
        <w:spacing w:line="360" w:lineRule="auto"/>
        <w:jc w:val="both"/>
        <w:rPr>
          <w:rFonts w:ascii="Arial" w:eastAsia="Times New Roman" w:hAnsi="Arial" w:cs="Arial"/>
          <w:sz w:val="24"/>
          <w:szCs w:val="24"/>
          <w:lang w:eastAsia="es-EC"/>
        </w:rPr>
      </w:pPr>
      <w:r>
        <w:rPr>
          <w:rFonts w:ascii="Arial" w:hAnsi="Arial" w:cs="Arial"/>
          <w:sz w:val="24"/>
          <w:szCs w:val="24"/>
        </w:rPr>
        <w:t xml:space="preserve"> </w:t>
      </w:r>
      <w:r w:rsidR="004772EC">
        <w:rPr>
          <w:rFonts w:ascii="Arial" w:hAnsi="Arial" w:cs="Arial"/>
          <w:sz w:val="24"/>
          <w:szCs w:val="24"/>
        </w:rPr>
        <w:t>“</w:t>
      </w:r>
      <w:r>
        <w:rPr>
          <w:rFonts w:ascii="Arial" w:hAnsi="Arial" w:cs="Arial"/>
          <w:sz w:val="24"/>
          <w:szCs w:val="24"/>
        </w:rPr>
        <w:t>En Luluncoto y Pio XII, p</w:t>
      </w:r>
      <w:r w:rsidR="00067B38" w:rsidRPr="005A0A6A">
        <w:rPr>
          <w:rFonts w:ascii="Arial" w:hAnsi="Arial" w:cs="Arial"/>
          <w:sz w:val="24"/>
          <w:szCs w:val="24"/>
        </w:rPr>
        <w:t xml:space="preserve">ertenecientes al área de salud Nº 4 Chimbacalle </w:t>
      </w:r>
      <w:r w:rsidR="0082296D">
        <w:rPr>
          <w:rFonts w:ascii="Arial" w:hAnsi="Arial" w:cs="Arial"/>
          <w:sz w:val="24"/>
          <w:szCs w:val="24"/>
        </w:rPr>
        <w:t xml:space="preserve">del </w:t>
      </w:r>
      <w:r>
        <w:rPr>
          <w:rFonts w:ascii="Arial" w:hAnsi="Arial" w:cs="Arial"/>
          <w:sz w:val="24"/>
          <w:szCs w:val="24"/>
        </w:rPr>
        <w:t xml:space="preserve">MSP del </w:t>
      </w:r>
      <w:r w:rsidR="0082296D">
        <w:rPr>
          <w:rFonts w:ascii="Arial" w:hAnsi="Arial" w:cs="Arial"/>
          <w:sz w:val="24"/>
          <w:szCs w:val="24"/>
        </w:rPr>
        <w:t>Ecuador</w:t>
      </w:r>
      <w:r>
        <w:rPr>
          <w:rFonts w:ascii="Arial" w:hAnsi="Arial" w:cs="Arial"/>
          <w:sz w:val="24"/>
          <w:szCs w:val="24"/>
        </w:rPr>
        <w:t xml:space="preserve"> en los adultos mayores</w:t>
      </w:r>
      <w:r w:rsidR="0082296D">
        <w:rPr>
          <w:rFonts w:ascii="Arial" w:hAnsi="Arial" w:cs="Arial"/>
          <w:sz w:val="24"/>
          <w:szCs w:val="24"/>
        </w:rPr>
        <w:t xml:space="preserve">, </w:t>
      </w:r>
      <w:r w:rsidR="00067B38" w:rsidRPr="005A0A6A">
        <w:rPr>
          <w:rFonts w:ascii="Arial" w:hAnsi="Arial" w:cs="Arial"/>
          <w:sz w:val="24"/>
          <w:szCs w:val="24"/>
        </w:rPr>
        <w:t xml:space="preserve">las enfermedades crónicas que más prevalecen </w:t>
      </w:r>
      <w:r w:rsidR="0082296D">
        <w:rPr>
          <w:rFonts w:ascii="Arial" w:hAnsi="Arial" w:cs="Arial"/>
          <w:sz w:val="24"/>
          <w:szCs w:val="24"/>
        </w:rPr>
        <w:t>son: HTA, Diabetes</w:t>
      </w:r>
      <w:r>
        <w:rPr>
          <w:rFonts w:ascii="Arial" w:hAnsi="Arial" w:cs="Arial"/>
          <w:sz w:val="24"/>
          <w:szCs w:val="24"/>
        </w:rPr>
        <w:t xml:space="preserve"> Obesidad y Artritis</w:t>
      </w:r>
      <w:r w:rsidR="0082296D">
        <w:rPr>
          <w:rFonts w:ascii="Arial" w:eastAsia="Times New Roman" w:hAnsi="Arial" w:cs="Arial"/>
          <w:sz w:val="24"/>
          <w:szCs w:val="24"/>
          <w:lang w:eastAsia="es-EC"/>
        </w:rPr>
        <w:t>”:</w:t>
      </w:r>
      <w:r w:rsidR="00067B38" w:rsidRPr="00525EE6">
        <w:rPr>
          <w:rStyle w:val="Refdenotaalpie"/>
          <w:rFonts w:ascii="Arial" w:eastAsia="Times New Roman" w:hAnsi="Arial" w:cs="Arial"/>
          <w:sz w:val="24"/>
          <w:szCs w:val="24"/>
          <w:lang w:eastAsia="es-EC"/>
        </w:rPr>
        <w:footnoteReference w:id="69"/>
      </w:r>
      <w:r w:rsidR="00067B38" w:rsidRPr="00525EE6">
        <w:rPr>
          <w:rFonts w:ascii="Arial" w:eastAsia="Times New Roman" w:hAnsi="Arial" w:cs="Arial"/>
          <w:sz w:val="24"/>
          <w:szCs w:val="24"/>
          <w:lang w:eastAsia="es-EC"/>
        </w:rPr>
        <w:t xml:space="preserve"> </w:t>
      </w:r>
    </w:p>
    <w:p w:rsidR="00530BA1" w:rsidRPr="00E87297" w:rsidRDefault="00530BA1" w:rsidP="00E87297">
      <w:pPr>
        <w:spacing w:line="360" w:lineRule="auto"/>
        <w:jc w:val="both"/>
        <w:rPr>
          <w:rFonts w:ascii="Arial" w:hAnsi="Arial" w:cs="Arial"/>
          <w:sz w:val="24"/>
          <w:szCs w:val="24"/>
        </w:rPr>
      </w:pPr>
      <w:r>
        <w:rPr>
          <w:rFonts w:ascii="Arial" w:hAnsi="Arial" w:cs="Arial"/>
          <w:sz w:val="24"/>
          <w:szCs w:val="24"/>
        </w:rPr>
        <w:t xml:space="preserve">En este estudio referente a las </w:t>
      </w:r>
      <w:r w:rsidRPr="00016D6E">
        <w:rPr>
          <w:rFonts w:ascii="Arial" w:hAnsi="Arial" w:cs="Arial"/>
          <w:sz w:val="24"/>
          <w:szCs w:val="24"/>
        </w:rPr>
        <w:t>enfermedades crónicas, degenerativas</w:t>
      </w:r>
      <w:r>
        <w:rPr>
          <w:rFonts w:ascii="Arial" w:hAnsi="Arial" w:cs="Arial"/>
          <w:sz w:val="24"/>
          <w:szCs w:val="24"/>
        </w:rPr>
        <w:t xml:space="preserve"> y discapacidades </w:t>
      </w:r>
      <w:r w:rsidRPr="00016D6E">
        <w:rPr>
          <w:rFonts w:ascii="Arial" w:hAnsi="Arial" w:cs="Arial"/>
          <w:sz w:val="24"/>
          <w:szCs w:val="24"/>
        </w:rPr>
        <w:t>se encontró</w:t>
      </w:r>
      <w:r w:rsidR="00E87297">
        <w:rPr>
          <w:rFonts w:ascii="Arial" w:hAnsi="Arial" w:cs="Arial"/>
          <w:sz w:val="24"/>
          <w:szCs w:val="24"/>
        </w:rPr>
        <w:t>: Alcoholismo con el 5,56% y un</w:t>
      </w:r>
      <w:r w:rsidRPr="00016D6E">
        <w:rPr>
          <w:rFonts w:ascii="Arial" w:hAnsi="Arial" w:cs="Arial"/>
          <w:sz w:val="24"/>
          <w:szCs w:val="24"/>
        </w:rPr>
        <w:t xml:space="preserve"> </w:t>
      </w:r>
      <w:r>
        <w:rPr>
          <w:rFonts w:ascii="Arial" w:hAnsi="Arial" w:cs="Arial"/>
          <w:sz w:val="24"/>
          <w:szCs w:val="24"/>
        </w:rPr>
        <w:t>2,32</w:t>
      </w:r>
      <w:r w:rsidRPr="00016D6E">
        <w:rPr>
          <w:rFonts w:ascii="Arial" w:hAnsi="Arial" w:cs="Arial"/>
          <w:sz w:val="24"/>
          <w:szCs w:val="24"/>
        </w:rPr>
        <w:t>%</w:t>
      </w:r>
      <w:r>
        <w:rPr>
          <w:rFonts w:ascii="Arial" w:hAnsi="Arial" w:cs="Arial"/>
          <w:sz w:val="24"/>
          <w:szCs w:val="24"/>
        </w:rPr>
        <w:t xml:space="preserve"> de personas con </w:t>
      </w:r>
      <w:r w:rsidR="00E87297" w:rsidRPr="00016D6E">
        <w:rPr>
          <w:rFonts w:ascii="Arial" w:hAnsi="Arial" w:cs="Arial"/>
          <w:sz w:val="24"/>
          <w:szCs w:val="24"/>
        </w:rPr>
        <w:t>H</w:t>
      </w:r>
      <w:r w:rsidR="00E87297">
        <w:rPr>
          <w:rFonts w:ascii="Arial" w:hAnsi="Arial" w:cs="Arial"/>
          <w:sz w:val="24"/>
          <w:szCs w:val="24"/>
        </w:rPr>
        <w:t>ipertensión Arterial,</w:t>
      </w:r>
      <w:r w:rsidRPr="00016D6E">
        <w:rPr>
          <w:rFonts w:ascii="Arial" w:hAnsi="Arial" w:cs="Arial"/>
          <w:sz w:val="24"/>
          <w:szCs w:val="24"/>
        </w:rPr>
        <w:t xml:space="preserve"> seguido </w:t>
      </w:r>
      <w:r>
        <w:rPr>
          <w:rFonts w:ascii="Arial" w:hAnsi="Arial" w:cs="Arial"/>
          <w:sz w:val="24"/>
          <w:szCs w:val="24"/>
        </w:rPr>
        <w:t xml:space="preserve">de Diabetes en </w:t>
      </w:r>
      <w:r w:rsidR="00E87297">
        <w:rPr>
          <w:rFonts w:ascii="Arial" w:hAnsi="Arial" w:cs="Arial"/>
          <w:sz w:val="24"/>
          <w:szCs w:val="24"/>
        </w:rPr>
        <w:t>el</w:t>
      </w:r>
      <w:r>
        <w:rPr>
          <w:rFonts w:ascii="Arial" w:hAnsi="Arial" w:cs="Arial"/>
          <w:sz w:val="24"/>
          <w:szCs w:val="24"/>
        </w:rPr>
        <w:t xml:space="preserve"> 0</w:t>
      </w:r>
      <w:r w:rsidRPr="00016D6E">
        <w:rPr>
          <w:rFonts w:ascii="Arial" w:hAnsi="Arial" w:cs="Arial"/>
          <w:sz w:val="24"/>
          <w:szCs w:val="24"/>
        </w:rPr>
        <w:t>,</w:t>
      </w:r>
      <w:r>
        <w:rPr>
          <w:rFonts w:ascii="Arial" w:hAnsi="Arial" w:cs="Arial"/>
          <w:sz w:val="24"/>
          <w:szCs w:val="24"/>
        </w:rPr>
        <w:t>93</w:t>
      </w:r>
      <w:r w:rsidRPr="00016D6E">
        <w:rPr>
          <w:rFonts w:ascii="Arial" w:hAnsi="Arial" w:cs="Arial"/>
          <w:sz w:val="24"/>
          <w:szCs w:val="24"/>
        </w:rPr>
        <w:t xml:space="preserve">% </w:t>
      </w:r>
      <w:r>
        <w:rPr>
          <w:rFonts w:ascii="Arial" w:hAnsi="Arial" w:cs="Arial"/>
          <w:sz w:val="24"/>
          <w:szCs w:val="24"/>
        </w:rPr>
        <w:t xml:space="preserve">en </w:t>
      </w:r>
      <w:r w:rsidR="00E87297">
        <w:rPr>
          <w:rFonts w:ascii="Arial" w:hAnsi="Arial" w:cs="Arial"/>
          <w:sz w:val="24"/>
          <w:szCs w:val="24"/>
        </w:rPr>
        <w:t xml:space="preserve">entre los rangos de </w:t>
      </w:r>
      <w:r w:rsidR="00E87297" w:rsidRPr="00016D6E">
        <w:rPr>
          <w:rFonts w:ascii="Arial" w:hAnsi="Arial" w:cs="Arial"/>
          <w:sz w:val="24"/>
          <w:szCs w:val="24"/>
        </w:rPr>
        <w:t>20 años a más</w:t>
      </w:r>
      <w:r w:rsidRPr="00016D6E">
        <w:rPr>
          <w:rFonts w:ascii="Arial" w:hAnsi="Arial" w:cs="Arial"/>
          <w:sz w:val="24"/>
          <w:szCs w:val="24"/>
        </w:rPr>
        <w:t>,</w:t>
      </w:r>
      <w:r>
        <w:rPr>
          <w:rFonts w:ascii="Arial" w:hAnsi="Arial" w:cs="Arial"/>
          <w:sz w:val="24"/>
          <w:szCs w:val="24"/>
        </w:rPr>
        <w:t xml:space="preserve"> así mismo </w:t>
      </w:r>
      <w:r w:rsidR="00E87297">
        <w:rPr>
          <w:rFonts w:ascii="Arial" w:hAnsi="Arial" w:cs="Arial"/>
          <w:sz w:val="24"/>
          <w:szCs w:val="24"/>
        </w:rPr>
        <w:t>un se encontró un 1,39</w:t>
      </w:r>
      <w:r>
        <w:rPr>
          <w:rFonts w:ascii="Arial" w:hAnsi="Arial" w:cs="Arial"/>
          <w:sz w:val="24"/>
          <w:szCs w:val="24"/>
        </w:rPr>
        <w:t>%</w:t>
      </w:r>
      <w:r w:rsidR="00E87297">
        <w:rPr>
          <w:rFonts w:ascii="Arial" w:hAnsi="Arial" w:cs="Arial"/>
          <w:sz w:val="24"/>
          <w:szCs w:val="24"/>
        </w:rPr>
        <w:t xml:space="preserve"> </w:t>
      </w:r>
      <w:r w:rsidRPr="005A0A6A">
        <w:rPr>
          <w:rFonts w:ascii="Arial" w:hAnsi="Arial" w:cs="Arial"/>
          <w:sz w:val="24"/>
          <w:szCs w:val="24"/>
        </w:rPr>
        <w:t>física</w:t>
      </w:r>
      <w:r>
        <w:rPr>
          <w:rFonts w:ascii="Arial" w:hAnsi="Arial" w:cs="Arial"/>
          <w:sz w:val="24"/>
          <w:szCs w:val="24"/>
        </w:rPr>
        <w:t xml:space="preserve"> y </w:t>
      </w:r>
      <w:r w:rsidR="00E87297">
        <w:rPr>
          <w:rFonts w:ascii="Arial" w:hAnsi="Arial" w:cs="Arial"/>
          <w:sz w:val="24"/>
          <w:szCs w:val="24"/>
        </w:rPr>
        <w:t>0,46</w:t>
      </w:r>
      <w:r w:rsidRPr="005A0A6A">
        <w:rPr>
          <w:rFonts w:ascii="Arial" w:hAnsi="Arial" w:cs="Arial"/>
          <w:sz w:val="24"/>
          <w:szCs w:val="24"/>
        </w:rPr>
        <w:t xml:space="preserve">% </w:t>
      </w:r>
      <w:r w:rsidR="00E87297">
        <w:rPr>
          <w:rFonts w:ascii="Arial" w:hAnsi="Arial" w:cs="Arial"/>
          <w:sz w:val="24"/>
          <w:szCs w:val="24"/>
        </w:rPr>
        <w:t xml:space="preserve">auditiva </w:t>
      </w:r>
      <w:r w:rsidRPr="005A0A6A">
        <w:rPr>
          <w:rFonts w:ascii="Arial" w:hAnsi="Arial" w:cs="Arial"/>
          <w:sz w:val="24"/>
          <w:szCs w:val="24"/>
        </w:rPr>
        <w:t>en especial</w:t>
      </w:r>
      <w:r>
        <w:rPr>
          <w:rFonts w:ascii="Arial" w:hAnsi="Arial" w:cs="Arial"/>
          <w:sz w:val="24"/>
          <w:szCs w:val="24"/>
        </w:rPr>
        <w:t xml:space="preserve"> en los grupo etarios de 10 años y más.</w:t>
      </w:r>
    </w:p>
    <w:p w:rsidR="00530BA1" w:rsidRDefault="00530BA1" w:rsidP="004772EC">
      <w:pPr>
        <w:spacing w:line="360" w:lineRule="auto"/>
        <w:jc w:val="both"/>
        <w:rPr>
          <w:rFonts w:ascii="Arial" w:hAnsi="Arial" w:cs="Arial"/>
          <w:sz w:val="24"/>
          <w:szCs w:val="24"/>
        </w:rPr>
      </w:pPr>
    </w:p>
    <w:p w:rsidR="00E87297" w:rsidRDefault="00E87297" w:rsidP="004772EC">
      <w:pPr>
        <w:spacing w:line="360" w:lineRule="auto"/>
        <w:jc w:val="both"/>
        <w:rPr>
          <w:rFonts w:ascii="Arial" w:hAnsi="Arial" w:cs="Arial"/>
          <w:sz w:val="24"/>
          <w:szCs w:val="24"/>
        </w:rPr>
      </w:pPr>
    </w:p>
    <w:p w:rsidR="00E87297" w:rsidRDefault="00E87297" w:rsidP="004772EC">
      <w:pPr>
        <w:spacing w:line="360" w:lineRule="auto"/>
        <w:jc w:val="both"/>
        <w:rPr>
          <w:rFonts w:ascii="Arial" w:hAnsi="Arial" w:cs="Arial"/>
          <w:sz w:val="24"/>
          <w:szCs w:val="24"/>
        </w:rPr>
      </w:pPr>
    </w:p>
    <w:p w:rsidR="00E87297" w:rsidRDefault="00E87297" w:rsidP="004772EC">
      <w:pPr>
        <w:spacing w:line="360" w:lineRule="auto"/>
        <w:jc w:val="both"/>
        <w:rPr>
          <w:rFonts w:ascii="Arial" w:hAnsi="Arial" w:cs="Arial"/>
          <w:sz w:val="24"/>
          <w:szCs w:val="24"/>
        </w:rPr>
      </w:pPr>
    </w:p>
    <w:p w:rsidR="00E87297" w:rsidRDefault="00E87297" w:rsidP="004772EC">
      <w:pPr>
        <w:spacing w:line="360" w:lineRule="auto"/>
        <w:jc w:val="both"/>
        <w:rPr>
          <w:rFonts w:ascii="Arial" w:hAnsi="Arial" w:cs="Arial"/>
          <w:sz w:val="24"/>
          <w:szCs w:val="24"/>
        </w:rPr>
      </w:pPr>
    </w:p>
    <w:p w:rsidR="00E23770" w:rsidRDefault="00E23770" w:rsidP="004772EC">
      <w:pPr>
        <w:spacing w:line="360" w:lineRule="auto"/>
        <w:jc w:val="both"/>
        <w:rPr>
          <w:rFonts w:ascii="Arial" w:hAnsi="Arial" w:cs="Arial"/>
          <w:sz w:val="24"/>
          <w:szCs w:val="24"/>
        </w:rPr>
        <w:sectPr w:rsidR="00E23770" w:rsidSect="00E23770">
          <w:headerReference w:type="default" r:id="rId49"/>
          <w:footerReference w:type="default" r:id="rId50"/>
          <w:pgSz w:w="11907" w:h="16839" w:code="9"/>
          <w:pgMar w:top="1701" w:right="1418" w:bottom="1134" w:left="1985" w:header="709" w:footer="709" w:gutter="0"/>
          <w:pgNumType w:start="68"/>
          <w:cols w:space="708"/>
          <w:docGrid w:linePitch="360"/>
        </w:sectPr>
      </w:pPr>
    </w:p>
    <w:p w:rsidR="00E23770" w:rsidRDefault="003363BF" w:rsidP="004772EC">
      <w:pPr>
        <w:spacing w:line="360" w:lineRule="auto"/>
        <w:jc w:val="both"/>
        <w:rPr>
          <w:rFonts w:ascii="Arial" w:hAnsi="Arial" w:cs="Arial"/>
          <w:sz w:val="24"/>
          <w:szCs w:val="24"/>
        </w:rPr>
        <w:sectPr w:rsidR="00E23770" w:rsidSect="00E23770">
          <w:headerReference w:type="default" r:id="rId51"/>
          <w:footerReference w:type="default" r:id="rId52"/>
          <w:pgSz w:w="11907" w:h="16839" w:code="9"/>
          <w:pgMar w:top="1701" w:right="1418" w:bottom="1134" w:left="1985" w:header="709" w:footer="709" w:gutter="0"/>
          <w:pgNumType w:start="68"/>
          <w:cols w:space="708"/>
          <w:docGrid w:linePitch="360"/>
        </w:sectPr>
      </w:pPr>
      <w:r>
        <w:rPr>
          <w:noProof/>
          <w:lang w:eastAsia="es-EC"/>
        </w:rPr>
        <w:lastRenderedPageBreak/>
        <mc:AlternateContent>
          <mc:Choice Requires="wps">
            <w:drawing>
              <wp:anchor distT="0" distB="0" distL="114300" distR="114300" simplePos="0" relativeHeight="251711488" behindDoc="0" locked="0" layoutInCell="1" allowOverlap="1" wp14:anchorId="408BFE6F" wp14:editId="55ACCF46">
                <wp:simplePos x="0" y="0"/>
                <wp:positionH relativeFrom="margin">
                  <wp:posOffset>629285</wp:posOffset>
                </wp:positionH>
                <wp:positionV relativeFrom="paragraph">
                  <wp:posOffset>3261995</wp:posOffset>
                </wp:positionV>
                <wp:extent cx="4119256" cy="1828800"/>
                <wp:effectExtent l="0" t="895350" r="0" b="889000"/>
                <wp:wrapSquare wrapText="bothSides"/>
                <wp:docPr id="62" name="Cuadro de texto 62"/>
                <wp:cNvGraphicFramePr/>
                <a:graphic xmlns:a="http://schemas.openxmlformats.org/drawingml/2006/main">
                  <a:graphicData uri="http://schemas.microsoft.com/office/word/2010/wordprocessingShape">
                    <wps:wsp>
                      <wps:cNvSpPr txBox="1"/>
                      <wps:spPr>
                        <a:xfrm rot="19822873">
                          <a:off x="0" y="0"/>
                          <a:ext cx="4119256" cy="1828800"/>
                        </a:xfrm>
                        <a:prstGeom prst="rect">
                          <a:avLst/>
                        </a:prstGeom>
                        <a:noFill/>
                        <a:ln>
                          <a:noFill/>
                        </a:ln>
                        <a:effectLst/>
                      </wps:spPr>
                      <wps:txbx>
                        <w:txbxContent>
                          <w:p w:rsidR="003363BF" w:rsidRPr="00E8008A" w:rsidRDefault="003363BF" w:rsidP="003363BF">
                            <w:pPr>
                              <w:pStyle w:val="NormalWeb"/>
                              <w:spacing w:before="0" w:beforeAutospacing="0" w:after="0" w:afterAutospacing="0"/>
                              <w:jc w:val="center"/>
                              <w:rPr>
                                <w:b/>
                                <w:color w:val="E5B8B7" w:themeColor="accent2" w:themeTint="66"/>
                                <w:sz w:val="72"/>
                                <w:szCs w:val="72"/>
                                <w14:textOutline w14:w="11112" w14:cap="flat" w14:cmpd="sng" w14:algn="ctr">
                                  <w14:solidFill>
                                    <w14:schemeClr w14:val="accent2"/>
                                  </w14:solidFill>
                                  <w14:prstDash w14:val="solid"/>
                                  <w14:round/>
                                </w14:textOutline>
                              </w:rPr>
                            </w:pPr>
                            <w:r>
                              <w:rPr>
                                <w:b/>
                                <w:bCs/>
                                <w:color w:val="E5B8B7" w:themeColor="accent2" w:themeTint="66"/>
                                <w:sz w:val="72"/>
                                <w:szCs w:val="72"/>
                                <w14:textOutline w14:w="11112" w14:cap="flat" w14:cmpd="sng" w14:algn="ctr">
                                  <w14:solidFill>
                                    <w14:schemeClr w14:val="accent2"/>
                                  </w14:solidFill>
                                  <w14:prstDash w14:val="solid"/>
                                  <w14:round/>
                                </w14:textOutline>
                              </w:rPr>
                              <w:t>CONCLUSIONES</w:t>
                            </w:r>
                          </w:p>
                          <w:p w:rsidR="003363BF" w:rsidRPr="00E8008A" w:rsidRDefault="003363BF" w:rsidP="003363BF">
                            <w:pPr>
                              <w:jc w:val="center"/>
                              <w:rPr>
                                <w:b/>
                                <w:color w:val="E5B8B7" w:themeColor="accent2" w:themeTint="66"/>
                                <w:sz w:val="72"/>
                                <w:szCs w:val="72"/>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08BFE6F" id="Cuadro de texto 62" o:spid="_x0000_s1037" type="#_x0000_t202" style="position:absolute;left:0;text-align:left;margin-left:49.55pt;margin-top:256.85pt;width:324.35pt;height:2in;rotation:-1941097fd;z-index:2517114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" filled="f" stroked="f">
                <v:textbox style="mso-fit-shape-to-text:t">
                  <w:txbxContent>
                    <w:p w:rsidR="003363BF" w:rsidRPr="00E8008A" w:rsidRDefault="003363BF" w:rsidP="003363BF">
                      <w:pPr>
                        <w:pStyle w:val="NormalWeb"/>
                        <w:spacing w:before="0" w:beforeAutospacing="0" w:after="0" w:afterAutospacing="0"/>
                        <w:jc w:val="center"/>
                        <w:rPr>
                          <w:b/>
                          <w:color w:val="E5B8B7" w:themeColor="accent2" w:themeTint="66"/>
                          <w:sz w:val="72"/>
                          <w:szCs w:val="72"/>
                          <w14:textOutline w14:w="11112" w14:cap="flat" w14:cmpd="sng" w14:algn="ctr">
                            <w14:solidFill>
                              <w14:schemeClr w14:val="accent2"/>
                            </w14:solidFill>
                            <w14:prstDash w14:val="solid"/>
                            <w14:round/>
                          </w14:textOutline>
                        </w:rPr>
                      </w:pPr>
                      <w:r>
                        <w:rPr>
                          <w:b/>
                          <w:bCs/>
                          <w:color w:val="E5B8B7" w:themeColor="accent2" w:themeTint="66"/>
                          <w:sz w:val="72"/>
                          <w:szCs w:val="72"/>
                          <w14:textOutline w14:w="11112" w14:cap="flat" w14:cmpd="sng" w14:algn="ctr">
                            <w14:solidFill>
                              <w14:schemeClr w14:val="accent2"/>
                            </w14:solidFill>
                            <w14:prstDash w14:val="solid"/>
                            <w14:round/>
                          </w14:textOutline>
                        </w:rPr>
                        <w:t>CONCLUSIONES</w:t>
                      </w:r>
                    </w:p>
                    <w:p w:rsidR="003363BF" w:rsidRPr="00E8008A" w:rsidRDefault="003363BF" w:rsidP="003363BF">
                      <w:pPr>
                        <w:jc w:val="center"/>
                        <w:rPr>
                          <w:b/>
                          <w:color w:val="E5B8B7" w:themeColor="accent2" w:themeTint="66"/>
                          <w:sz w:val="72"/>
                          <w:szCs w:val="72"/>
                          <w14:textOutline w14:w="11112" w14:cap="flat" w14:cmpd="sng" w14:algn="ctr">
                            <w14:solidFill>
                              <w14:schemeClr w14:val="accent2"/>
                            </w14:solidFill>
                            <w14:prstDash w14:val="solid"/>
                            <w14:round/>
                          </w14:textOutline>
                        </w:rPr>
                      </w:pPr>
                    </w:p>
                  </w:txbxContent>
                </v:textbox>
                <w10:wrap type="square" anchorx="margin"/>
              </v:shape>
            </w:pict>
          </mc:Fallback>
        </mc:AlternateContent>
      </w:r>
    </w:p>
    <w:p w:rsidR="00F30556" w:rsidRPr="0011331F" w:rsidRDefault="00F30556" w:rsidP="00040C2C">
      <w:pPr>
        <w:spacing w:line="360" w:lineRule="auto"/>
        <w:jc w:val="both"/>
        <w:rPr>
          <w:rFonts w:ascii="Arial" w:eastAsia="Times New Roman" w:hAnsi="Arial" w:cs="Arial"/>
          <w:sz w:val="24"/>
          <w:szCs w:val="24"/>
          <w:lang w:eastAsia="es-ES"/>
        </w:rPr>
      </w:pPr>
      <w:r w:rsidRPr="0011331F">
        <w:rPr>
          <w:rFonts w:ascii="Arial" w:eastAsia="Times New Roman" w:hAnsi="Arial" w:cs="Arial"/>
          <w:sz w:val="24"/>
          <w:szCs w:val="24"/>
          <w:lang w:eastAsia="es-ES"/>
        </w:rPr>
        <w:lastRenderedPageBreak/>
        <w:t xml:space="preserve">Al </w:t>
      </w:r>
      <w:r>
        <w:rPr>
          <w:rFonts w:ascii="Arial" w:eastAsia="Times New Roman" w:hAnsi="Arial" w:cs="Arial"/>
          <w:sz w:val="24"/>
          <w:szCs w:val="24"/>
          <w:lang w:eastAsia="es-ES"/>
        </w:rPr>
        <w:t xml:space="preserve">término de la investigación entre los hallazgos más sobresalientes y que están relacionados con el tema y los objetivos propuestos en este estudio </w:t>
      </w:r>
      <w:bookmarkStart w:id="0" w:name="_Toc328408394"/>
      <w:r w:rsidR="008E703F">
        <w:rPr>
          <w:rFonts w:ascii="Arial" w:eastAsia="Times New Roman" w:hAnsi="Arial" w:cs="Arial"/>
          <w:sz w:val="24"/>
          <w:szCs w:val="24"/>
          <w:lang w:eastAsia="es-ES"/>
        </w:rPr>
        <w:t>son</w:t>
      </w:r>
      <w:r>
        <w:rPr>
          <w:rFonts w:ascii="Arial" w:eastAsia="Times New Roman" w:hAnsi="Arial" w:cs="Arial"/>
          <w:sz w:val="24"/>
          <w:szCs w:val="24"/>
          <w:lang w:eastAsia="es-ES"/>
        </w:rPr>
        <w:t>:</w:t>
      </w:r>
    </w:p>
    <w:p w:rsidR="008E703F" w:rsidRPr="008E703F" w:rsidRDefault="008E703F" w:rsidP="00452EA0">
      <w:pPr>
        <w:numPr>
          <w:ilvl w:val="0"/>
          <w:numId w:val="1"/>
        </w:numPr>
        <w:spacing w:before="240" w:line="360" w:lineRule="auto"/>
        <w:ind w:left="851" w:hanging="284"/>
        <w:jc w:val="both"/>
        <w:rPr>
          <w:rFonts w:ascii="Arial" w:eastAsia="Times New Roman" w:hAnsi="Arial" w:cs="Arial"/>
          <w:sz w:val="24"/>
          <w:szCs w:val="24"/>
          <w:lang w:val="es-EC" w:eastAsia="es-ES"/>
        </w:rPr>
      </w:pPr>
      <w:r>
        <w:rPr>
          <w:rFonts w:ascii="Arial" w:hAnsi="Arial" w:cs="Arial"/>
          <w:sz w:val="24"/>
        </w:rPr>
        <w:t>En el Barrio San Jacinto, sector III y IX está conformado por 55 familias y un total de 216 personas, de las cuales 53,24% son de sexo masculino  y 46,76 son de sexo femenino.</w:t>
      </w:r>
    </w:p>
    <w:bookmarkEnd w:id="0"/>
    <w:p w:rsidR="00F30556" w:rsidRPr="00085E1D" w:rsidRDefault="00F30556" w:rsidP="00085E1D">
      <w:pPr>
        <w:numPr>
          <w:ilvl w:val="0"/>
          <w:numId w:val="1"/>
        </w:numPr>
        <w:spacing w:before="240" w:line="360" w:lineRule="auto"/>
        <w:ind w:left="851" w:hanging="284"/>
        <w:jc w:val="both"/>
        <w:rPr>
          <w:rFonts w:ascii="Arial" w:eastAsia="Times New Roman" w:hAnsi="Arial" w:cs="Arial"/>
          <w:sz w:val="24"/>
          <w:szCs w:val="24"/>
          <w:lang w:val="es-EC" w:eastAsia="es-ES"/>
        </w:rPr>
      </w:pPr>
      <w:r w:rsidRPr="00085E1D">
        <w:rPr>
          <w:rFonts w:ascii="Arial" w:eastAsia="Times New Roman" w:hAnsi="Arial" w:cs="Arial"/>
          <w:sz w:val="24"/>
          <w:szCs w:val="24"/>
          <w:lang w:val="es-EC" w:eastAsia="es-ES"/>
        </w:rPr>
        <w:t xml:space="preserve">El nivel de </w:t>
      </w:r>
      <w:r w:rsidR="00085E1D">
        <w:rPr>
          <w:rFonts w:ascii="Arial" w:eastAsia="Times New Roman" w:hAnsi="Arial" w:cs="Arial"/>
          <w:sz w:val="24"/>
          <w:szCs w:val="24"/>
          <w:lang w:val="es-EC" w:eastAsia="es-ES"/>
        </w:rPr>
        <w:t>instrucción que predomina en el Barrio San Jacinto, Sector III y IV es la educación básica.</w:t>
      </w:r>
    </w:p>
    <w:p w:rsidR="00085E1D" w:rsidRDefault="00085E1D" w:rsidP="00452EA0">
      <w:pPr>
        <w:numPr>
          <w:ilvl w:val="0"/>
          <w:numId w:val="1"/>
        </w:numPr>
        <w:spacing w:before="240" w:line="360" w:lineRule="auto"/>
        <w:ind w:left="851" w:hanging="284"/>
        <w:jc w:val="both"/>
        <w:rPr>
          <w:rFonts w:ascii="Arial" w:eastAsia="Times New Roman" w:hAnsi="Arial" w:cs="Arial"/>
          <w:sz w:val="24"/>
          <w:szCs w:val="24"/>
          <w:lang w:val="es-EC" w:eastAsia="es-ES"/>
        </w:rPr>
      </w:pPr>
      <w:r>
        <w:rPr>
          <w:rFonts w:ascii="Arial" w:eastAsia="Times New Roman" w:hAnsi="Arial" w:cs="Arial"/>
          <w:sz w:val="24"/>
          <w:szCs w:val="24"/>
          <w:lang w:val="es-EC" w:eastAsia="es-ES"/>
        </w:rPr>
        <w:t xml:space="preserve">La ocupación de los habitantes de San Jacinto sector III y IV sobresale la categoría estudiante y haceres domésticos, los cuales </w:t>
      </w:r>
      <w:r>
        <w:rPr>
          <w:rFonts w:ascii="Arial" w:hAnsi="Arial" w:cs="Arial"/>
          <w:sz w:val="24"/>
        </w:rPr>
        <w:t xml:space="preserve">corresponden a la población económicamente pasiva, mientras que la que produce ingresos económicos la familia son los </w:t>
      </w:r>
      <w:r w:rsidR="00F30556" w:rsidRPr="00522AF4">
        <w:rPr>
          <w:rFonts w:ascii="Arial" w:eastAsia="Times New Roman" w:hAnsi="Arial" w:cs="Arial"/>
          <w:sz w:val="24"/>
          <w:szCs w:val="24"/>
          <w:lang w:val="es-EC" w:eastAsia="es-ES"/>
        </w:rPr>
        <w:t>albañilería</w:t>
      </w:r>
      <w:r>
        <w:rPr>
          <w:rFonts w:ascii="Arial" w:eastAsia="Times New Roman" w:hAnsi="Arial" w:cs="Arial"/>
          <w:sz w:val="24"/>
          <w:szCs w:val="24"/>
          <w:lang w:val="es-EC" w:eastAsia="es-ES"/>
        </w:rPr>
        <w:t>.</w:t>
      </w:r>
      <w:r w:rsidR="00F30556" w:rsidRPr="00522AF4">
        <w:rPr>
          <w:rFonts w:ascii="Arial" w:eastAsia="Times New Roman" w:hAnsi="Arial" w:cs="Arial"/>
          <w:sz w:val="24"/>
          <w:szCs w:val="24"/>
          <w:lang w:val="es-EC" w:eastAsia="es-ES"/>
        </w:rPr>
        <w:t xml:space="preserve"> </w:t>
      </w:r>
    </w:p>
    <w:p w:rsidR="00D30CC2" w:rsidRPr="00D30CC2" w:rsidRDefault="00F30556" w:rsidP="00452EA0">
      <w:pPr>
        <w:numPr>
          <w:ilvl w:val="0"/>
          <w:numId w:val="1"/>
        </w:numPr>
        <w:spacing w:before="240" w:line="360" w:lineRule="auto"/>
        <w:ind w:left="851" w:hanging="284"/>
        <w:jc w:val="both"/>
        <w:rPr>
          <w:rFonts w:ascii="Arial" w:eastAsia="Times New Roman" w:hAnsi="Arial" w:cs="Arial"/>
          <w:sz w:val="24"/>
          <w:szCs w:val="24"/>
          <w:lang w:val="es-EC" w:eastAsia="es-ES"/>
        </w:rPr>
      </w:pPr>
      <w:r w:rsidRPr="00D30CC2">
        <w:rPr>
          <w:rFonts w:ascii="Arial" w:eastAsia="Batang" w:hAnsi="Arial" w:cs="Arial"/>
          <w:color w:val="000000"/>
          <w:sz w:val="24"/>
          <w:szCs w:val="24"/>
          <w:lang w:eastAsia="es-ES"/>
        </w:rPr>
        <w:t xml:space="preserve">En </w:t>
      </w:r>
      <w:r w:rsidR="00085E1D" w:rsidRPr="00D30CC2">
        <w:rPr>
          <w:rFonts w:ascii="Arial" w:eastAsia="Batang" w:hAnsi="Arial" w:cs="Arial"/>
          <w:color w:val="000000"/>
          <w:sz w:val="24"/>
          <w:szCs w:val="24"/>
          <w:lang w:eastAsia="es-ES"/>
        </w:rPr>
        <w:t>relación a los riesgos  biológicos enco</w:t>
      </w:r>
      <w:r w:rsidRPr="00D30CC2">
        <w:rPr>
          <w:rFonts w:ascii="Arial" w:eastAsia="Batang" w:hAnsi="Arial" w:cs="Arial"/>
          <w:color w:val="000000"/>
          <w:sz w:val="24"/>
          <w:szCs w:val="24"/>
          <w:lang w:eastAsia="es-ES"/>
        </w:rPr>
        <w:t>ntra</w:t>
      </w:r>
      <w:r w:rsidR="00085E1D" w:rsidRPr="00D30CC2">
        <w:rPr>
          <w:rFonts w:ascii="Arial" w:eastAsia="Batang" w:hAnsi="Arial" w:cs="Arial"/>
          <w:color w:val="000000"/>
          <w:sz w:val="24"/>
          <w:szCs w:val="24"/>
          <w:lang w:eastAsia="es-ES"/>
        </w:rPr>
        <w:t>dos son:</w:t>
      </w:r>
      <w:r w:rsidRPr="00D30CC2">
        <w:rPr>
          <w:rFonts w:ascii="Arial" w:eastAsia="Batang" w:hAnsi="Arial" w:cs="Arial"/>
          <w:color w:val="000000"/>
          <w:sz w:val="24"/>
          <w:szCs w:val="24"/>
          <w:lang w:eastAsia="es-ES"/>
        </w:rPr>
        <w:t xml:space="preserve"> </w:t>
      </w:r>
      <w:r w:rsidR="00085E1D" w:rsidRPr="00D30CC2">
        <w:rPr>
          <w:rFonts w:ascii="Arial" w:eastAsia="Batang" w:hAnsi="Arial" w:cs="Arial"/>
          <w:color w:val="000000"/>
          <w:sz w:val="24"/>
          <w:szCs w:val="24"/>
          <w:lang w:eastAsia="es-ES"/>
        </w:rPr>
        <w:t xml:space="preserve">4,165 personas con malnutrición, 25% de embarazadas con riesgo; riesgos sanitarios encontrados son: </w:t>
      </w:r>
      <w:r w:rsidRPr="00D30CC2">
        <w:rPr>
          <w:rFonts w:ascii="Arial" w:eastAsia="Batang" w:hAnsi="Arial" w:cs="Arial"/>
          <w:color w:val="000000"/>
          <w:sz w:val="24"/>
          <w:szCs w:val="24"/>
          <w:lang w:eastAsia="es-ES"/>
        </w:rPr>
        <w:t xml:space="preserve">la mala eliminación de basura </w:t>
      </w:r>
      <w:r w:rsidR="00085E1D" w:rsidRPr="00D30CC2">
        <w:rPr>
          <w:rFonts w:ascii="Arial" w:eastAsia="Batang" w:hAnsi="Arial" w:cs="Arial"/>
          <w:color w:val="000000"/>
          <w:sz w:val="24"/>
          <w:szCs w:val="24"/>
          <w:lang w:eastAsia="es-ES"/>
        </w:rPr>
        <w:t>y excretas con un</w:t>
      </w:r>
      <w:r w:rsidRPr="00D30CC2">
        <w:rPr>
          <w:rFonts w:ascii="Arial" w:eastAsia="Batang" w:hAnsi="Arial" w:cs="Arial"/>
          <w:color w:val="000000"/>
          <w:sz w:val="24"/>
          <w:szCs w:val="24"/>
          <w:lang w:eastAsia="es-ES"/>
        </w:rPr>
        <w:t xml:space="preserve"> </w:t>
      </w:r>
      <w:r w:rsidRPr="00D30CC2">
        <w:rPr>
          <w:rFonts w:ascii="Arial" w:hAnsi="Arial" w:cs="Arial"/>
          <w:color w:val="000000"/>
          <w:sz w:val="24"/>
          <w:szCs w:val="24"/>
        </w:rPr>
        <w:t>54,55</w:t>
      </w:r>
      <w:r w:rsidRPr="00D30CC2">
        <w:rPr>
          <w:rFonts w:ascii="Arial" w:eastAsia="Batang" w:hAnsi="Arial" w:cs="Arial"/>
          <w:color w:val="000000"/>
          <w:sz w:val="24"/>
          <w:szCs w:val="24"/>
          <w:lang w:eastAsia="es-ES"/>
        </w:rPr>
        <w:t>%, seguido de animales intra-domiciliarios y mala eliminación de desechos líquidos,</w:t>
      </w:r>
      <w:r w:rsidR="00085E1D" w:rsidRPr="00D30CC2">
        <w:rPr>
          <w:rFonts w:ascii="Arial" w:eastAsia="Batang" w:hAnsi="Arial" w:cs="Arial"/>
          <w:color w:val="000000"/>
          <w:sz w:val="24"/>
          <w:szCs w:val="24"/>
          <w:lang w:eastAsia="es-ES"/>
        </w:rPr>
        <w:t xml:space="preserve"> el riesgo socioeconómico de mayor predominio es desempleo o empleo informal del jefe de familia con el 80%</w:t>
      </w:r>
      <w:r w:rsidR="00D30CC2" w:rsidRPr="00D30CC2">
        <w:rPr>
          <w:rFonts w:ascii="Arial" w:eastAsia="Batang" w:hAnsi="Arial" w:cs="Arial"/>
          <w:color w:val="000000"/>
          <w:sz w:val="24"/>
          <w:szCs w:val="24"/>
          <w:lang w:eastAsia="es-ES"/>
        </w:rPr>
        <w:t>, seguido de pobreza, malas condiciones de la vivienda, hacinamiento</w:t>
      </w:r>
      <w:r w:rsidR="00D30CC2">
        <w:rPr>
          <w:rFonts w:ascii="Arial" w:eastAsia="Batang" w:hAnsi="Arial" w:cs="Arial"/>
          <w:color w:val="000000"/>
          <w:sz w:val="24"/>
          <w:szCs w:val="24"/>
          <w:lang w:eastAsia="es-ES"/>
        </w:rPr>
        <w:t xml:space="preserve"> y Violencia/Alcoholismo.</w:t>
      </w:r>
    </w:p>
    <w:p w:rsidR="00F30556" w:rsidRPr="00D30CC2" w:rsidRDefault="00F30556" w:rsidP="00452EA0">
      <w:pPr>
        <w:numPr>
          <w:ilvl w:val="0"/>
          <w:numId w:val="1"/>
        </w:numPr>
        <w:spacing w:before="240" w:line="360" w:lineRule="auto"/>
        <w:ind w:left="851" w:hanging="284"/>
        <w:jc w:val="both"/>
        <w:rPr>
          <w:rFonts w:ascii="Arial" w:eastAsia="Times New Roman" w:hAnsi="Arial" w:cs="Arial"/>
          <w:sz w:val="24"/>
          <w:szCs w:val="24"/>
          <w:lang w:val="es-EC" w:eastAsia="es-ES"/>
        </w:rPr>
      </w:pPr>
      <w:r w:rsidRPr="00D30CC2">
        <w:rPr>
          <w:rFonts w:ascii="Arial" w:eastAsia="Batang" w:hAnsi="Arial" w:cs="Arial"/>
          <w:color w:val="000000"/>
          <w:sz w:val="24"/>
          <w:szCs w:val="24"/>
          <w:lang w:eastAsia="es-ES"/>
        </w:rPr>
        <w:t>En los menores de 5 años el esquema de vacunación se encuentra completo para su edad. E</w:t>
      </w:r>
      <w:r w:rsidRPr="00D30CC2">
        <w:rPr>
          <w:rFonts w:ascii="Arial" w:hAnsi="Arial" w:cs="Arial"/>
          <w:sz w:val="24"/>
          <w:szCs w:val="24"/>
        </w:rPr>
        <w:t xml:space="preserve">l control del niño sano ha logrado un 100% de afectividad ya que estos se han  llevado a cabo conjuntamente con las inmunizaciones programadas. </w:t>
      </w:r>
      <w:r w:rsidRPr="00D30CC2">
        <w:rPr>
          <w:rFonts w:ascii="Arial" w:eastAsia="Batang" w:hAnsi="Arial" w:cs="Arial"/>
          <w:color w:val="000000"/>
          <w:sz w:val="24"/>
          <w:szCs w:val="24"/>
          <w:lang w:eastAsia="es-ES"/>
        </w:rPr>
        <w:t>El estado nutricional es normal con el 93,75%, ya que estos niños recibieron lactancia materna exclusiva.</w:t>
      </w:r>
    </w:p>
    <w:p w:rsidR="00D30CC2" w:rsidRPr="00F74713" w:rsidRDefault="00D30CC2" w:rsidP="001F181C">
      <w:pPr>
        <w:pStyle w:val="Prrafodelista"/>
        <w:numPr>
          <w:ilvl w:val="0"/>
          <w:numId w:val="1"/>
        </w:numPr>
        <w:tabs>
          <w:tab w:val="left" w:pos="851"/>
        </w:tabs>
        <w:autoSpaceDE w:val="0"/>
        <w:autoSpaceDN w:val="0"/>
        <w:adjustRightInd w:val="0"/>
        <w:spacing w:after="0" w:line="360" w:lineRule="auto"/>
        <w:ind w:left="851" w:hanging="284"/>
        <w:jc w:val="both"/>
        <w:rPr>
          <w:rFonts w:ascii="Arial" w:hAnsi="Arial" w:cs="Arial"/>
          <w:sz w:val="24"/>
          <w:szCs w:val="24"/>
          <w:lang w:val="es-ES" w:eastAsia="es-EC"/>
        </w:rPr>
      </w:pPr>
      <w:r w:rsidRPr="00F74713">
        <w:rPr>
          <w:rFonts w:ascii="Arial" w:hAnsi="Arial" w:cs="Arial"/>
          <w:sz w:val="24"/>
          <w:szCs w:val="24"/>
          <w:lang w:val="es-ES" w:eastAsia="es-EC"/>
        </w:rPr>
        <w:t xml:space="preserve">Los niños menores de 5 años </w:t>
      </w:r>
      <w:r>
        <w:rPr>
          <w:rFonts w:ascii="Arial" w:hAnsi="Arial" w:cs="Arial"/>
          <w:sz w:val="24"/>
          <w:szCs w:val="24"/>
          <w:lang w:val="es-ES" w:eastAsia="es-EC"/>
        </w:rPr>
        <w:t>del Barrio San Jacinto</w:t>
      </w:r>
      <w:r w:rsidRPr="00F74713">
        <w:rPr>
          <w:rFonts w:ascii="Arial" w:hAnsi="Arial" w:cs="Arial"/>
          <w:sz w:val="24"/>
          <w:szCs w:val="24"/>
          <w:lang w:val="es-ES" w:eastAsia="es-EC"/>
        </w:rPr>
        <w:t xml:space="preserve"> sector I</w:t>
      </w:r>
      <w:r>
        <w:rPr>
          <w:rFonts w:ascii="Arial" w:hAnsi="Arial" w:cs="Arial"/>
          <w:sz w:val="24"/>
          <w:szCs w:val="24"/>
          <w:lang w:val="es-ES" w:eastAsia="es-EC"/>
        </w:rPr>
        <w:t>I</w:t>
      </w:r>
      <w:r w:rsidRPr="00F74713">
        <w:rPr>
          <w:rFonts w:ascii="Arial" w:hAnsi="Arial" w:cs="Arial"/>
          <w:sz w:val="24"/>
          <w:szCs w:val="24"/>
          <w:lang w:val="es-ES" w:eastAsia="es-EC"/>
        </w:rPr>
        <w:t>I</w:t>
      </w:r>
      <w:r>
        <w:rPr>
          <w:rFonts w:ascii="Arial" w:hAnsi="Arial" w:cs="Arial"/>
          <w:sz w:val="24"/>
          <w:szCs w:val="24"/>
          <w:lang w:val="es-ES" w:eastAsia="es-EC"/>
        </w:rPr>
        <w:t xml:space="preserve"> y IV</w:t>
      </w:r>
      <w:r w:rsidRPr="00F74713">
        <w:rPr>
          <w:rFonts w:ascii="Arial" w:hAnsi="Arial" w:cs="Arial"/>
          <w:sz w:val="24"/>
          <w:szCs w:val="24"/>
          <w:lang w:val="es-ES" w:eastAsia="es-EC"/>
        </w:rPr>
        <w:t xml:space="preserve"> tienen su esquema de vacunación completo y han recibido lactancia materna como alimento exclusivo conforme las recomendaciones de la OPS/OMS.</w:t>
      </w:r>
    </w:p>
    <w:p w:rsidR="00D30CC2" w:rsidRPr="00D30CC2" w:rsidRDefault="00D30CC2" w:rsidP="00D30CC2">
      <w:pPr>
        <w:spacing w:before="240" w:line="360" w:lineRule="auto"/>
        <w:ind w:left="851"/>
        <w:jc w:val="both"/>
        <w:rPr>
          <w:rFonts w:ascii="Arial" w:eastAsia="Times New Roman" w:hAnsi="Arial" w:cs="Arial"/>
          <w:sz w:val="24"/>
          <w:szCs w:val="24"/>
          <w:lang w:val="es-EC" w:eastAsia="es-ES"/>
        </w:rPr>
      </w:pPr>
    </w:p>
    <w:p w:rsidR="00D30CC2" w:rsidRPr="00D30CC2" w:rsidRDefault="00F30556" w:rsidP="00452EA0">
      <w:pPr>
        <w:numPr>
          <w:ilvl w:val="0"/>
          <w:numId w:val="1"/>
        </w:numPr>
        <w:spacing w:before="240" w:line="360" w:lineRule="auto"/>
        <w:ind w:left="851" w:hanging="284"/>
        <w:jc w:val="both"/>
        <w:rPr>
          <w:rFonts w:ascii="Arial" w:eastAsia="Times New Roman" w:hAnsi="Arial" w:cs="Arial"/>
          <w:sz w:val="24"/>
          <w:szCs w:val="24"/>
          <w:lang w:val="es-EC" w:eastAsia="es-ES"/>
        </w:rPr>
      </w:pPr>
      <w:r w:rsidRPr="00522AF4">
        <w:rPr>
          <w:rFonts w:ascii="Arial" w:hAnsi="Arial" w:cs="Arial"/>
          <w:sz w:val="24"/>
          <w:szCs w:val="24"/>
        </w:rPr>
        <w:lastRenderedPageBreak/>
        <w:t xml:space="preserve">En </w:t>
      </w:r>
      <w:r w:rsidR="00D30CC2">
        <w:rPr>
          <w:rFonts w:ascii="Arial" w:hAnsi="Arial" w:cs="Arial"/>
          <w:sz w:val="24"/>
          <w:szCs w:val="24"/>
        </w:rPr>
        <w:t>cuanto al acceso a la educación el 90,12% de</w:t>
      </w:r>
      <w:r w:rsidRPr="00522AF4">
        <w:rPr>
          <w:rFonts w:ascii="Arial" w:hAnsi="Arial" w:cs="Arial"/>
          <w:sz w:val="24"/>
          <w:szCs w:val="24"/>
        </w:rPr>
        <w:t xml:space="preserve"> escolares y adolescentes </w:t>
      </w:r>
      <w:r w:rsidR="00D30CC2">
        <w:rPr>
          <w:rFonts w:ascii="Arial" w:hAnsi="Arial" w:cs="Arial"/>
          <w:sz w:val="24"/>
          <w:szCs w:val="24"/>
        </w:rPr>
        <w:t xml:space="preserve"> se encuntran estudiando y un 86,42% tiene un rendimiento académico bueno según referencia de los padres de familia.</w:t>
      </w:r>
    </w:p>
    <w:p w:rsidR="00D30CC2" w:rsidRPr="00D30CC2" w:rsidRDefault="00D30CC2" w:rsidP="00D30CC2">
      <w:pPr>
        <w:pStyle w:val="Prrafodelista"/>
        <w:numPr>
          <w:ilvl w:val="0"/>
          <w:numId w:val="1"/>
        </w:numPr>
        <w:tabs>
          <w:tab w:val="left" w:pos="851"/>
        </w:tabs>
        <w:autoSpaceDE w:val="0"/>
        <w:autoSpaceDN w:val="0"/>
        <w:adjustRightInd w:val="0"/>
        <w:spacing w:after="0" w:line="360" w:lineRule="auto"/>
        <w:ind w:left="851" w:hanging="284"/>
        <w:jc w:val="both"/>
        <w:rPr>
          <w:rFonts w:ascii="Arial" w:hAnsi="Arial" w:cs="Arial"/>
          <w:sz w:val="24"/>
          <w:szCs w:val="24"/>
          <w:lang w:val="es-ES" w:eastAsia="es-EC"/>
        </w:rPr>
      </w:pPr>
      <w:r w:rsidRPr="00F74713">
        <w:rPr>
          <w:rFonts w:ascii="Arial" w:hAnsi="Arial" w:cs="Arial"/>
          <w:sz w:val="24"/>
          <w:szCs w:val="24"/>
          <w:lang w:val="es-ES" w:eastAsia="es-EC"/>
        </w:rPr>
        <w:t>En relación a la planificación familiar el método de preferencia utilizado por las mujeres en e</w:t>
      </w:r>
      <w:r>
        <w:rPr>
          <w:rFonts w:ascii="Arial" w:hAnsi="Arial" w:cs="Arial"/>
          <w:sz w:val="24"/>
          <w:szCs w:val="24"/>
          <w:lang w:val="es-ES" w:eastAsia="es-EC"/>
        </w:rPr>
        <w:t>dad fértil del B</w:t>
      </w:r>
      <w:r w:rsidRPr="00F74713">
        <w:rPr>
          <w:rFonts w:ascii="Arial" w:hAnsi="Arial" w:cs="Arial"/>
          <w:sz w:val="24"/>
          <w:szCs w:val="24"/>
          <w:lang w:val="es-ES" w:eastAsia="es-EC"/>
        </w:rPr>
        <w:t xml:space="preserve">arrio </w:t>
      </w:r>
      <w:r>
        <w:rPr>
          <w:rFonts w:ascii="Arial" w:hAnsi="Arial" w:cs="Arial"/>
          <w:sz w:val="24"/>
          <w:szCs w:val="24"/>
          <w:lang w:val="es-ES" w:eastAsia="es-EC"/>
        </w:rPr>
        <w:t xml:space="preserve">San Jacinto sector III y IV </w:t>
      </w:r>
      <w:r w:rsidRPr="00F74713">
        <w:rPr>
          <w:rFonts w:ascii="Arial" w:hAnsi="Arial" w:cs="Arial"/>
          <w:sz w:val="24"/>
          <w:szCs w:val="24"/>
          <w:lang w:val="es-ES" w:eastAsia="es-EC"/>
        </w:rPr>
        <w:t>es el método del ritmo.</w:t>
      </w:r>
    </w:p>
    <w:p w:rsidR="00F30556" w:rsidRDefault="00D30CC2" w:rsidP="00452EA0">
      <w:pPr>
        <w:numPr>
          <w:ilvl w:val="0"/>
          <w:numId w:val="1"/>
        </w:numPr>
        <w:spacing w:before="240" w:line="360" w:lineRule="auto"/>
        <w:ind w:left="851" w:hanging="284"/>
        <w:jc w:val="both"/>
        <w:rPr>
          <w:rFonts w:ascii="Arial" w:eastAsia="Times New Roman" w:hAnsi="Arial" w:cs="Arial"/>
          <w:sz w:val="24"/>
          <w:szCs w:val="24"/>
          <w:lang w:val="es-EC" w:eastAsia="es-ES"/>
        </w:rPr>
      </w:pPr>
      <w:r>
        <w:rPr>
          <w:rFonts w:ascii="Arial" w:hAnsi="Arial" w:cs="Arial"/>
          <w:sz w:val="24"/>
          <w:szCs w:val="24"/>
        </w:rPr>
        <w:t xml:space="preserve">EL </w:t>
      </w:r>
      <w:r w:rsidR="00F30556" w:rsidRPr="00522AF4">
        <w:rPr>
          <w:rFonts w:ascii="Arial" w:eastAsia="Batang" w:hAnsi="Arial" w:cs="Arial"/>
          <w:color w:val="000000"/>
          <w:sz w:val="24"/>
          <w:szCs w:val="24"/>
          <w:lang w:eastAsia="es-ES"/>
        </w:rPr>
        <w:t xml:space="preserve">34,21% </w:t>
      </w:r>
      <w:r>
        <w:rPr>
          <w:rFonts w:ascii="Arial" w:eastAsia="Batang" w:hAnsi="Arial" w:cs="Arial"/>
          <w:color w:val="000000"/>
          <w:sz w:val="24"/>
          <w:szCs w:val="24"/>
          <w:lang w:eastAsia="es-ES"/>
        </w:rPr>
        <w:t>de las mujeres con vida sexual activa se han realizado el Papanicolaou debido al desconocimi</w:t>
      </w:r>
      <w:r w:rsidR="00101DF2">
        <w:rPr>
          <w:rFonts w:ascii="Arial" w:eastAsia="Batang" w:hAnsi="Arial" w:cs="Arial"/>
          <w:color w:val="000000"/>
          <w:sz w:val="24"/>
          <w:szCs w:val="24"/>
          <w:lang w:eastAsia="es-ES"/>
        </w:rPr>
        <w:t>ento de la importación que tiene este examen.</w:t>
      </w:r>
    </w:p>
    <w:p w:rsidR="00F30556" w:rsidRPr="00522AF4" w:rsidRDefault="00101DF2" w:rsidP="00452EA0">
      <w:pPr>
        <w:numPr>
          <w:ilvl w:val="0"/>
          <w:numId w:val="1"/>
        </w:numPr>
        <w:spacing w:before="240" w:line="360" w:lineRule="auto"/>
        <w:ind w:left="851" w:hanging="284"/>
        <w:jc w:val="both"/>
        <w:rPr>
          <w:rFonts w:ascii="Arial" w:eastAsia="Times New Roman" w:hAnsi="Arial" w:cs="Arial"/>
          <w:sz w:val="24"/>
          <w:szCs w:val="24"/>
          <w:lang w:val="es-EC" w:eastAsia="es-ES"/>
        </w:rPr>
      </w:pPr>
      <w:r>
        <w:rPr>
          <w:rFonts w:ascii="Arial" w:eastAsia="Batang" w:hAnsi="Arial" w:cs="Arial"/>
          <w:color w:val="000000"/>
          <w:sz w:val="24"/>
          <w:szCs w:val="24"/>
          <w:lang w:eastAsia="es-ES"/>
        </w:rPr>
        <w:t xml:space="preserve">Con relación al perfil epidemiológico tenemos que las enfermedades </w:t>
      </w:r>
      <w:r w:rsidR="00F30556" w:rsidRPr="00522AF4">
        <w:rPr>
          <w:rFonts w:ascii="Arial" w:eastAsia="Batang" w:hAnsi="Arial" w:cs="Arial"/>
          <w:color w:val="000000"/>
          <w:sz w:val="24"/>
          <w:szCs w:val="24"/>
          <w:lang w:eastAsia="es-ES"/>
        </w:rPr>
        <w:t xml:space="preserve">crónicas </w:t>
      </w:r>
      <w:r>
        <w:rPr>
          <w:rFonts w:ascii="Arial" w:eastAsia="Batang" w:hAnsi="Arial" w:cs="Arial"/>
          <w:color w:val="000000"/>
          <w:sz w:val="24"/>
          <w:szCs w:val="24"/>
          <w:lang w:eastAsia="es-ES"/>
        </w:rPr>
        <w:t xml:space="preserve">afectan al 8.81% de la población, </w:t>
      </w:r>
      <w:r w:rsidR="00F30556" w:rsidRPr="00522AF4">
        <w:rPr>
          <w:rFonts w:ascii="Arial" w:hAnsi="Arial" w:cs="Arial"/>
          <w:sz w:val="24"/>
          <w:szCs w:val="24"/>
        </w:rPr>
        <w:t>además</w:t>
      </w:r>
      <w:r>
        <w:rPr>
          <w:rFonts w:ascii="Arial" w:hAnsi="Arial" w:cs="Arial"/>
          <w:sz w:val="24"/>
          <w:szCs w:val="24"/>
        </w:rPr>
        <w:t xml:space="preserve"> se identificó 4 discapacitados.</w:t>
      </w:r>
    </w:p>
    <w:p w:rsidR="00F30556" w:rsidRDefault="00F30556" w:rsidP="00F30556">
      <w:pPr>
        <w:suppressAutoHyphens/>
        <w:autoSpaceDN w:val="0"/>
        <w:spacing w:before="240" w:line="360" w:lineRule="auto"/>
        <w:jc w:val="both"/>
        <w:rPr>
          <w:rFonts w:ascii="Arial" w:hAnsi="Arial" w:cs="Arial"/>
          <w:sz w:val="24"/>
          <w:szCs w:val="24"/>
        </w:rPr>
      </w:pPr>
    </w:p>
    <w:p w:rsidR="00F30556" w:rsidRDefault="00F30556" w:rsidP="00F30556">
      <w:pPr>
        <w:suppressAutoHyphens/>
        <w:autoSpaceDN w:val="0"/>
        <w:spacing w:before="240" w:line="360" w:lineRule="auto"/>
        <w:jc w:val="both"/>
        <w:rPr>
          <w:rFonts w:ascii="Arial" w:hAnsi="Arial" w:cs="Arial"/>
          <w:sz w:val="24"/>
          <w:szCs w:val="24"/>
        </w:rPr>
      </w:pPr>
    </w:p>
    <w:p w:rsidR="00101DF2" w:rsidRDefault="00101DF2" w:rsidP="00F30556">
      <w:pPr>
        <w:suppressAutoHyphens/>
        <w:autoSpaceDN w:val="0"/>
        <w:spacing w:before="240" w:line="360" w:lineRule="auto"/>
        <w:jc w:val="both"/>
        <w:rPr>
          <w:rFonts w:ascii="Arial" w:hAnsi="Arial" w:cs="Arial"/>
          <w:sz w:val="24"/>
          <w:szCs w:val="24"/>
        </w:rPr>
      </w:pPr>
    </w:p>
    <w:p w:rsidR="00101DF2" w:rsidRDefault="00101DF2" w:rsidP="00F30556">
      <w:pPr>
        <w:suppressAutoHyphens/>
        <w:autoSpaceDN w:val="0"/>
        <w:spacing w:before="240" w:line="360" w:lineRule="auto"/>
        <w:jc w:val="both"/>
        <w:rPr>
          <w:rFonts w:ascii="Arial" w:hAnsi="Arial" w:cs="Arial"/>
          <w:sz w:val="24"/>
          <w:szCs w:val="24"/>
        </w:rPr>
      </w:pPr>
    </w:p>
    <w:p w:rsidR="00101DF2" w:rsidRDefault="00101DF2" w:rsidP="00F30556">
      <w:pPr>
        <w:suppressAutoHyphens/>
        <w:autoSpaceDN w:val="0"/>
        <w:spacing w:before="240" w:line="360" w:lineRule="auto"/>
        <w:jc w:val="both"/>
        <w:rPr>
          <w:rFonts w:ascii="Arial" w:hAnsi="Arial" w:cs="Arial"/>
          <w:sz w:val="24"/>
          <w:szCs w:val="24"/>
        </w:rPr>
      </w:pPr>
    </w:p>
    <w:p w:rsidR="00101DF2" w:rsidRDefault="00101DF2" w:rsidP="00F30556">
      <w:pPr>
        <w:suppressAutoHyphens/>
        <w:autoSpaceDN w:val="0"/>
        <w:spacing w:before="240" w:line="360" w:lineRule="auto"/>
        <w:jc w:val="both"/>
        <w:rPr>
          <w:rFonts w:ascii="Arial" w:hAnsi="Arial" w:cs="Arial"/>
          <w:sz w:val="24"/>
          <w:szCs w:val="24"/>
        </w:rPr>
      </w:pPr>
    </w:p>
    <w:p w:rsidR="00E23770" w:rsidRDefault="00E23770" w:rsidP="00F30556">
      <w:pPr>
        <w:suppressAutoHyphens/>
        <w:autoSpaceDN w:val="0"/>
        <w:spacing w:before="240" w:line="360" w:lineRule="auto"/>
        <w:jc w:val="both"/>
        <w:rPr>
          <w:rFonts w:ascii="Arial" w:hAnsi="Arial" w:cs="Arial"/>
          <w:sz w:val="24"/>
          <w:szCs w:val="24"/>
        </w:rPr>
        <w:sectPr w:rsidR="00E23770" w:rsidSect="00E23770">
          <w:headerReference w:type="default" r:id="rId53"/>
          <w:footerReference w:type="default" r:id="rId54"/>
          <w:pgSz w:w="11907" w:h="16839" w:code="9"/>
          <w:pgMar w:top="1701" w:right="1418" w:bottom="1134" w:left="1985" w:header="709" w:footer="709" w:gutter="0"/>
          <w:pgNumType w:start="72"/>
          <w:cols w:space="708"/>
          <w:docGrid w:linePitch="360"/>
        </w:sectPr>
      </w:pPr>
    </w:p>
    <w:p w:rsidR="00E23770" w:rsidRDefault="003363BF" w:rsidP="00F30556">
      <w:pPr>
        <w:suppressAutoHyphens/>
        <w:autoSpaceDN w:val="0"/>
        <w:spacing w:before="240" w:line="360" w:lineRule="auto"/>
        <w:jc w:val="both"/>
        <w:rPr>
          <w:rFonts w:ascii="Arial" w:hAnsi="Arial" w:cs="Arial"/>
          <w:sz w:val="24"/>
          <w:szCs w:val="24"/>
        </w:rPr>
        <w:sectPr w:rsidR="00E23770" w:rsidSect="00E23770">
          <w:headerReference w:type="default" r:id="rId55"/>
          <w:footerReference w:type="default" r:id="rId56"/>
          <w:pgSz w:w="11907" w:h="16839" w:code="9"/>
          <w:pgMar w:top="1701" w:right="1418" w:bottom="1134" w:left="1985" w:header="709" w:footer="709" w:gutter="0"/>
          <w:pgNumType w:start="72"/>
          <w:cols w:space="708"/>
          <w:docGrid w:linePitch="360"/>
        </w:sectPr>
      </w:pPr>
      <w:r>
        <w:rPr>
          <w:noProof/>
          <w:lang w:eastAsia="es-EC"/>
        </w:rPr>
        <w:lastRenderedPageBreak/>
        <mc:AlternateContent>
          <mc:Choice Requires="wps">
            <w:drawing>
              <wp:anchor distT="0" distB="0" distL="114300" distR="114300" simplePos="0" relativeHeight="251713536" behindDoc="0" locked="0" layoutInCell="1" allowOverlap="1" wp14:anchorId="4FBE4665" wp14:editId="519F6775">
                <wp:simplePos x="0" y="0"/>
                <wp:positionH relativeFrom="margin">
                  <wp:posOffset>156210</wp:posOffset>
                </wp:positionH>
                <wp:positionV relativeFrom="paragraph">
                  <wp:posOffset>3381375</wp:posOffset>
                </wp:positionV>
                <wp:extent cx="5149850" cy="1828800"/>
                <wp:effectExtent l="0" t="1143000" r="0" b="1155700"/>
                <wp:wrapSquare wrapText="bothSides"/>
                <wp:docPr id="63" name="Cuadro de texto 63"/>
                <wp:cNvGraphicFramePr/>
                <a:graphic xmlns:a="http://schemas.openxmlformats.org/drawingml/2006/main">
                  <a:graphicData uri="http://schemas.microsoft.com/office/word/2010/wordprocessingShape">
                    <wps:wsp>
                      <wps:cNvSpPr txBox="1"/>
                      <wps:spPr>
                        <a:xfrm rot="19822873">
                          <a:off x="0" y="0"/>
                          <a:ext cx="5149850" cy="1828800"/>
                        </a:xfrm>
                        <a:prstGeom prst="rect">
                          <a:avLst/>
                        </a:prstGeom>
                        <a:noFill/>
                        <a:ln>
                          <a:noFill/>
                        </a:ln>
                        <a:effectLst/>
                      </wps:spPr>
                      <wps:txbx>
                        <w:txbxContent>
                          <w:p w:rsidR="003363BF" w:rsidRPr="00E8008A" w:rsidRDefault="003363BF" w:rsidP="003363BF">
                            <w:pPr>
                              <w:pStyle w:val="NormalWeb"/>
                              <w:spacing w:before="0" w:beforeAutospacing="0" w:after="0" w:afterAutospacing="0"/>
                              <w:jc w:val="center"/>
                              <w:rPr>
                                <w:b/>
                                <w:color w:val="E5B8B7" w:themeColor="accent2" w:themeTint="66"/>
                                <w:sz w:val="72"/>
                                <w:szCs w:val="72"/>
                                <w14:textOutline w14:w="11112" w14:cap="flat" w14:cmpd="sng" w14:algn="ctr">
                                  <w14:solidFill>
                                    <w14:schemeClr w14:val="accent2"/>
                                  </w14:solidFill>
                                  <w14:prstDash w14:val="solid"/>
                                  <w14:round/>
                                </w14:textOutline>
                              </w:rPr>
                            </w:pPr>
                            <w:r>
                              <w:rPr>
                                <w:b/>
                                <w:bCs/>
                                <w:color w:val="E5B8B7" w:themeColor="accent2" w:themeTint="66"/>
                                <w:sz w:val="72"/>
                                <w:szCs w:val="72"/>
                                <w14:textOutline w14:w="11112" w14:cap="flat" w14:cmpd="sng" w14:algn="ctr">
                                  <w14:solidFill>
                                    <w14:schemeClr w14:val="accent2"/>
                                  </w14:solidFill>
                                  <w14:prstDash w14:val="solid"/>
                                  <w14:round/>
                                </w14:textOutline>
                              </w:rPr>
                              <w:t xml:space="preserve">RECOMENDACIONES </w:t>
                            </w:r>
                          </w:p>
                          <w:p w:rsidR="003363BF" w:rsidRPr="00E8008A" w:rsidRDefault="003363BF" w:rsidP="003363BF">
                            <w:pPr>
                              <w:jc w:val="center"/>
                              <w:rPr>
                                <w:b/>
                                <w:color w:val="E5B8B7" w:themeColor="accent2" w:themeTint="66"/>
                                <w:sz w:val="72"/>
                                <w:szCs w:val="72"/>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FBE4665" id="Cuadro de texto 63" o:spid="_x0000_s1038" type="#_x0000_t202" style="position:absolute;left:0;text-align:left;margin-left:12.3pt;margin-top:266.25pt;width:405.5pt;height:2in;rotation:-1941097fd;z-index:2517135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" filled="f" stroked="f">
                <v:textbox style="mso-fit-shape-to-text:t">
                  <w:txbxContent>
                    <w:p w:rsidR="003363BF" w:rsidRPr="00E8008A" w:rsidRDefault="003363BF" w:rsidP="003363BF">
                      <w:pPr>
                        <w:pStyle w:val="NormalWeb"/>
                        <w:spacing w:before="0" w:beforeAutospacing="0" w:after="0" w:afterAutospacing="0"/>
                        <w:jc w:val="center"/>
                        <w:rPr>
                          <w:b/>
                          <w:color w:val="E5B8B7" w:themeColor="accent2" w:themeTint="66"/>
                          <w:sz w:val="72"/>
                          <w:szCs w:val="72"/>
                          <w14:textOutline w14:w="11112" w14:cap="flat" w14:cmpd="sng" w14:algn="ctr">
                            <w14:solidFill>
                              <w14:schemeClr w14:val="accent2"/>
                            </w14:solidFill>
                            <w14:prstDash w14:val="solid"/>
                            <w14:round/>
                          </w14:textOutline>
                        </w:rPr>
                      </w:pPr>
                      <w:r>
                        <w:rPr>
                          <w:b/>
                          <w:bCs/>
                          <w:color w:val="E5B8B7" w:themeColor="accent2" w:themeTint="66"/>
                          <w:sz w:val="72"/>
                          <w:szCs w:val="72"/>
                          <w14:textOutline w14:w="11112" w14:cap="flat" w14:cmpd="sng" w14:algn="ctr">
                            <w14:solidFill>
                              <w14:schemeClr w14:val="accent2"/>
                            </w14:solidFill>
                            <w14:prstDash w14:val="solid"/>
                            <w14:round/>
                          </w14:textOutline>
                        </w:rPr>
                        <w:t xml:space="preserve">RECOMENDACIONES </w:t>
                      </w:r>
                    </w:p>
                    <w:p w:rsidR="003363BF" w:rsidRPr="00E8008A" w:rsidRDefault="003363BF" w:rsidP="003363BF">
                      <w:pPr>
                        <w:jc w:val="center"/>
                        <w:rPr>
                          <w:b/>
                          <w:color w:val="E5B8B7" w:themeColor="accent2" w:themeTint="66"/>
                          <w:sz w:val="72"/>
                          <w:szCs w:val="72"/>
                          <w14:textOutline w14:w="11112" w14:cap="flat" w14:cmpd="sng" w14:algn="ctr">
                            <w14:solidFill>
                              <w14:schemeClr w14:val="accent2"/>
                            </w14:solidFill>
                            <w14:prstDash w14:val="solid"/>
                            <w14:round/>
                          </w14:textOutline>
                        </w:rPr>
                      </w:pPr>
                    </w:p>
                  </w:txbxContent>
                </v:textbox>
                <w10:wrap type="square" anchorx="margin"/>
              </v:shape>
            </w:pict>
          </mc:Fallback>
        </mc:AlternateContent>
      </w:r>
    </w:p>
    <w:p w:rsidR="00F30556" w:rsidRPr="0011331F" w:rsidRDefault="00101DF2" w:rsidP="00101DF2">
      <w:pPr>
        <w:spacing w:line="360" w:lineRule="auto"/>
        <w:jc w:val="both"/>
        <w:rPr>
          <w:rFonts w:ascii="Arial" w:eastAsia="Times New Roman" w:hAnsi="Arial" w:cs="Arial"/>
          <w:sz w:val="24"/>
          <w:szCs w:val="24"/>
          <w:lang w:eastAsia="es-ES"/>
        </w:rPr>
      </w:pPr>
      <w:r>
        <w:rPr>
          <w:rFonts w:ascii="Arial" w:eastAsia="Times New Roman" w:hAnsi="Arial" w:cs="Arial"/>
          <w:sz w:val="24"/>
          <w:szCs w:val="24"/>
          <w:lang w:eastAsia="es-ES"/>
        </w:rPr>
        <w:lastRenderedPageBreak/>
        <w:t xml:space="preserve">Al  finalizar </w:t>
      </w:r>
      <w:r w:rsidR="00F30556">
        <w:rPr>
          <w:rFonts w:ascii="Arial" w:eastAsia="Times New Roman" w:hAnsi="Arial" w:cs="Arial"/>
          <w:sz w:val="24"/>
          <w:szCs w:val="24"/>
          <w:lang w:eastAsia="es-ES"/>
        </w:rPr>
        <w:t xml:space="preserve">la </w:t>
      </w:r>
      <w:r>
        <w:rPr>
          <w:rFonts w:ascii="Arial" w:eastAsia="Times New Roman" w:hAnsi="Arial" w:cs="Arial"/>
          <w:sz w:val="24"/>
          <w:szCs w:val="24"/>
          <w:lang w:eastAsia="es-ES"/>
        </w:rPr>
        <w:t xml:space="preserve">presente </w:t>
      </w:r>
      <w:r w:rsidR="00F30556">
        <w:rPr>
          <w:rFonts w:ascii="Arial" w:eastAsia="Times New Roman" w:hAnsi="Arial" w:cs="Arial"/>
          <w:sz w:val="24"/>
          <w:szCs w:val="24"/>
          <w:lang w:eastAsia="es-ES"/>
        </w:rPr>
        <w:t>investigación</w:t>
      </w:r>
      <w:r>
        <w:rPr>
          <w:rFonts w:ascii="Arial" w:eastAsia="Times New Roman" w:hAnsi="Arial" w:cs="Arial"/>
          <w:sz w:val="24"/>
          <w:szCs w:val="24"/>
          <w:lang w:eastAsia="es-ES"/>
        </w:rPr>
        <w:t xml:space="preserve"> y con todos los resultados expuestos recomiendo lo siguiente:</w:t>
      </w:r>
      <w:r w:rsidR="00F30556">
        <w:rPr>
          <w:rFonts w:ascii="Arial" w:eastAsia="Times New Roman" w:hAnsi="Arial" w:cs="Arial"/>
          <w:sz w:val="24"/>
          <w:szCs w:val="24"/>
          <w:lang w:eastAsia="es-ES"/>
        </w:rPr>
        <w:t xml:space="preserve"> </w:t>
      </w:r>
    </w:p>
    <w:p w:rsidR="00101DF2" w:rsidRDefault="00101DF2" w:rsidP="00101DF2">
      <w:pPr>
        <w:pStyle w:val="Prrafodelista"/>
        <w:numPr>
          <w:ilvl w:val="0"/>
          <w:numId w:val="2"/>
        </w:numPr>
        <w:tabs>
          <w:tab w:val="left" w:pos="1276"/>
        </w:tabs>
        <w:suppressAutoHyphens/>
        <w:autoSpaceDN w:val="0"/>
        <w:spacing w:line="360" w:lineRule="auto"/>
        <w:ind w:left="851" w:hanging="284"/>
        <w:jc w:val="both"/>
        <w:rPr>
          <w:rFonts w:ascii="Arial" w:hAnsi="Arial" w:cs="Arial"/>
          <w:sz w:val="24"/>
          <w:szCs w:val="24"/>
          <w:lang w:val="es-ES"/>
        </w:rPr>
      </w:pPr>
      <w:r w:rsidRPr="004C2595">
        <w:rPr>
          <w:rFonts w:ascii="Arial" w:hAnsi="Arial" w:cs="Arial"/>
          <w:sz w:val="24"/>
          <w:szCs w:val="24"/>
          <w:lang w:val="es-ES"/>
        </w:rPr>
        <w:t>Que la carrera de enfermería incluya en su programa de vinculación con la colectividad acciones  tendientes a promover estilos saludables y de esta manera contribuir a reducir factores de riesgo biológicos, sanitarios y socioeconómicos.</w:t>
      </w:r>
    </w:p>
    <w:p w:rsidR="00101DF2" w:rsidRDefault="00101DF2" w:rsidP="00101DF2">
      <w:pPr>
        <w:pStyle w:val="Prrafodelista"/>
        <w:tabs>
          <w:tab w:val="left" w:pos="1276"/>
        </w:tabs>
        <w:suppressAutoHyphens/>
        <w:autoSpaceDN w:val="0"/>
        <w:spacing w:line="360" w:lineRule="auto"/>
        <w:ind w:left="851"/>
        <w:jc w:val="both"/>
        <w:rPr>
          <w:rFonts w:ascii="Arial" w:hAnsi="Arial" w:cs="Arial"/>
          <w:sz w:val="24"/>
          <w:szCs w:val="24"/>
          <w:lang w:val="es-ES"/>
        </w:rPr>
      </w:pPr>
    </w:p>
    <w:p w:rsidR="00101DF2" w:rsidRDefault="00101DF2" w:rsidP="00101DF2">
      <w:pPr>
        <w:pStyle w:val="Prrafodelista"/>
        <w:numPr>
          <w:ilvl w:val="0"/>
          <w:numId w:val="2"/>
        </w:numPr>
        <w:tabs>
          <w:tab w:val="left" w:pos="1276"/>
        </w:tabs>
        <w:suppressAutoHyphens/>
        <w:autoSpaceDN w:val="0"/>
        <w:spacing w:line="360" w:lineRule="auto"/>
        <w:ind w:left="851" w:hanging="284"/>
        <w:jc w:val="both"/>
        <w:rPr>
          <w:rFonts w:ascii="Arial" w:hAnsi="Arial" w:cs="Arial"/>
          <w:sz w:val="24"/>
          <w:szCs w:val="24"/>
          <w:lang w:val="es-ES"/>
        </w:rPr>
      </w:pPr>
      <w:r w:rsidRPr="004C2595">
        <w:rPr>
          <w:rFonts w:ascii="Arial" w:hAnsi="Arial" w:cs="Arial"/>
          <w:sz w:val="24"/>
          <w:szCs w:val="24"/>
          <w:lang w:val="es-ES"/>
        </w:rPr>
        <w:t>Es importante que el Hospital  Universitario de Motupe, con el aporte de enfermería se mantenga un control y seguimiento del cumplimiento  de los controles periódicos de las diferentes personas con enfermedades crónicas  para planear visitas domiciliarias, a quienes transcurrido cierto tiempo  no acudan a realizarse los controles.</w:t>
      </w:r>
    </w:p>
    <w:p w:rsidR="00101DF2" w:rsidRPr="00101DF2" w:rsidRDefault="00101DF2" w:rsidP="00101DF2">
      <w:pPr>
        <w:pStyle w:val="Prrafodelista"/>
        <w:rPr>
          <w:rFonts w:ascii="Arial" w:hAnsi="Arial" w:cs="Arial"/>
          <w:sz w:val="24"/>
          <w:szCs w:val="24"/>
          <w:lang w:val="es-ES"/>
        </w:rPr>
      </w:pPr>
    </w:p>
    <w:p w:rsidR="00101DF2" w:rsidRPr="00101DF2" w:rsidRDefault="00101DF2" w:rsidP="00101DF2">
      <w:pPr>
        <w:pStyle w:val="Prrafodelista"/>
        <w:numPr>
          <w:ilvl w:val="0"/>
          <w:numId w:val="2"/>
        </w:numPr>
        <w:tabs>
          <w:tab w:val="left" w:pos="1276"/>
        </w:tabs>
        <w:suppressAutoHyphens/>
        <w:autoSpaceDN w:val="0"/>
        <w:spacing w:line="360" w:lineRule="auto"/>
        <w:ind w:left="851" w:hanging="284"/>
        <w:jc w:val="both"/>
        <w:rPr>
          <w:rFonts w:ascii="Arial" w:hAnsi="Arial" w:cs="Arial"/>
          <w:sz w:val="24"/>
          <w:szCs w:val="24"/>
          <w:lang w:val="es-ES"/>
        </w:rPr>
      </w:pPr>
      <w:r w:rsidRPr="00101DF2">
        <w:rPr>
          <w:rFonts w:ascii="Arial" w:hAnsi="Arial" w:cs="Arial"/>
          <w:sz w:val="24"/>
          <w:szCs w:val="24"/>
          <w:lang w:val="es-ES"/>
        </w:rPr>
        <w:t>Que en la institución donde se ejecute el estudio, se gestione la participación del personal de salud para que planifique ejecute y ev</w:t>
      </w:r>
      <w:r>
        <w:rPr>
          <w:rFonts w:ascii="Arial" w:hAnsi="Arial" w:cs="Arial"/>
          <w:sz w:val="24"/>
          <w:szCs w:val="24"/>
          <w:lang w:val="es-ES"/>
        </w:rPr>
        <w:t>alúe medidas de prevención en el</w:t>
      </w:r>
      <w:r w:rsidRPr="00101DF2">
        <w:rPr>
          <w:rFonts w:ascii="Arial" w:hAnsi="Arial" w:cs="Arial"/>
          <w:sz w:val="24"/>
          <w:szCs w:val="24"/>
          <w:lang w:val="es-ES"/>
        </w:rPr>
        <w:t xml:space="preserve"> </w:t>
      </w:r>
      <w:r>
        <w:rPr>
          <w:rFonts w:ascii="Arial" w:hAnsi="Arial" w:cs="Arial"/>
          <w:sz w:val="24"/>
          <w:szCs w:val="24"/>
          <w:lang w:val="es-ES"/>
        </w:rPr>
        <w:t>Barrio San Jacinto</w:t>
      </w:r>
      <w:r w:rsidRPr="00101DF2">
        <w:rPr>
          <w:rFonts w:ascii="Arial" w:hAnsi="Arial" w:cs="Arial"/>
          <w:sz w:val="24"/>
          <w:szCs w:val="24"/>
          <w:lang w:val="es-ES"/>
        </w:rPr>
        <w:t xml:space="preserve"> sector II</w:t>
      </w:r>
      <w:r>
        <w:rPr>
          <w:rFonts w:ascii="Arial" w:hAnsi="Arial" w:cs="Arial"/>
          <w:sz w:val="24"/>
          <w:szCs w:val="24"/>
          <w:lang w:val="es-ES"/>
        </w:rPr>
        <w:t>I y IV</w:t>
      </w:r>
      <w:r w:rsidRPr="00101DF2">
        <w:rPr>
          <w:rFonts w:ascii="Arial" w:hAnsi="Arial" w:cs="Arial"/>
          <w:sz w:val="24"/>
          <w:szCs w:val="24"/>
          <w:lang w:val="es-ES"/>
        </w:rPr>
        <w:t>.</w:t>
      </w:r>
    </w:p>
    <w:p w:rsidR="00101DF2" w:rsidRPr="00101DF2" w:rsidRDefault="00101DF2" w:rsidP="00101DF2">
      <w:pPr>
        <w:pStyle w:val="Prrafodelista"/>
        <w:tabs>
          <w:tab w:val="left" w:pos="1276"/>
        </w:tabs>
        <w:suppressAutoHyphens/>
        <w:autoSpaceDN w:val="0"/>
        <w:spacing w:line="360" w:lineRule="auto"/>
        <w:ind w:left="851"/>
        <w:jc w:val="both"/>
        <w:rPr>
          <w:rFonts w:ascii="Arial" w:hAnsi="Arial" w:cs="Arial"/>
          <w:sz w:val="24"/>
          <w:szCs w:val="24"/>
          <w:lang w:val="es-ES"/>
        </w:rPr>
      </w:pPr>
    </w:p>
    <w:p w:rsidR="00101DF2" w:rsidRPr="004C2595" w:rsidRDefault="00101DF2" w:rsidP="00101DF2">
      <w:pPr>
        <w:pStyle w:val="Prrafodelista"/>
        <w:numPr>
          <w:ilvl w:val="0"/>
          <w:numId w:val="2"/>
        </w:numPr>
        <w:tabs>
          <w:tab w:val="left" w:pos="1276"/>
        </w:tabs>
        <w:suppressAutoHyphens/>
        <w:autoSpaceDN w:val="0"/>
        <w:spacing w:line="360" w:lineRule="auto"/>
        <w:ind w:left="851" w:hanging="284"/>
        <w:jc w:val="both"/>
        <w:rPr>
          <w:rFonts w:ascii="Arial" w:hAnsi="Arial" w:cs="Arial"/>
          <w:sz w:val="24"/>
          <w:szCs w:val="24"/>
          <w:lang w:val="es-ES"/>
        </w:rPr>
      </w:pPr>
      <w:r>
        <w:rPr>
          <w:rFonts w:ascii="Arial" w:hAnsi="Arial" w:cs="Arial"/>
          <w:sz w:val="24"/>
          <w:szCs w:val="24"/>
          <w:lang w:val="es-ES"/>
        </w:rPr>
        <w:t>Que el equipo de salud del Hospital Universitario de Motupe realice talleres mediante charlas educativas e información escrita acerca de los beneficios de cuidar la alimentación de los niños y adolescentes para evitar índices de mala nutrición, además incentivar mediante la educación a las mujeres con vida sexual activa a realizarse el examen del Papanicolaou ya que ayuda a la detección oportuna del cáncer de cuello uterino.</w:t>
      </w:r>
    </w:p>
    <w:p w:rsidR="00F30556" w:rsidRPr="0011331F" w:rsidRDefault="00F30556" w:rsidP="00F30556">
      <w:pPr>
        <w:spacing w:line="360" w:lineRule="auto"/>
        <w:ind w:left="720"/>
        <w:contextualSpacing/>
        <w:jc w:val="both"/>
        <w:rPr>
          <w:rFonts w:ascii="Arial" w:eastAsia="Calibri" w:hAnsi="Arial" w:cs="Arial"/>
          <w:sz w:val="24"/>
          <w:szCs w:val="24"/>
          <w:lang w:val="es-EC"/>
        </w:rPr>
      </w:pPr>
    </w:p>
    <w:p w:rsidR="00F30556" w:rsidRPr="0011331F" w:rsidRDefault="00F30556" w:rsidP="00F30556">
      <w:pPr>
        <w:jc w:val="both"/>
        <w:rPr>
          <w:rFonts w:ascii="Arial" w:hAnsi="Arial" w:cs="Arial"/>
          <w:sz w:val="24"/>
          <w:szCs w:val="24"/>
          <w:lang w:val="es-EC"/>
        </w:rPr>
      </w:pPr>
    </w:p>
    <w:p w:rsidR="00F30556" w:rsidRPr="0011331F" w:rsidRDefault="00F30556" w:rsidP="00F30556">
      <w:pPr>
        <w:jc w:val="both"/>
        <w:rPr>
          <w:rFonts w:ascii="Arial" w:hAnsi="Arial" w:cs="Arial"/>
          <w:sz w:val="24"/>
          <w:szCs w:val="24"/>
          <w:lang w:val="es-EC"/>
        </w:rPr>
      </w:pPr>
    </w:p>
    <w:p w:rsidR="00F30556" w:rsidRDefault="00F30556" w:rsidP="00F30556">
      <w:pPr>
        <w:jc w:val="both"/>
        <w:rPr>
          <w:rFonts w:ascii="Arial" w:hAnsi="Arial" w:cs="Arial"/>
          <w:sz w:val="24"/>
          <w:szCs w:val="24"/>
          <w:lang w:val="es-EC"/>
        </w:rPr>
      </w:pPr>
    </w:p>
    <w:p w:rsidR="00E23770" w:rsidRDefault="00E23770" w:rsidP="00F30556">
      <w:pPr>
        <w:jc w:val="both"/>
        <w:rPr>
          <w:rFonts w:ascii="Arial" w:hAnsi="Arial" w:cs="Arial"/>
          <w:sz w:val="24"/>
          <w:szCs w:val="24"/>
          <w:lang w:val="es-EC"/>
        </w:rPr>
        <w:sectPr w:rsidR="00E23770" w:rsidSect="00E23770">
          <w:headerReference w:type="default" r:id="rId57"/>
          <w:footerReference w:type="default" r:id="rId58"/>
          <w:pgSz w:w="11907" w:h="16839" w:code="9"/>
          <w:pgMar w:top="1701" w:right="1418" w:bottom="1134" w:left="1985" w:header="709" w:footer="709" w:gutter="0"/>
          <w:pgNumType w:start="74"/>
          <w:cols w:space="708"/>
          <w:docGrid w:linePitch="360"/>
        </w:sectPr>
      </w:pPr>
    </w:p>
    <w:p w:rsidR="00E23770" w:rsidRDefault="003363BF" w:rsidP="00F30556">
      <w:pPr>
        <w:jc w:val="both"/>
        <w:rPr>
          <w:rFonts w:ascii="Arial" w:hAnsi="Arial" w:cs="Arial"/>
          <w:sz w:val="24"/>
          <w:szCs w:val="24"/>
          <w:lang w:val="es-EC"/>
        </w:rPr>
        <w:sectPr w:rsidR="00E23770" w:rsidSect="00E23770">
          <w:headerReference w:type="default" r:id="rId59"/>
          <w:footerReference w:type="default" r:id="rId60"/>
          <w:pgSz w:w="11907" w:h="16839" w:code="9"/>
          <w:pgMar w:top="1701" w:right="1418" w:bottom="1134" w:left="1985" w:header="709" w:footer="709" w:gutter="0"/>
          <w:pgNumType w:start="74"/>
          <w:cols w:space="708"/>
          <w:docGrid w:linePitch="360"/>
        </w:sectPr>
      </w:pPr>
      <w:r>
        <w:rPr>
          <w:noProof/>
          <w:lang w:eastAsia="es-EC"/>
        </w:rPr>
        <w:lastRenderedPageBreak/>
        <mc:AlternateContent>
          <mc:Choice Requires="wps">
            <w:drawing>
              <wp:anchor distT="0" distB="0" distL="114300" distR="114300" simplePos="0" relativeHeight="251715584" behindDoc="0" locked="0" layoutInCell="1" allowOverlap="1" wp14:anchorId="446130B7" wp14:editId="5F96B63E">
                <wp:simplePos x="0" y="0"/>
                <wp:positionH relativeFrom="margin">
                  <wp:posOffset>847090</wp:posOffset>
                </wp:positionH>
                <wp:positionV relativeFrom="paragraph">
                  <wp:posOffset>2800350</wp:posOffset>
                </wp:positionV>
                <wp:extent cx="4094480" cy="1828800"/>
                <wp:effectExtent l="0" t="1028700" r="0" b="1041400"/>
                <wp:wrapSquare wrapText="bothSides"/>
                <wp:docPr id="64" name="Cuadro de texto 64"/>
                <wp:cNvGraphicFramePr/>
                <a:graphic xmlns:a="http://schemas.openxmlformats.org/drawingml/2006/main">
                  <a:graphicData uri="http://schemas.microsoft.com/office/word/2010/wordprocessingShape">
                    <wps:wsp>
                      <wps:cNvSpPr txBox="1"/>
                      <wps:spPr>
                        <a:xfrm rot="19440106">
                          <a:off x="0" y="0"/>
                          <a:ext cx="4094480" cy="1828800"/>
                        </a:xfrm>
                        <a:prstGeom prst="rect">
                          <a:avLst/>
                        </a:prstGeom>
                        <a:noFill/>
                        <a:ln>
                          <a:noFill/>
                        </a:ln>
                        <a:effectLst/>
                      </wps:spPr>
                      <wps:txbx>
                        <w:txbxContent>
                          <w:p w:rsidR="003363BF" w:rsidRPr="00E8008A" w:rsidRDefault="003363BF" w:rsidP="003363BF">
                            <w:pPr>
                              <w:pStyle w:val="NormalWeb"/>
                              <w:spacing w:before="0" w:beforeAutospacing="0" w:after="0" w:afterAutospacing="0"/>
                              <w:jc w:val="center"/>
                              <w:rPr>
                                <w:b/>
                                <w:color w:val="E5B8B7" w:themeColor="accent2" w:themeTint="66"/>
                                <w:sz w:val="72"/>
                                <w:szCs w:val="72"/>
                                <w14:textOutline w14:w="11112" w14:cap="flat" w14:cmpd="sng" w14:algn="ctr">
                                  <w14:solidFill>
                                    <w14:schemeClr w14:val="accent2"/>
                                  </w14:solidFill>
                                  <w14:prstDash w14:val="solid"/>
                                  <w14:round/>
                                </w14:textOutline>
                              </w:rPr>
                            </w:pPr>
                            <w:r>
                              <w:rPr>
                                <w:b/>
                                <w:bCs/>
                                <w:color w:val="E5B8B7" w:themeColor="accent2" w:themeTint="66"/>
                                <w:sz w:val="72"/>
                                <w:szCs w:val="72"/>
                                <w14:textOutline w14:w="11112" w14:cap="flat" w14:cmpd="sng" w14:algn="ctr">
                                  <w14:solidFill>
                                    <w14:schemeClr w14:val="accent2"/>
                                  </w14:solidFill>
                                  <w14:prstDash w14:val="solid"/>
                                  <w14:round/>
                                </w14:textOutline>
                              </w:rPr>
                              <w:t xml:space="preserve">BIBLIOGRAFÍA </w:t>
                            </w:r>
                          </w:p>
                          <w:p w:rsidR="003363BF" w:rsidRPr="00E8008A" w:rsidRDefault="003363BF" w:rsidP="003363BF">
                            <w:pPr>
                              <w:jc w:val="center"/>
                              <w:rPr>
                                <w:b/>
                                <w:color w:val="E5B8B7" w:themeColor="accent2" w:themeTint="66"/>
                                <w:sz w:val="72"/>
                                <w:szCs w:val="72"/>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46130B7" id="Cuadro de texto 64" o:spid="_x0000_s1039" type="#_x0000_t202" style="position:absolute;left:0;text-align:left;margin-left:66.7pt;margin-top:220.5pt;width:322.4pt;height:2in;rotation:-2359180fd;z-index:2517155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" filled="f" stroked="f">
                <v:textbox style="mso-fit-shape-to-text:t">
                  <w:txbxContent>
                    <w:p w:rsidR="003363BF" w:rsidRPr="00E8008A" w:rsidRDefault="003363BF" w:rsidP="003363BF">
                      <w:pPr>
                        <w:pStyle w:val="NormalWeb"/>
                        <w:spacing w:before="0" w:beforeAutospacing="0" w:after="0" w:afterAutospacing="0"/>
                        <w:jc w:val="center"/>
                        <w:rPr>
                          <w:b/>
                          <w:color w:val="E5B8B7" w:themeColor="accent2" w:themeTint="66"/>
                          <w:sz w:val="72"/>
                          <w:szCs w:val="72"/>
                          <w14:textOutline w14:w="11112" w14:cap="flat" w14:cmpd="sng" w14:algn="ctr">
                            <w14:solidFill>
                              <w14:schemeClr w14:val="accent2"/>
                            </w14:solidFill>
                            <w14:prstDash w14:val="solid"/>
                            <w14:round/>
                          </w14:textOutline>
                        </w:rPr>
                      </w:pPr>
                      <w:r>
                        <w:rPr>
                          <w:b/>
                          <w:bCs/>
                          <w:color w:val="E5B8B7" w:themeColor="accent2" w:themeTint="66"/>
                          <w:sz w:val="72"/>
                          <w:szCs w:val="72"/>
                          <w14:textOutline w14:w="11112" w14:cap="flat" w14:cmpd="sng" w14:algn="ctr">
                            <w14:solidFill>
                              <w14:schemeClr w14:val="accent2"/>
                            </w14:solidFill>
                            <w14:prstDash w14:val="solid"/>
                            <w14:round/>
                          </w14:textOutline>
                        </w:rPr>
                        <w:t xml:space="preserve">BIBLIOGRAFÍA </w:t>
                      </w:r>
                    </w:p>
                    <w:p w:rsidR="003363BF" w:rsidRPr="00E8008A" w:rsidRDefault="003363BF" w:rsidP="003363BF">
                      <w:pPr>
                        <w:jc w:val="center"/>
                        <w:rPr>
                          <w:b/>
                          <w:color w:val="E5B8B7" w:themeColor="accent2" w:themeTint="66"/>
                          <w:sz w:val="72"/>
                          <w:szCs w:val="72"/>
                          <w14:textOutline w14:w="11112" w14:cap="flat" w14:cmpd="sng" w14:algn="ctr">
                            <w14:solidFill>
                              <w14:schemeClr w14:val="accent2"/>
                            </w14:solidFill>
                            <w14:prstDash w14:val="solid"/>
                            <w14:round/>
                          </w14:textOutline>
                        </w:rPr>
                      </w:pPr>
                    </w:p>
                  </w:txbxContent>
                </v:textbox>
                <w10:wrap type="square" anchorx="margin"/>
              </v:shape>
            </w:pict>
          </mc:Fallback>
        </mc:AlternateContent>
      </w:r>
    </w:p>
    <w:p w:rsidR="00E07917" w:rsidRPr="00E07917" w:rsidRDefault="00E07917" w:rsidP="00753CB3">
      <w:pPr>
        <w:pStyle w:val="Prrafodelista"/>
        <w:numPr>
          <w:ilvl w:val="0"/>
          <w:numId w:val="42"/>
        </w:numPr>
        <w:ind w:left="567" w:hanging="283"/>
        <w:jc w:val="both"/>
        <w:rPr>
          <w:rFonts w:ascii="Arial" w:eastAsia="Times New Roman" w:hAnsi="Arial" w:cs="Arial"/>
          <w:sz w:val="24"/>
          <w:szCs w:val="24"/>
          <w:lang w:val="es-ES" w:eastAsia="es-ES"/>
        </w:rPr>
      </w:pPr>
      <w:r w:rsidRPr="00E07917">
        <w:rPr>
          <w:rFonts w:ascii="Arial" w:eastAsia="Times New Roman" w:hAnsi="Arial" w:cs="Arial"/>
          <w:sz w:val="24"/>
          <w:szCs w:val="24"/>
          <w:lang w:val="es-ES" w:eastAsia="es-ES"/>
        </w:rPr>
        <w:lastRenderedPageBreak/>
        <w:t xml:space="preserve">Aguirre Pilar </w:t>
      </w:r>
      <w:r w:rsidRPr="00E07917">
        <w:rPr>
          <w:rFonts w:ascii="Arial" w:hAnsi="Arial" w:cs="Arial"/>
          <w:sz w:val="24"/>
          <w:szCs w:val="24"/>
        </w:rPr>
        <w:t>&amp; Otros. (septiembre 2010). Manual de Atencion al Alumnado con necesidades específicas de Apoyo Educativo por padecer  Enfermedades Raras y Crónicas [Base en línea]. España Disponible en: www.juntadeandalucia.es/educacio/portal/com/big/Contenidos/PSE/orientacionyatenciondiversiadad/educacionespecial/ManualdeatencionalalumnadoNEAE/1278667341285_09.pdf</w:t>
      </w:r>
    </w:p>
    <w:p w:rsidR="00E07917" w:rsidRPr="00753CB3" w:rsidRDefault="00E07917" w:rsidP="00753CB3">
      <w:pPr>
        <w:pStyle w:val="Prrafodelista"/>
        <w:numPr>
          <w:ilvl w:val="0"/>
          <w:numId w:val="42"/>
        </w:numPr>
        <w:ind w:left="567" w:hanging="283"/>
        <w:jc w:val="both"/>
        <w:rPr>
          <w:rFonts w:ascii="Arial" w:eastAsia="Times New Roman" w:hAnsi="Arial" w:cs="Arial"/>
          <w:sz w:val="24"/>
          <w:szCs w:val="24"/>
          <w:lang w:val="es-ES" w:eastAsia="es-ES"/>
        </w:rPr>
      </w:pPr>
      <w:r w:rsidRPr="00E07917">
        <w:rPr>
          <w:rFonts w:ascii="Arial" w:eastAsia="Times New Roman" w:hAnsi="Arial" w:cs="Arial"/>
          <w:sz w:val="24"/>
          <w:szCs w:val="24"/>
          <w:lang w:val="es-ES" w:eastAsia="es-ES"/>
        </w:rPr>
        <w:t xml:space="preserve">Atie, Guidalli </w:t>
      </w:r>
      <w:r w:rsidRPr="00E07917">
        <w:rPr>
          <w:rFonts w:ascii="Arial" w:hAnsi="Arial" w:cs="Arial"/>
          <w:sz w:val="24"/>
          <w:szCs w:val="24"/>
        </w:rPr>
        <w:t xml:space="preserve">&amp; Otros. (2011). Nutrición y Alimentación en el ámbito Escolar [Base en línea]. Madrid Disponible en: </w:t>
      </w:r>
      <w:hyperlink r:id="rId61" w:history="1">
        <w:r w:rsidR="00753CB3" w:rsidRPr="00753CB3">
          <w:rPr>
            <w:rStyle w:val="Hipervnculo"/>
            <w:rFonts w:ascii="Arial" w:hAnsi="Arial" w:cs="Arial"/>
            <w:color w:val="auto"/>
            <w:sz w:val="24"/>
            <w:szCs w:val="24"/>
            <w:u w:val="none"/>
          </w:rPr>
          <w:t>http</w:t>
        </w:r>
        <w:r w:rsidR="00753CB3" w:rsidRPr="00753CB3">
          <w:rPr>
            <w:rStyle w:val="Hipervnculo"/>
            <w:rFonts w:ascii="Arial" w:eastAsiaTheme="majorEastAsia" w:hAnsi="Arial" w:cs="Arial"/>
            <w:color w:val="auto"/>
            <w:sz w:val="24"/>
            <w:szCs w:val="24"/>
            <w:u w:val="none"/>
          </w:rPr>
          <w:t>://www.nutrición.org/img/files/nutricion%20ambito%20escolar%20FINALprot.pdf</w:t>
        </w:r>
      </w:hyperlink>
      <w:r w:rsidRPr="00753CB3">
        <w:rPr>
          <w:rFonts w:ascii="Arial" w:eastAsiaTheme="majorEastAsia" w:hAnsi="Arial" w:cs="Arial"/>
          <w:sz w:val="24"/>
          <w:szCs w:val="24"/>
        </w:rPr>
        <w:t>.</w:t>
      </w:r>
    </w:p>
    <w:p w:rsidR="00753CB3" w:rsidRPr="00E07917" w:rsidRDefault="00753CB3" w:rsidP="00753CB3">
      <w:pPr>
        <w:pStyle w:val="Prrafodelista"/>
        <w:spacing w:after="0" w:line="240" w:lineRule="auto"/>
        <w:ind w:left="567"/>
        <w:jc w:val="both"/>
        <w:rPr>
          <w:rFonts w:ascii="Arial" w:eastAsia="Times New Roman" w:hAnsi="Arial" w:cs="Arial"/>
          <w:sz w:val="24"/>
          <w:szCs w:val="24"/>
          <w:lang w:val="es-ES" w:eastAsia="es-ES"/>
        </w:rPr>
      </w:pPr>
    </w:p>
    <w:p w:rsidR="00E07917" w:rsidRPr="00753CB3" w:rsidRDefault="00E07917" w:rsidP="00753CB3">
      <w:pPr>
        <w:pStyle w:val="Sinespaciado"/>
        <w:numPr>
          <w:ilvl w:val="0"/>
          <w:numId w:val="43"/>
        </w:numPr>
        <w:spacing w:line="276" w:lineRule="auto"/>
        <w:ind w:left="567" w:hanging="283"/>
        <w:rPr>
          <w:rFonts w:ascii="Arial" w:eastAsia="Times New Roman" w:hAnsi="Arial" w:cs="Arial"/>
          <w:sz w:val="24"/>
          <w:szCs w:val="24"/>
          <w:lang w:eastAsia="es-ES"/>
        </w:rPr>
      </w:pPr>
      <w:r w:rsidRPr="00753CB3">
        <w:rPr>
          <w:rFonts w:ascii="Arial" w:hAnsi="Arial" w:cs="Arial"/>
          <w:sz w:val="24"/>
          <w:szCs w:val="24"/>
        </w:rPr>
        <w:t xml:space="preserve">Collazos Jaime&amp; Otros. (2008). Salud Pública y Discapacidad [Base en línea]. Bogotá Disponible en: </w:t>
      </w:r>
      <w:hyperlink r:id="rId62" w:history="1">
        <w:r w:rsidR="00753CB3" w:rsidRPr="00753CB3">
          <w:rPr>
            <w:rStyle w:val="Hipervnculo"/>
            <w:rFonts w:ascii="Arial" w:hAnsi="Arial" w:cs="Arial"/>
            <w:color w:val="auto"/>
            <w:sz w:val="24"/>
            <w:szCs w:val="24"/>
            <w:u w:val="none"/>
          </w:rPr>
          <w:t>http://books.google.es/books?id=cBhhQB3dq5EC&amp;dq=salud+publica+2008&amp;hl=es&amp;sa=X&amp;ei=9j7xUuzAJ9KfkQe48IGQBQ&amp;ved=0CE4Q6AEwBQ</w:t>
        </w:r>
      </w:hyperlink>
    </w:p>
    <w:p w:rsidR="00753CB3" w:rsidRPr="00753CB3" w:rsidRDefault="00753CB3" w:rsidP="00753CB3">
      <w:pPr>
        <w:pStyle w:val="Sinespaciado"/>
        <w:spacing w:line="276" w:lineRule="auto"/>
        <w:ind w:left="567"/>
        <w:rPr>
          <w:rFonts w:ascii="Arial" w:eastAsia="Times New Roman" w:hAnsi="Arial" w:cs="Arial"/>
          <w:sz w:val="24"/>
          <w:szCs w:val="24"/>
          <w:lang w:eastAsia="es-ES"/>
        </w:rPr>
      </w:pPr>
    </w:p>
    <w:p w:rsidR="00E07917" w:rsidRPr="00E07917" w:rsidRDefault="00E07917" w:rsidP="00753CB3">
      <w:pPr>
        <w:pStyle w:val="Prrafodelista"/>
        <w:numPr>
          <w:ilvl w:val="0"/>
          <w:numId w:val="42"/>
        </w:numPr>
        <w:spacing w:after="0"/>
        <w:ind w:left="567" w:hanging="283"/>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Correa Eduardo</w:t>
      </w:r>
      <w:r>
        <w:rPr>
          <w:rFonts w:ascii="Arial" w:hAnsi="Arial" w:cs="Arial"/>
          <w:sz w:val="24"/>
          <w:szCs w:val="24"/>
        </w:rPr>
        <w:t xml:space="preserve">, (2009). Manual </w:t>
      </w:r>
      <w:r w:rsidRPr="00E07917">
        <w:rPr>
          <w:rFonts w:ascii="Arial" w:hAnsi="Arial" w:cs="Arial"/>
          <w:sz w:val="24"/>
          <w:szCs w:val="24"/>
        </w:rPr>
        <w:t>Salud Comunitario.</w:t>
      </w:r>
      <w:r>
        <w:rPr>
          <w:rFonts w:ascii="Arial" w:hAnsi="Arial" w:cs="Arial"/>
          <w:sz w:val="24"/>
          <w:szCs w:val="24"/>
        </w:rPr>
        <w:t xml:space="preserve">[Base en línea]. Ecuador Disponible en: </w:t>
      </w:r>
    </w:p>
    <w:p w:rsidR="00E07917" w:rsidRPr="00753CB3" w:rsidRDefault="00393A20" w:rsidP="00753CB3">
      <w:pPr>
        <w:pStyle w:val="Prrafodelista"/>
        <w:spacing w:after="0"/>
        <w:ind w:left="567"/>
        <w:jc w:val="both"/>
        <w:rPr>
          <w:rFonts w:ascii="Arial" w:hAnsi="Arial" w:cs="Arial"/>
          <w:sz w:val="24"/>
          <w:szCs w:val="24"/>
        </w:rPr>
      </w:pPr>
      <w:hyperlink r:id="rId63" w:history="1">
        <w:r w:rsidR="00753CB3" w:rsidRPr="00753CB3">
          <w:rPr>
            <w:rStyle w:val="Hipervnculo"/>
            <w:rFonts w:ascii="Arial" w:hAnsi="Arial" w:cs="Arial"/>
            <w:color w:val="auto"/>
            <w:sz w:val="24"/>
            <w:szCs w:val="24"/>
            <w:u w:val="none"/>
          </w:rPr>
          <w:t>http://www.sisman.utm.edu.ec/libros/FACULTAD%20DE%20CIENCIAS%20HUMAN%C3%8DSTICAS%20Y%20SOCIALES/CARRERA%20DE%20TRABAJO%20SOCIAL/09/SALUD%20COMUNITARIO/MANUAL%20DE%20SALUD%20COMUNITARIA.pdf</w:t>
        </w:r>
      </w:hyperlink>
    </w:p>
    <w:p w:rsidR="00753CB3" w:rsidRPr="00E07917" w:rsidRDefault="00753CB3" w:rsidP="00753CB3">
      <w:pPr>
        <w:pStyle w:val="Prrafodelista"/>
        <w:spacing w:after="0" w:line="240" w:lineRule="auto"/>
        <w:ind w:left="567"/>
        <w:jc w:val="both"/>
        <w:rPr>
          <w:rFonts w:ascii="Arial" w:eastAsia="Times New Roman" w:hAnsi="Arial" w:cs="Arial"/>
          <w:sz w:val="24"/>
          <w:szCs w:val="24"/>
          <w:lang w:val="es-ES" w:eastAsia="es-ES"/>
        </w:rPr>
      </w:pPr>
    </w:p>
    <w:p w:rsidR="00E07917" w:rsidRPr="00753CB3" w:rsidRDefault="00E07917" w:rsidP="00753CB3">
      <w:pPr>
        <w:pStyle w:val="Prrafodelista"/>
        <w:numPr>
          <w:ilvl w:val="0"/>
          <w:numId w:val="42"/>
        </w:numPr>
        <w:spacing w:after="0"/>
        <w:ind w:left="567" w:hanging="283"/>
        <w:jc w:val="both"/>
        <w:rPr>
          <w:rFonts w:ascii="Arial" w:eastAsia="Times New Roman" w:hAnsi="Arial" w:cs="Arial"/>
          <w:sz w:val="24"/>
          <w:szCs w:val="24"/>
          <w:lang w:val="es-ES" w:eastAsia="es-ES"/>
        </w:rPr>
      </w:pPr>
      <w:r w:rsidRPr="00E07917">
        <w:rPr>
          <w:rFonts w:ascii="Arial" w:eastAsia="Times New Roman" w:hAnsi="Arial" w:cs="Arial"/>
          <w:sz w:val="24"/>
          <w:szCs w:val="24"/>
          <w:lang w:val="es-ES" w:eastAsia="es-ES"/>
        </w:rPr>
        <w:t xml:space="preserve">Escobar, A., Velasco M. (2010). Los y niñas del Ecuador a inicios del siglo XXI. </w:t>
      </w:r>
      <w:r w:rsidRPr="00E07917">
        <w:rPr>
          <w:rFonts w:ascii="Arial" w:hAnsi="Arial" w:cs="Arial"/>
          <w:sz w:val="24"/>
          <w:szCs w:val="24"/>
        </w:rPr>
        <w:t xml:space="preserve">[Base en línea]. Ecuador. Disponible en: </w:t>
      </w:r>
      <w:r w:rsidRPr="00E07917">
        <w:rPr>
          <w:rFonts w:ascii="Arial" w:eastAsiaTheme="majorEastAsia" w:hAnsi="Arial" w:cs="Arial"/>
          <w:sz w:val="24"/>
          <w:szCs w:val="24"/>
        </w:rPr>
        <w:t>http://www.unicef.org/ecuador/Encuesta_nacional_NNA_siglo_XXI_2_Parte1.pdf</w:t>
      </w:r>
      <w:r w:rsidRPr="00E07917">
        <w:rPr>
          <w:rFonts w:ascii="Arial" w:hAnsi="Arial" w:cs="Arial"/>
          <w:color w:val="000000"/>
          <w:sz w:val="24"/>
          <w:szCs w:val="24"/>
        </w:rPr>
        <w:t xml:space="preserve"> (Citado: 10/12/2013).</w:t>
      </w:r>
    </w:p>
    <w:p w:rsidR="00753CB3" w:rsidRPr="00E07917" w:rsidRDefault="00753CB3" w:rsidP="00753CB3">
      <w:pPr>
        <w:pStyle w:val="Prrafodelista"/>
        <w:spacing w:after="0" w:line="240" w:lineRule="auto"/>
        <w:ind w:left="567"/>
        <w:jc w:val="both"/>
        <w:rPr>
          <w:rFonts w:ascii="Arial" w:eastAsia="Times New Roman" w:hAnsi="Arial" w:cs="Arial"/>
          <w:sz w:val="24"/>
          <w:szCs w:val="24"/>
          <w:lang w:val="es-ES" w:eastAsia="es-ES"/>
        </w:rPr>
      </w:pPr>
    </w:p>
    <w:p w:rsidR="00E07917" w:rsidRPr="00753CB3" w:rsidRDefault="00E07917" w:rsidP="00753CB3">
      <w:pPr>
        <w:pStyle w:val="Prrafodelista"/>
        <w:numPr>
          <w:ilvl w:val="0"/>
          <w:numId w:val="42"/>
        </w:numPr>
        <w:spacing w:after="0"/>
        <w:ind w:left="567" w:hanging="283"/>
        <w:jc w:val="both"/>
        <w:rPr>
          <w:rFonts w:ascii="Arial" w:eastAsia="Times New Roman" w:hAnsi="Arial" w:cs="Arial"/>
          <w:sz w:val="24"/>
          <w:szCs w:val="24"/>
          <w:lang w:val="es-ES" w:eastAsia="es-ES"/>
        </w:rPr>
      </w:pPr>
      <w:r w:rsidRPr="00E07917">
        <w:rPr>
          <w:rFonts w:ascii="Arial" w:eastAsia="Times New Roman" w:hAnsi="Arial" w:cs="Arial"/>
          <w:sz w:val="24"/>
          <w:szCs w:val="24"/>
          <w:lang w:val="es-ES" w:eastAsia="es-ES"/>
        </w:rPr>
        <w:t>Fathalla, Mahmoud. (2008).</w:t>
      </w:r>
      <w:r w:rsidRPr="00E07917">
        <w:t xml:space="preserve"> </w:t>
      </w:r>
      <w:r w:rsidRPr="00E07917">
        <w:rPr>
          <w:rFonts w:ascii="Arial" w:eastAsia="Times New Roman" w:hAnsi="Arial" w:cs="Arial"/>
          <w:sz w:val="24"/>
          <w:szCs w:val="24"/>
          <w:lang w:val="es-ES" w:eastAsia="es-ES"/>
        </w:rPr>
        <w:t xml:space="preserve">Guía práctica de investigación en salud. </w:t>
      </w:r>
      <w:r w:rsidRPr="00E07917">
        <w:rPr>
          <w:rFonts w:ascii="Arial" w:hAnsi="Arial" w:cs="Arial"/>
          <w:sz w:val="24"/>
          <w:szCs w:val="24"/>
        </w:rPr>
        <w:t>[Base en línea].</w:t>
      </w:r>
      <w:r w:rsidRPr="00E07917">
        <w:t xml:space="preserve"> </w:t>
      </w:r>
      <w:r w:rsidRPr="00E07917">
        <w:rPr>
          <w:rFonts w:ascii="Arial" w:hAnsi="Arial" w:cs="Arial"/>
          <w:sz w:val="24"/>
          <w:szCs w:val="24"/>
        </w:rPr>
        <w:t xml:space="preserve">Washington, D.C: OPS Disponible en: </w:t>
      </w:r>
      <w:hyperlink r:id="rId64" w:history="1">
        <w:r w:rsidR="00753CB3" w:rsidRPr="00753CB3">
          <w:rPr>
            <w:rStyle w:val="Hipervnculo"/>
            <w:rFonts w:ascii="Arial" w:hAnsi="Arial" w:cs="Arial"/>
            <w:color w:val="auto"/>
            <w:sz w:val="24"/>
            <w:szCs w:val="24"/>
            <w:u w:val="none"/>
          </w:rPr>
          <w:t>http://enfermeriacomunitaria.org/web/attachments/article/724/OPS.%20Gui%CC%81a%20pra%CC%81ctica%20de%20investigacio%CC%81n%20en%20salud.pdf</w:t>
        </w:r>
      </w:hyperlink>
    </w:p>
    <w:p w:rsidR="00753CB3" w:rsidRPr="00E07917" w:rsidRDefault="00753CB3" w:rsidP="00753CB3">
      <w:pPr>
        <w:pStyle w:val="Prrafodelista"/>
        <w:spacing w:after="0" w:line="240" w:lineRule="auto"/>
        <w:ind w:left="567"/>
        <w:jc w:val="both"/>
        <w:rPr>
          <w:rFonts w:ascii="Arial" w:eastAsia="Times New Roman" w:hAnsi="Arial" w:cs="Arial"/>
          <w:sz w:val="24"/>
          <w:szCs w:val="24"/>
          <w:lang w:val="es-ES" w:eastAsia="es-ES"/>
        </w:rPr>
      </w:pPr>
    </w:p>
    <w:p w:rsidR="00E07917" w:rsidRPr="00753CB3" w:rsidRDefault="00E07917" w:rsidP="00753CB3">
      <w:pPr>
        <w:pStyle w:val="Prrafodelista"/>
        <w:numPr>
          <w:ilvl w:val="0"/>
          <w:numId w:val="42"/>
        </w:numPr>
        <w:spacing w:after="0"/>
        <w:ind w:left="567" w:hanging="283"/>
        <w:jc w:val="both"/>
        <w:rPr>
          <w:rFonts w:ascii="Arial" w:eastAsia="Times New Roman" w:hAnsi="Arial" w:cs="Arial"/>
          <w:sz w:val="24"/>
          <w:szCs w:val="24"/>
          <w:lang w:val="es-ES" w:eastAsia="es-ES"/>
        </w:rPr>
      </w:pPr>
      <w:r w:rsidRPr="00E07917">
        <w:rPr>
          <w:rFonts w:ascii="Arial" w:eastAsia="Batang" w:hAnsi="Arial" w:cs="Arial"/>
          <w:color w:val="000000"/>
          <w:sz w:val="24"/>
          <w:szCs w:val="24"/>
          <w:lang w:eastAsia="es-ES"/>
        </w:rPr>
        <w:t>GARRIDO,  H., YUNGA  E. (2010). Incidencia  del  Cáncer  en  Loja: Estudio  de  una Década. Loja Sociedad de Lucha Contra el Cáncer-SOLCA.</w:t>
      </w:r>
    </w:p>
    <w:p w:rsidR="00753CB3" w:rsidRPr="00E07917" w:rsidRDefault="00753CB3" w:rsidP="00753CB3">
      <w:pPr>
        <w:pStyle w:val="Prrafodelista"/>
        <w:spacing w:after="0" w:line="240" w:lineRule="auto"/>
        <w:ind w:left="567"/>
        <w:jc w:val="both"/>
        <w:rPr>
          <w:rFonts w:ascii="Arial" w:eastAsia="Times New Roman" w:hAnsi="Arial" w:cs="Arial"/>
          <w:sz w:val="24"/>
          <w:szCs w:val="24"/>
          <w:lang w:val="es-ES" w:eastAsia="es-ES"/>
        </w:rPr>
      </w:pPr>
    </w:p>
    <w:p w:rsidR="00E07917" w:rsidRPr="00753CB3" w:rsidRDefault="00E07917" w:rsidP="00753CB3">
      <w:pPr>
        <w:pStyle w:val="Prrafodelista"/>
        <w:numPr>
          <w:ilvl w:val="0"/>
          <w:numId w:val="42"/>
        </w:numPr>
        <w:spacing w:after="0"/>
        <w:ind w:left="567" w:hanging="283"/>
        <w:jc w:val="both"/>
        <w:rPr>
          <w:rFonts w:ascii="Courier New" w:eastAsia="Times New Roman" w:hAnsi="Courier New" w:cs="Courier New"/>
          <w:sz w:val="24"/>
          <w:szCs w:val="21"/>
          <w:lang w:val="es-ES" w:eastAsia="es-ES"/>
        </w:rPr>
      </w:pPr>
      <w:r w:rsidRPr="00E07917">
        <w:rPr>
          <w:rFonts w:ascii="Arial" w:eastAsia="Times New Roman" w:hAnsi="Arial" w:cs="Arial"/>
          <w:sz w:val="24"/>
          <w:szCs w:val="24"/>
          <w:lang w:val="es-ES" w:eastAsia="es-ES"/>
        </w:rPr>
        <w:t>HERNÁNDEZ, M., AGUAYO J., GÓMEZ A., (2008). Manual de Lactancia Materna - de la teoría a la práctica. España. Editorial Médica Panamericana.</w:t>
      </w:r>
    </w:p>
    <w:p w:rsidR="00753CB3" w:rsidRPr="00E07917" w:rsidRDefault="00753CB3" w:rsidP="00753CB3">
      <w:pPr>
        <w:pStyle w:val="Prrafodelista"/>
        <w:spacing w:after="0" w:line="240" w:lineRule="auto"/>
        <w:ind w:left="567"/>
        <w:jc w:val="both"/>
        <w:rPr>
          <w:rFonts w:ascii="Courier New" w:eastAsia="Times New Roman" w:hAnsi="Courier New" w:cs="Courier New"/>
          <w:sz w:val="24"/>
          <w:szCs w:val="21"/>
          <w:lang w:val="es-ES" w:eastAsia="es-ES"/>
        </w:rPr>
      </w:pPr>
    </w:p>
    <w:p w:rsidR="00E07917" w:rsidRPr="00753CB3" w:rsidRDefault="00E07917" w:rsidP="00753CB3">
      <w:pPr>
        <w:pStyle w:val="Prrafodelista"/>
        <w:numPr>
          <w:ilvl w:val="0"/>
          <w:numId w:val="42"/>
        </w:numPr>
        <w:spacing w:after="0"/>
        <w:ind w:left="567" w:hanging="283"/>
        <w:jc w:val="both"/>
        <w:rPr>
          <w:rFonts w:ascii="Courier New" w:eastAsia="Times New Roman" w:hAnsi="Courier New" w:cs="Courier New"/>
          <w:sz w:val="24"/>
          <w:szCs w:val="21"/>
          <w:lang w:val="es-ES" w:eastAsia="es-ES"/>
        </w:rPr>
      </w:pPr>
      <w:r w:rsidRPr="00E07917">
        <w:rPr>
          <w:rFonts w:ascii="Arial" w:hAnsi="Arial" w:cs="Arial"/>
          <w:sz w:val="24"/>
          <w:szCs w:val="24"/>
        </w:rPr>
        <w:t xml:space="preserve">HERNÁNDEZ, R., &amp; Otros. </w:t>
      </w:r>
      <w:r w:rsidRPr="00E07917">
        <w:rPr>
          <w:rFonts w:ascii="Arial" w:eastAsia="Batang" w:hAnsi="Arial" w:cs="Arial"/>
          <w:color w:val="000000"/>
          <w:sz w:val="24"/>
          <w:szCs w:val="24"/>
          <w:lang w:eastAsia="es-ES"/>
        </w:rPr>
        <w:t xml:space="preserve">(2010). </w:t>
      </w:r>
      <w:r w:rsidRPr="00E07917">
        <w:rPr>
          <w:rFonts w:ascii="Arial" w:hAnsi="Arial" w:cs="Arial"/>
          <w:sz w:val="24"/>
          <w:szCs w:val="24"/>
        </w:rPr>
        <w:t xml:space="preserve">Metodología de la Investigación. 5ª ed. México. Editorial Mc. Graw Hill Interamericana. </w:t>
      </w:r>
    </w:p>
    <w:p w:rsidR="00753CB3" w:rsidRPr="00E07917" w:rsidRDefault="00753CB3" w:rsidP="00753CB3">
      <w:pPr>
        <w:pStyle w:val="Prrafodelista"/>
        <w:spacing w:after="0" w:line="240" w:lineRule="auto"/>
        <w:ind w:left="567"/>
        <w:jc w:val="both"/>
        <w:rPr>
          <w:rFonts w:ascii="Courier New" w:eastAsia="Times New Roman" w:hAnsi="Courier New" w:cs="Courier New"/>
          <w:sz w:val="24"/>
          <w:szCs w:val="21"/>
          <w:lang w:val="es-ES" w:eastAsia="es-ES"/>
        </w:rPr>
      </w:pPr>
    </w:p>
    <w:p w:rsidR="00E07917" w:rsidRPr="00E07917" w:rsidRDefault="00E07917" w:rsidP="00753CB3">
      <w:pPr>
        <w:pStyle w:val="Prrafodelista"/>
        <w:numPr>
          <w:ilvl w:val="0"/>
          <w:numId w:val="42"/>
        </w:numPr>
        <w:spacing w:after="0"/>
        <w:ind w:left="567" w:hanging="283"/>
        <w:jc w:val="both"/>
        <w:rPr>
          <w:rFonts w:ascii="Courier New" w:eastAsia="Times New Roman" w:hAnsi="Courier New" w:cs="Courier New"/>
          <w:sz w:val="24"/>
          <w:szCs w:val="21"/>
          <w:lang w:val="es-ES" w:eastAsia="es-ES"/>
        </w:rPr>
      </w:pPr>
      <w:r w:rsidRPr="00E07917">
        <w:rPr>
          <w:rFonts w:ascii="Arial" w:hAnsi="Arial" w:cs="Arial"/>
          <w:sz w:val="24"/>
          <w:szCs w:val="24"/>
        </w:rPr>
        <w:lastRenderedPageBreak/>
        <w:t xml:space="preserve">JUMBO, F. </w:t>
      </w:r>
      <w:r w:rsidRPr="00E07917">
        <w:rPr>
          <w:rFonts w:ascii="Arial" w:eastAsia="Batang" w:hAnsi="Arial" w:cs="Arial"/>
          <w:color w:val="000000"/>
          <w:sz w:val="24"/>
          <w:szCs w:val="24"/>
          <w:lang w:eastAsia="es-ES"/>
        </w:rPr>
        <w:t xml:space="preserve">(2011). </w:t>
      </w:r>
      <w:r w:rsidRPr="00E07917">
        <w:rPr>
          <w:rFonts w:ascii="Arial" w:hAnsi="Arial" w:cs="Arial"/>
          <w:sz w:val="24"/>
          <w:szCs w:val="24"/>
        </w:rPr>
        <w:t>Análisis y Porcentajes de los Problemas Psicológicos.</w:t>
      </w:r>
      <w:r w:rsidRPr="00E07917">
        <w:rPr>
          <w:rFonts w:ascii="Arial" w:hAnsi="Arial" w:cs="Arial"/>
          <w:b/>
          <w:sz w:val="24"/>
          <w:szCs w:val="24"/>
        </w:rPr>
        <w:t xml:space="preserve"> </w:t>
      </w:r>
      <w:r w:rsidRPr="00E07917">
        <w:rPr>
          <w:rFonts w:ascii="Arial" w:hAnsi="Arial" w:cs="Arial"/>
          <w:sz w:val="24"/>
          <w:szCs w:val="24"/>
        </w:rPr>
        <w:t>[Base en línea]. Ecuador. Disponible en:</w:t>
      </w:r>
      <w:r w:rsidRPr="00E07917">
        <w:rPr>
          <w:rFonts w:ascii="Arial" w:hAnsi="Arial" w:cs="Arial"/>
          <w:b/>
          <w:sz w:val="24"/>
          <w:szCs w:val="24"/>
        </w:rPr>
        <w:t xml:space="preserve"> </w:t>
      </w:r>
      <w:r w:rsidRPr="00E07917">
        <w:rPr>
          <w:rFonts w:ascii="Arial" w:hAnsi="Arial" w:cs="Arial"/>
          <w:sz w:val="24"/>
          <w:szCs w:val="24"/>
        </w:rPr>
        <w:t>http://www.slideshare.net/jumbofabian/la-psicologia-educativa-en-quito-ecuador-informe-del-ao-escolar-2010-2011 (Citado: 10-11-13).</w:t>
      </w:r>
    </w:p>
    <w:p w:rsidR="00E07917" w:rsidRPr="00753CB3" w:rsidRDefault="00E07917" w:rsidP="00753CB3">
      <w:pPr>
        <w:pStyle w:val="Prrafodelista"/>
        <w:numPr>
          <w:ilvl w:val="0"/>
          <w:numId w:val="42"/>
        </w:numPr>
        <w:spacing w:after="0"/>
        <w:ind w:left="567" w:hanging="283"/>
        <w:jc w:val="both"/>
        <w:rPr>
          <w:rFonts w:ascii="Courier New" w:eastAsia="Times New Roman" w:hAnsi="Courier New" w:cs="Courier New"/>
          <w:sz w:val="24"/>
          <w:szCs w:val="21"/>
          <w:lang w:val="es-ES" w:eastAsia="es-ES"/>
        </w:rPr>
      </w:pPr>
      <w:r w:rsidRPr="00E07917">
        <w:rPr>
          <w:rFonts w:ascii="Arial" w:hAnsi="Arial" w:cs="Arial"/>
          <w:sz w:val="24"/>
          <w:szCs w:val="24"/>
        </w:rPr>
        <w:t xml:space="preserve">LEÓN, W., YÉPEZ G., NIETO, M. </w:t>
      </w:r>
      <w:r>
        <w:rPr>
          <w:rFonts w:ascii="Arial" w:eastAsia="Batang" w:hAnsi="Arial" w:cs="Arial"/>
          <w:color w:val="000000"/>
          <w:sz w:val="24"/>
          <w:szCs w:val="24"/>
          <w:lang w:eastAsia="es-ES"/>
        </w:rPr>
        <w:t>(2008).</w:t>
      </w:r>
      <w:r w:rsidRPr="00E07917">
        <w:rPr>
          <w:rFonts w:ascii="Arial" w:hAnsi="Arial" w:cs="Arial"/>
          <w:sz w:val="24"/>
          <w:szCs w:val="24"/>
        </w:rPr>
        <w:t xml:space="preserve"> Componente Normativo Materno. Ecuador. MSP-SNS.</w:t>
      </w:r>
    </w:p>
    <w:p w:rsidR="00753CB3" w:rsidRPr="00E07917" w:rsidRDefault="00753CB3" w:rsidP="00753CB3">
      <w:pPr>
        <w:pStyle w:val="Prrafodelista"/>
        <w:spacing w:after="0" w:line="240" w:lineRule="auto"/>
        <w:ind w:left="567"/>
        <w:jc w:val="both"/>
        <w:rPr>
          <w:rFonts w:ascii="Courier New" w:eastAsia="Times New Roman" w:hAnsi="Courier New" w:cs="Courier New"/>
          <w:sz w:val="24"/>
          <w:szCs w:val="21"/>
          <w:lang w:val="es-ES" w:eastAsia="es-ES"/>
        </w:rPr>
      </w:pPr>
    </w:p>
    <w:p w:rsidR="00E07917" w:rsidRPr="00753CB3" w:rsidRDefault="00E07917" w:rsidP="00753CB3">
      <w:pPr>
        <w:pStyle w:val="Prrafodelista"/>
        <w:numPr>
          <w:ilvl w:val="0"/>
          <w:numId w:val="42"/>
        </w:numPr>
        <w:spacing w:after="0"/>
        <w:ind w:left="567" w:hanging="283"/>
        <w:jc w:val="both"/>
        <w:rPr>
          <w:rFonts w:ascii="Courier New" w:eastAsia="Times New Roman" w:hAnsi="Courier New" w:cs="Courier New"/>
          <w:sz w:val="24"/>
          <w:szCs w:val="21"/>
          <w:lang w:val="es-ES" w:eastAsia="es-ES"/>
        </w:rPr>
      </w:pPr>
      <w:r w:rsidRPr="00E07917">
        <w:rPr>
          <w:rFonts w:ascii="Arial" w:eastAsia="Times New Roman" w:hAnsi="Arial" w:cs="Arial"/>
          <w:sz w:val="24"/>
          <w:szCs w:val="21"/>
          <w:lang w:val="es-ES" w:eastAsia="es-ES"/>
        </w:rPr>
        <w:t xml:space="preserve">MENDIETA, M. </w:t>
      </w:r>
      <w:r w:rsidRPr="00E07917">
        <w:rPr>
          <w:rFonts w:ascii="Arial" w:eastAsia="Batang" w:hAnsi="Arial" w:cs="Arial"/>
          <w:color w:val="000000"/>
          <w:sz w:val="24"/>
          <w:szCs w:val="24"/>
          <w:lang w:eastAsia="es-ES"/>
        </w:rPr>
        <w:t xml:space="preserve">(2012). </w:t>
      </w:r>
      <w:r w:rsidRPr="00E07917">
        <w:rPr>
          <w:rFonts w:ascii="Arial" w:hAnsi="Arial" w:cs="Arial"/>
          <w:sz w:val="24"/>
          <w:szCs w:val="24"/>
        </w:rPr>
        <w:t>Dinámica poblacional en Ecuador, Informe de Coyuntura Económica</w:t>
      </w:r>
      <w:r>
        <w:rPr>
          <w:rFonts w:ascii="Arial" w:hAnsi="Arial" w:cs="Arial"/>
          <w:sz w:val="24"/>
          <w:szCs w:val="24"/>
        </w:rPr>
        <w:t>.</w:t>
      </w:r>
      <w:r w:rsidRPr="00E07917">
        <w:rPr>
          <w:rFonts w:ascii="Arial" w:hAnsi="Arial" w:cs="Arial"/>
          <w:sz w:val="24"/>
          <w:szCs w:val="24"/>
        </w:rPr>
        <w:t xml:space="preserve"> No 9. Ecuador. Instituto de Investigaciones Económicas de la Universidad Técnica Particular de Loja.</w:t>
      </w:r>
    </w:p>
    <w:p w:rsidR="00753CB3" w:rsidRPr="00E07917" w:rsidRDefault="00753CB3" w:rsidP="00753CB3">
      <w:pPr>
        <w:pStyle w:val="Prrafodelista"/>
        <w:spacing w:after="0" w:line="240" w:lineRule="auto"/>
        <w:ind w:left="567"/>
        <w:jc w:val="both"/>
        <w:rPr>
          <w:rFonts w:ascii="Courier New" w:eastAsia="Times New Roman" w:hAnsi="Courier New" w:cs="Courier New"/>
          <w:sz w:val="24"/>
          <w:szCs w:val="21"/>
          <w:lang w:val="es-ES" w:eastAsia="es-ES"/>
        </w:rPr>
      </w:pPr>
    </w:p>
    <w:p w:rsidR="00E07917" w:rsidRPr="00753CB3" w:rsidRDefault="00E07917" w:rsidP="00753CB3">
      <w:pPr>
        <w:pStyle w:val="Textonotapie"/>
        <w:numPr>
          <w:ilvl w:val="0"/>
          <w:numId w:val="42"/>
        </w:numPr>
        <w:spacing w:line="276" w:lineRule="auto"/>
        <w:ind w:left="567" w:hanging="283"/>
        <w:jc w:val="both"/>
        <w:rPr>
          <w:rFonts w:ascii="Courier New" w:hAnsi="Courier New" w:cs="Courier New"/>
          <w:sz w:val="24"/>
          <w:szCs w:val="21"/>
          <w:lang w:val="es-ES" w:eastAsia="es-ES"/>
        </w:rPr>
      </w:pPr>
      <w:r w:rsidRPr="00E07917">
        <w:rPr>
          <w:rFonts w:ascii="Arial" w:hAnsi="Arial" w:cs="Arial"/>
          <w:bCs/>
          <w:sz w:val="24"/>
          <w:szCs w:val="24"/>
          <w:lang w:val="es-ES"/>
        </w:rPr>
        <w:t xml:space="preserve">MINISTERIO DE SALUD PÚBLICA – SISTEMA NACIONAL DE SALUD. (2013). </w:t>
      </w:r>
      <w:r w:rsidRPr="00E07917">
        <w:rPr>
          <w:rFonts w:ascii="Arial" w:hAnsi="Arial" w:cs="Arial"/>
          <w:bCs/>
          <w:sz w:val="24"/>
          <w:szCs w:val="24"/>
        </w:rPr>
        <w:t>MODELO DE ATENCION INTEGRAL DEL SISTEMA NACIONAL DE SALUD FAMILIAR COMUNITARIO E INTERCULTURAL MSP/ MAIS-FCI. Ecuador.</w:t>
      </w:r>
    </w:p>
    <w:p w:rsidR="00753CB3" w:rsidRPr="00E07917" w:rsidRDefault="00753CB3" w:rsidP="00753CB3">
      <w:pPr>
        <w:pStyle w:val="Textonotapie"/>
        <w:ind w:left="567"/>
        <w:jc w:val="both"/>
        <w:rPr>
          <w:rFonts w:ascii="Courier New" w:hAnsi="Courier New" w:cs="Courier New"/>
          <w:sz w:val="24"/>
          <w:szCs w:val="21"/>
          <w:lang w:val="es-ES" w:eastAsia="es-ES"/>
        </w:rPr>
      </w:pPr>
    </w:p>
    <w:p w:rsidR="00E07917" w:rsidRPr="00753CB3" w:rsidRDefault="00E07917" w:rsidP="00753CB3">
      <w:pPr>
        <w:pStyle w:val="Textonotapie"/>
        <w:numPr>
          <w:ilvl w:val="0"/>
          <w:numId w:val="42"/>
        </w:numPr>
        <w:spacing w:line="276" w:lineRule="auto"/>
        <w:ind w:left="567" w:hanging="283"/>
        <w:jc w:val="both"/>
        <w:rPr>
          <w:rFonts w:ascii="Courier New" w:hAnsi="Courier New" w:cs="Courier New"/>
          <w:sz w:val="24"/>
          <w:szCs w:val="21"/>
          <w:lang w:val="es-ES" w:eastAsia="es-ES"/>
        </w:rPr>
      </w:pPr>
      <w:r w:rsidRPr="00E07917">
        <w:rPr>
          <w:rFonts w:ascii="Arial" w:hAnsi="Arial" w:cs="Arial"/>
          <w:sz w:val="24"/>
          <w:szCs w:val="24"/>
          <w:lang w:val="es-ES" w:eastAsia="es-ES"/>
        </w:rPr>
        <w:t>MINISTERIO DE SALUD PÚBLICA, CONASA. (Ago</w:t>
      </w:r>
      <w:r>
        <w:rPr>
          <w:rFonts w:ascii="Arial" w:hAnsi="Arial" w:cs="Arial"/>
          <w:sz w:val="24"/>
          <w:szCs w:val="24"/>
          <w:lang w:val="es-ES" w:eastAsia="es-ES"/>
        </w:rPr>
        <w:t xml:space="preserve">sto 2010). Norma y protocolo </w:t>
      </w:r>
      <w:r w:rsidRPr="00E07917">
        <w:rPr>
          <w:rFonts w:ascii="Arial" w:hAnsi="Arial" w:cs="Arial"/>
          <w:sz w:val="24"/>
          <w:szCs w:val="24"/>
          <w:lang w:val="es-ES" w:eastAsia="es-ES"/>
        </w:rPr>
        <w:t xml:space="preserve">Planificación Familiar. </w:t>
      </w:r>
      <w:r w:rsidRPr="00E07917">
        <w:rPr>
          <w:rFonts w:ascii="Arial" w:hAnsi="Arial" w:cs="Arial"/>
          <w:sz w:val="24"/>
          <w:szCs w:val="24"/>
        </w:rPr>
        <w:t xml:space="preserve">[Base en línea]. Ecuador </w:t>
      </w:r>
      <w:r w:rsidRPr="00E07917">
        <w:rPr>
          <w:rFonts w:ascii="Arial" w:hAnsi="Arial" w:cs="Arial"/>
          <w:sz w:val="24"/>
          <w:szCs w:val="24"/>
          <w:lang w:val="es-ES" w:eastAsia="es-ES"/>
        </w:rPr>
        <w:t xml:space="preserve">Disponible en: </w:t>
      </w:r>
      <w:r w:rsidRPr="00E07917">
        <w:rPr>
          <w:rFonts w:ascii="Arial" w:hAnsi="Arial" w:cs="Arial"/>
          <w:sz w:val="24"/>
          <w:szCs w:val="24"/>
          <w:lang w:eastAsia="es-ES"/>
        </w:rPr>
        <w:t>http://www.iess.gob</w:t>
      </w:r>
      <w:r w:rsidRPr="00E07917">
        <w:rPr>
          <w:rFonts w:ascii="Arial" w:hAnsi="Arial" w:cs="Arial"/>
          <w:sz w:val="24"/>
          <w:szCs w:val="24"/>
        </w:rPr>
        <w:t>.ec/documents/10162/51880/norma</w:t>
      </w:r>
      <w:r>
        <w:rPr>
          <w:rFonts w:ascii="Arial" w:hAnsi="Arial" w:cs="Arial"/>
          <w:sz w:val="24"/>
          <w:szCs w:val="24"/>
        </w:rPr>
        <w:t>/</w:t>
      </w:r>
      <w:r w:rsidRPr="00E07917">
        <w:rPr>
          <w:rFonts w:ascii="Arial" w:hAnsi="Arial" w:cs="Arial"/>
          <w:sz w:val="24"/>
          <w:szCs w:val="24"/>
        </w:rPr>
        <w:t>plani</w:t>
      </w:r>
      <w:r w:rsidRPr="00E07917">
        <w:rPr>
          <w:rFonts w:ascii="Arial" w:hAnsi="Arial" w:cs="Arial"/>
          <w:sz w:val="24"/>
          <w:szCs w:val="24"/>
          <w:lang w:eastAsia="es-ES"/>
        </w:rPr>
        <w:t>f</w:t>
      </w:r>
      <w:r w:rsidRPr="00E07917">
        <w:rPr>
          <w:rFonts w:ascii="Arial" w:hAnsi="Arial" w:cs="Arial"/>
          <w:sz w:val="24"/>
          <w:szCs w:val="24"/>
        </w:rPr>
        <w:t>icacionfamiliar</w:t>
      </w:r>
      <w:r w:rsidRPr="00E07917">
        <w:rPr>
          <w:rFonts w:ascii="Arial" w:hAnsi="Arial" w:cs="Arial"/>
          <w:sz w:val="24"/>
          <w:szCs w:val="24"/>
          <w:lang w:eastAsia="es-ES"/>
        </w:rPr>
        <w:t>.pdf</w:t>
      </w:r>
      <w:r w:rsidRPr="00E07917">
        <w:rPr>
          <w:rFonts w:ascii="Arial" w:hAnsi="Arial" w:cs="Arial"/>
          <w:sz w:val="24"/>
          <w:szCs w:val="24"/>
          <w:lang w:val="es-ES" w:eastAsia="es-ES"/>
        </w:rPr>
        <w:t xml:space="preserve"> </w:t>
      </w:r>
    </w:p>
    <w:p w:rsidR="00753CB3" w:rsidRPr="00E07917" w:rsidRDefault="00753CB3" w:rsidP="00753CB3">
      <w:pPr>
        <w:pStyle w:val="Textonotapie"/>
        <w:ind w:left="567"/>
        <w:jc w:val="both"/>
        <w:rPr>
          <w:rFonts w:ascii="Courier New" w:hAnsi="Courier New" w:cs="Courier New"/>
          <w:sz w:val="24"/>
          <w:szCs w:val="21"/>
          <w:lang w:val="es-ES" w:eastAsia="es-ES"/>
        </w:rPr>
      </w:pPr>
    </w:p>
    <w:p w:rsidR="00E07917" w:rsidRPr="00753CB3" w:rsidRDefault="00E07917" w:rsidP="00753CB3">
      <w:pPr>
        <w:pStyle w:val="Prrafodelista"/>
        <w:numPr>
          <w:ilvl w:val="0"/>
          <w:numId w:val="42"/>
        </w:numPr>
        <w:spacing w:after="0"/>
        <w:ind w:left="567" w:hanging="283"/>
        <w:jc w:val="both"/>
        <w:rPr>
          <w:rFonts w:ascii="Courier New" w:eastAsia="Times New Roman" w:hAnsi="Courier New" w:cs="Courier New"/>
          <w:sz w:val="24"/>
          <w:szCs w:val="21"/>
          <w:lang w:val="es-ES" w:eastAsia="es-ES"/>
        </w:rPr>
      </w:pPr>
      <w:r w:rsidRPr="00E07917">
        <w:rPr>
          <w:rFonts w:ascii="Arial" w:hAnsi="Arial" w:cs="Arial"/>
          <w:sz w:val="24"/>
          <w:szCs w:val="18"/>
          <w:lang w:val="es-ES"/>
        </w:rPr>
        <w:t xml:space="preserve">ORGANIZACIÓN MUNDIAL DE LA SALUD. (2007). </w:t>
      </w:r>
      <w:r w:rsidRPr="00E07917">
        <w:rPr>
          <w:rFonts w:ascii="Arial" w:hAnsi="Arial" w:cs="Arial"/>
          <w:sz w:val="24"/>
        </w:rPr>
        <w:t xml:space="preserve">Control integral del cáncer cervicouterino: guía de prácticas esenciales. Suiza. </w:t>
      </w:r>
    </w:p>
    <w:p w:rsidR="00753CB3" w:rsidRPr="00E07917" w:rsidRDefault="00753CB3" w:rsidP="00753CB3">
      <w:pPr>
        <w:pStyle w:val="Prrafodelista"/>
        <w:spacing w:after="0" w:line="240" w:lineRule="auto"/>
        <w:ind w:left="567"/>
        <w:jc w:val="both"/>
        <w:rPr>
          <w:rFonts w:ascii="Courier New" w:eastAsia="Times New Roman" w:hAnsi="Courier New" w:cs="Courier New"/>
          <w:sz w:val="24"/>
          <w:szCs w:val="21"/>
          <w:lang w:val="es-ES" w:eastAsia="es-ES"/>
        </w:rPr>
      </w:pPr>
    </w:p>
    <w:p w:rsidR="00E07917" w:rsidRDefault="00E07917" w:rsidP="00753CB3">
      <w:pPr>
        <w:pStyle w:val="Prrafodelista"/>
        <w:numPr>
          <w:ilvl w:val="0"/>
          <w:numId w:val="42"/>
        </w:numPr>
        <w:spacing w:after="0"/>
        <w:ind w:left="567" w:hanging="283"/>
        <w:jc w:val="both"/>
        <w:rPr>
          <w:rFonts w:ascii="Arial" w:eastAsia="Times New Roman" w:hAnsi="Arial" w:cs="Arial"/>
          <w:sz w:val="24"/>
          <w:szCs w:val="24"/>
          <w:lang w:eastAsia="es-ES"/>
        </w:rPr>
      </w:pPr>
      <w:r w:rsidRPr="00E07917">
        <w:rPr>
          <w:rFonts w:ascii="Arial" w:hAnsi="Arial" w:cs="Arial"/>
          <w:sz w:val="24"/>
          <w:szCs w:val="18"/>
          <w:lang w:val="es-ES"/>
        </w:rPr>
        <w:t xml:space="preserve">ORGANIZACIÓN MUNDIAL DE LA SALUD. (2010). </w:t>
      </w:r>
      <w:r w:rsidRPr="00E07917">
        <w:rPr>
          <w:rFonts w:ascii="Arial" w:eastAsia="Times New Roman" w:hAnsi="Arial" w:cs="Arial"/>
          <w:sz w:val="24"/>
          <w:szCs w:val="24"/>
          <w:lang w:eastAsia="es-ES"/>
        </w:rPr>
        <w:t xml:space="preserve">Informe sobre la situación mundial de las enfermedades no transmisibles. Suiza.  </w:t>
      </w:r>
    </w:p>
    <w:p w:rsidR="00753CB3" w:rsidRPr="00E07917" w:rsidRDefault="00753CB3" w:rsidP="00753CB3">
      <w:pPr>
        <w:pStyle w:val="Prrafodelista"/>
        <w:spacing w:after="0" w:line="240" w:lineRule="auto"/>
        <w:ind w:left="567"/>
        <w:jc w:val="both"/>
        <w:rPr>
          <w:rFonts w:ascii="Arial" w:eastAsia="Times New Roman" w:hAnsi="Arial" w:cs="Arial"/>
          <w:sz w:val="24"/>
          <w:szCs w:val="24"/>
          <w:lang w:eastAsia="es-ES"/>
        </w:rPr>
      </w:pPr>
    </w:p>
    <w:p w:rsidR="00E07917" w:rsidRPr="00753CB3" w:rsidRDefault="00E07917" w:rsidP="00753CB3">
      <w:pPr>
        <w:pStyle w:val="Prrafodelista"/>
        <w:numPr>
          <w:ilvl w:val="0"/>
          <w:numId w:val="42"/>
        </w:numPr>
        <w:spacing w:after="0"/>
        <w:ind w:left="567" w:hanging="283"/>
        <w:jc w:val="both"/>
        <w:rPr>
          <w:rFonts w:ascii="Courier New" w:eastAsia="Times New Roman" w:hAnsi="Courier New" w:cs="Courier New"/>
          <w:sz w:val="24"/>
          <w:szCs w:val="21"/>
          <w:lang w:val="es-ES" w:eastAsia="es-ES"/>
        </w:rPr>
      </w:pPr>
      <w:r w:rsidRPr="00E07917">
        <w:rPr>
          <w:rFonts w:ascii="Arial" w:hAnsi="Arial" w:cs="Arial"/>
          <w:sz w:val="24"/>
          <w:szCs w:val="18"/>
          <w:lang w:val="es-ES"/>
        </w:rPr>
        <w:t>ORGANIZACIÓN PANAMERICANA DE LA SALUD. (2011). Agua y Saneamiento: Evidencias para políticas públicas con enfoque en derechos humanos y resultados en salud pública. Washington.</w:t>
      </w:r>
    </w:p>
    <w:p w:rsidR="00753CB3" w:rsidRPr="00E07917" w:rsidRDefault="00753CB3" w:rsidP="00753CB3">
      <w:pPr>
        <w:pStyle w:val="Prrafodelista"/>
        <w:spacing w:after="0" w:line="240" w:lineRule="auto"/>
        <w:ind w:left="567"/>
        <w:jc w:val="both"/>
        <w:rPr>
          <w:rFonts w:ascii="Courier New" w:eastAsia="Times New Roman" w:hAnsi="Courier New" w:cs="Courier New"/>
          <w:sz w:val="24"/>
          <w:szCs w:val="21"/>
          <w:lang w:val="es-ES" w:eastAsia="es-ES"/>
        </w:rPr>
      </w:pPr>
    </w:p>
    <w:p w:rsidR="00E07917" w:rsidRPr="00753CB3" w:rsidRDefault="00E07917" w:rsidP="00753CB3">
      <w:pPr>
        <w:pStyle w:val="Prrafodelista"/>
        <w:numPr>
          <w:ilvl w:val="0"/>
          <w:numId w:val="42"/>
        </w:numPr>
        <w:spacing w:after="0"/>
        <w:ind w:left="567" w:hanging="283"/>
        <w:jc w:val="both"/>
        <w:rPr>
          <w:rFonts w:ascii="Courier New" w:eastAsia="Times New Roman" w:hAnsi="Courier New" w:cs="Courier New"/>
          <w:sz w:val="24"/>
          <w:szCs w:val="21"/>
          <w:lang w:val="es-ES" w:eastAsia="es-ES"/>
        </w:rPr>
      </w:pPr>
      <w:r w:rsidRPr="00E07917">
        <w:rPr>
          <w:rFonts w:ascii="Arial" w:hAnsi="Arial" w:cs="Arial"/>
          <w:sz w:val="24"/>
          <w:szCs w:val="24"/>
        </w:rPr>
        <w:t>PINEDA, E., &amp; Otros</w:t>
      </w:r>
      <w:r w:rsidRPr="00E07917">
        <w:rPr>
          <w:rFonts w:ascii="Arial" w:hAnsi="Arial" w:cs="Arial"/>
          <w:sz w:val="24"/>
          <w:szCs w:val="18"/>
          <w:lang w:val="es-ES"/>
        </w:rPr>
        <w:t xml:space="preserve">. (2008). </w:t>
      </w:r>
      <w:r w:rsidRPr="00E07917">
        <w:rPr>
          <w:rFonts w:ascii="Arial" w:hAnsi="Arial" w:cs="Arial"/>
          <w:sz w:val="24"/>
          <w:szCs w:val="24"/>
        </w:rPr>
        <w:t xml:space="preserve"> Metodología de la Investigación. 3ª ed. Washington. Publicación de la OPS.</w:t>
      </w:r>
    </w:p>
    <w:p w:rsidR="00753CB3" w:rsidRPr="00E07917" w:rsidRDefault="00753CB3" w:rsidP="00753CB3">
      <w:pPr>
        <w:pStyle w:val="Prrafodelista"/>
        <w:spacing w:after="0" w:line="240" w:lineRule="auto"/>
        <w:ind w:left="567"/>
        <w:jc w:val="both"/>
        <w:rPr>
          <w:rFonts w:ascii="Courier New" w:eastAsia="Times New Roman" w:hAnsi="Courier New" w:cs="Courier New"/>
          <w:sz w:val="24"/>
          <w:szCs w:val="21"/>
          <w:lang w:val="es-ES" w:eastAsia="es-ES"/>
        </w:rPr>
      </w:pPr>
    </w:p>
    <w:p w:rsidR="00E07917" w:rsidRPr="00753CB3" w:rsidRDefault="00E07917" w:rsidP="00753CB3">
      <w:pPr>
        <w:pStyle w:val="Prrafodelista"/>
        <w:numPr>
          <w:ilvl w:val="0"/>
          <w:numId w:val="42"/>
        </w:numPr>
        <w:spacing w:after="0"/>
        <w:ind w:left="567" w:hanging="283"/>
        <w:jc w:val="both"/>
        <w:rPr>
          <w:rFonts w:ascii="Courier New" w:eastAsia="Times New Roman" w:hAnsi="Courier New" w:cs="Courier New"/>
          <w:sz w:val="24"/>
          <w:szCs w:val="21"/>
          <w:lang w:val="es-ES" w:eastAsia="es-ES"/>
        </w:rPr>
      </w:pPr>
      <w:r w:rsidRPr="00E07917">
        <w:rPr>
          <w:rFonts w:ascii="Arial" w:hAnsi="Arial" w:cs="Arial"/>
          <w:sz w:val="24"/>
          <w:szCs w:val="24"/>
        </w:rPr>
        <w:t>SALAS, M., PEÑALOSA J. (2006). Pediatría, Bases Fisiopatológicas Clínicas y Terapéuticas. 3ª ed. México. Editorial Masson.</w:t>
      </w:r>
    </w:p>
    <w:p w:rsidR="00753CB3" w:rsidRPr="00E07917" w:rsidRDefault="00753CB3" w:rsidP="00753CB3">
      <w:pPr>
        <w:pStyle w:val="Prrafodelista"/>
        <w:spacing w:after="0" w:line="240" w:lineRule="auto"/>
        <w:ind w:left="567"/>
        <w:jc w:val="both"/>
        <w:rPr>
          <w:rFonts w:ascii="Courier New" w:eastAsia="Times New Roman" w:hAnsi="Courier New" w:cs="Courier New"/>
          <w:sz w:val="24"/>
          <w:szCs w:val="21"/>
          <w:lang w:val="es-ES" w:eastAsia="es-ES"/>
        </w:rPr>
      </w:pPr>
    </w:p>
    <w:p w:rsidR="00E07917" w:rsidRPr="00E07917" w:rsidRDefault="00E07917" w:rsidP="00753CB3">
      <w:pPr>
        <w:pStyle w:val="Prrafodelista"/>
        <w:numPr>
          <w:ilvl w:val="0"/>
          <w:numId w:val="42"/>
        </w:numPr>
        <w:spacing w:after="0"/>
        <w:ind w:left="567" w:hanging="283"/>
        <w:jc w:val="both"/>
        <w:rPr>
          <w:rFonts w:ascii="Arial" w:eastAsia="Times New Roman" w:hAnsi="Arial" w:cs="Arial"/>
          <w:sz w:val="24"/>
          <w:szCs w:val="24"/>
          <w:lang w:val="es-ES" w:eastAsia="es-ES"/>
        </w:rPr>
      </w:pPr>
      <w:r w:rsidRPr="00E07917">
        <w:rPr>
          <w:rFonts w:ascii="Arial" w:hAnsi="Arial" w:cs="Arial"/>
          <w:sz w:val="24"/>
          <w:szCs w:val="24"/>
        </w:rPr>
        <w:t xml:space="preserve">VILLACÍS, B., CARRILLO D. </w:t>
      </w:r>
      <w:r w:rsidRPr="00E07917">
        <w:rPr>
          <w:rFonts w:ascii="Arial" w:hAnsi="Arial" w:cs="Arial"/>
          <w:sz w:val="24"/>
          <w:szCs w:val="18"/>
          <w:lang w:val="es-ES"/>
        </w:rPr>
        <w:t>(2011).</w:t>
      </w:r>
      <w:r w:rsidRPr="00E07917">
        <w:rPr>
          <w:rFonts w:ascii="Arial" w:hAnsi="Arial" w:cs="Arial"/>
          <w:b/>
          <w:sz w:val="24"/>
          <w:szCs w:val="24"/>
        </w:rPr>
        <w:t xml:space="preserve"> </w:t>
      </w:r>
      <w:r w:rsidRPr="00E07917">
        <w:rPr>
          <w:rFonts w:ascii="Arial" w:hAnsi="Arial" w:cs="Arial"/>
          <w:sz w:val="24"/>
          <w:szCs w:val="24"/>
        </w:rPr>
        <w:t>La Nueva Cara Sociodemográfica del Ecuador.</w:t>
      </w:r>
      <w:r w:rsidRPr="00E07917">
        <w:rPr>
          <w:rFonts w:ascii="Arial" w:hAnsi="Arial" w:cs="Arial"/>
          <w:b/>
          <w:sz w:val="24"/>
          <w:szCs w:val="24"/>
        </w:rPr>
        <w:t xml:space="preserve"> </w:t>
      </w:r>
      <w:r w:rsidRPr="00E07917">
        <w:rPr>
          <w:rFonts w:ascii="Arial" w:hAnsi="Arial" w:cs="Arial"/>
          <w:sz w:val="24"/>
          <w:szCs w:val="24"/>
        </w:rPr>
        <w:t>Edición Especial. Quito-Ecuador. Revista Analítica - Instituto Nacional de Estadística y Censos (INEC).</w:t>
      </w:r>
    </w:p>
    <w:p w:rsidR="00E07917" w:rsidRDefault="00E07917" w:rsidP="00E07917">
      <w:pPr>
        <w:spacing w:before="240" w:line="360" w:lineRule="auto"/>
      </w:pPr>
    </w:p>
    <w:p w:rsidR="002C107A" w:rsidRDefault="002C107A" w:rsidP="00101DF2">
      <w:pPr>
        <w:rPr>
          <w:rFonts w:ascii="Arial" w:hAnsi="Arial" w:cs="Arial"/>
          <w:b/>
          <w:sz w:val="24"/>
          <w:szCs w:val="24"/>
          <w:u w:val="single"/>
        </w:rPr>
        <w:sectPr w:rsidR="002C107A" w:rsidSect="002C107A">
          <w:headerReference w:type="default" r:id="rId65"/>
          <w:footerReference w:type="default" r:id="rId66"/>
          <w:pgSz w:w="11907" w:h="16839" w:code="9"/>
          <w:pgMar w:top="1701" w:right="1418" w:bottom="1134" w:left="1985" w:header="709" w:footer="709" w:gutter="0"/>
          <w:pgNumType w:start="75"/>
          <w:cols w:space="708"/>
          <w:docGrid w:linePitch="360"/>
        </w:sectPr>
      </w:pPr>
    </w:p>
    <w:p w:rsidR="002C107A" w:rsidRDefault="003363BF" w:rsidP="00101DF2">
      <w:pPr>
        <w:rPr>
          <w:rFonts w:ascii="Arial" w:hAnsi="Arial" w:cs="Arial"/>
          <w:b/>
          <w:sz w:val="24"/>
          <w:szCs w:val="24"/>
          <w:u w:val="single"/>
        </w:rPr>
        <w:sectPr w:rsidR="002C107A" w:rsidSect="002C107A">
          <w:headerReference w:type="default" r:id="rId67"/>
          <w:footerReference w:type="default" r:id="rId68"/>
          <w:pgSz w:w="11907" w:h="16839" w:code="9"/>
          <w:pgMar w:top="1701" w:right="1418" w:bottom="1134" w:left="1985" w:header="709" w:footer="709" w:gutter="0"/>
          <w:pgNumType w:start="75"/>
          <w:cols w:space="708"/>
          <w:docGrid w:linePitch="360"/>
        </w:sectPr>
      </w:pPr>
      <w:r>
        <w:rPr>
          <w:noProof/>
          <w:lang w:eastAsia="es-EC"/>
        </w:rPr>
        <w:lastRenderedPageBreak/>
        <mc:AlternateContent>
          <mc:Choice Requires="wps">
            <w:drawing>
              <wp:anchor distT="0" distB="0" distL="114300" distR="114300" simplePos="0" relativeHeight="251717632" behindDoc="0" locked="0" layoutInCell="1" allowOverlap="1" wp14:anchorId="3380C336" wp14:editId="6DCDB832">
                <wp:simplePos x="0" y="0"/>
                <wp:positionH relativeFrom="margin">
                  <wp:posOffset>842010</wp:posOffset>
                </wp:positionH>
                <wp:positionV relativeFrom="paragraph">
                  <wp:posOffset>3874135</wp:posOffset>
                </wp:positionV>
                <wp:extent cx="4250055" cy="1828800"/>
                <wp:effectExtent l="0" t="914400" r="0" b="927100"/>
                <wp:wrapSquare wrapText="bothSides"/>
                <wp:docPr id="65" name="Cuadro de texto 65"/>
                <wp:cNvGraphicFramePr/>
                <a:graphic xmlns:a="http://schemas.openxmlformats.org/drawingml/2006/main">
                  <a:graphicData uri="http://schemas.microsoft.com/office/word/2010/wordprocessingShape">
                    <wps:wsp>
                      <wps:cNvSpPr txBox="1"/>
                      <wps:spPr>
                        <a:xfrm rot="19822873">
                          <a:off x="0" y="0"/>
                          <a:ext cx="4250055" cy="1828800"/>
                        </a:xfrm>
                        <a:prstGeom prst="rect">
                          <a:avLst/>
                        </a:prstGeom>
                        <a:noFill/>
                        <a:ln>
                          <a:noFill/>
                        </a:ln>
                        <a:effectLst/>
                      </wps:spPr>
                      <wps:txbx>
                        <w:txbxContent>
                          <w:p w:rsidR="003363BF" w:rsidRPr="00E8008A" w:rsidRDefault="003363BF" w:rsidP="003363BF">
                            <w:pPr>
                              <w:pStyle w:val="NormalWeb"/>
                              <w:spacing w:before="0" w:beforeAutospacing="0" w:after="0" w:afterAutospacing="0"/>
                              <w:jc w:val="center"/>
                              <w:rPr>
                                <w:b/>
                                <w:color w:val="E5B8B7" w:themeColor="accent2" w:themeTint="66"/>
                                <w:sz w:val="72"/>
                                <w:szCs w:val="72"/>
                                <w14:textOutline w14:w="11112" w14:cap="flat" w14:cmpd="sng" w14:algn="ctr">
                                  <w14:solidFill>
                                    <w14:schemeClr w14:val="accent2"/>
                                  </w14:solidFill>
                                  <w14:prstDash w14:val="solid"/>
                                  <w14:round/>
                                </w14:textOutline>
                              </w:rPr>
                            </w:pPr>
                            <w:r>
                              <w:rPr>
                                <w:b/>
                                <w:bCs/>
                                <w:color w:val="E5B8B7" w:themeColor="accent2" w:themeTint="66"/>
                                <w:sz w:val="72"/>
                                <w:szCs w:val="72"/>
                                <w14:textOutline w14:w="11112" w14:cap="flat" w14:cmpd="sng" w14:algn="ctr">
                                  <w14:solidFill>
                                    <w14:schemeClr w14:val="accent2"/>
                                  </w14:solidFill>
                                  <w14:prstDash w14:val="solid"/>
                                  <w14:round/>
                                </w14:textOutline>
                              </w:rPr>
                              <w:t>ANEXOS</w:t>
                            </w:r>
                            <w:bookmarkStart w:id="1" w:name="_GoBack"/>
                          </w:p>
                          <w:bookmarkEnd w:id="1"/>
                          <w:p w:rsidR="003363BF" w:rsidRPr="00E8008A" w:rsidRDefault="003363BF" w:rsidP="003363BF">
                            <w:pPr>
                              <w:jc w:val="center"/>
                              <w:rPr>
                                <w:b/>
                                <w:color w:val="E5B8B7" w:themeColor="accent2" w:themeTint="66"/>
                                <w:sz w:val="72"/>
                                <w:szCs w:val="72"/>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80C336" id="Cuadro de texto 65" o:spid="_x0000_s1040" type="#_x0000_t202" style="position:absolute;margin-left:66.3pt;margin-top:305.05pt;width:334.65pt;height:2in;rotation:-1941097fd;z-index:2517176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" filled="f" stroked="f">
                <v:textbox style="mso-fit-shape-to-text:t">
                  <w:txbxContent>
                    <w:p w:rsidR="003363BF" w:rsidRPr="00E8008A" w:rsidRDefault="003363BF" w:rsidP="003363BF">
                      <w:pPr>
                        <w:pStyle w:val="NormalWeb"/>
                        <w:spacing w:before="0" w:beforeAutospacing="0" w:after="0" w:afterAutospacing="0"/>
                        <w:jc w:val="center"/>
                        <w:rPr>
                          <w:b/>
                          <w:color w:val="E5B8B7" w:themeColor="accent2" w:themeTint="66"/>
                          <w:sz w:val="72"/>
                          <w:szCs w:val="72"/>
                          <w14:textOutline w14:w="11112" w14:cap="flat" w14:cmpd="sng" w14:algn="ctr">
                            <w14:solidFill>
                              <w14:schemeClr w14:val="accent2"/>
                            </w14:solidFill>
                            <w14:prstDash w14:val="solid"/>
                            <w14:round/>
                          </w14:textOutline>
                        </w:rPr>
                      </w:pPr>
                      <w:r>
                        <w:rPr>
                          <w:b/>
                          <w:bCs/>
                          <w:color w:val="E5B8B7" w:themeColor="accent2" w:themeTint="66"/>
                          <w:sz w:val="72"/>
                          <w:szCs w:val="72"/>
                          <w14:textOutline w14:w="11112" w14:cap="flat" w14:cmpd="sng" w14:algn="ctr">
                            <w14:solidFill>
                              <w14:schemeClr w14:val="accent2"/>
                            </w14:solidFill>
                            <w14:prstDash w14:val="solid"/>
                            <w14:round/>
                          </w14:textOutline>
                        </w:rPr>
                        <w:t>ANEXOS</w:t>
                      </w:r>
                      <w:bookmarkStart w:id="2" w:name="_GoBack"/>
                    </w:p>
                    <w:bookmarkEnd w:id="2"/>
                    <w:p w:rsidR="003363BF" w:rsidRPr="00E8008A" w:rsidRDefault="003363BF" w:rsidP="003363BF">
                      <w:pPr>
                        <w:jc w:val="center"/>
                        <w:rPr>
                          <w:b/>
                          <w:color w:val="E5B8B7" w:themeColor="accent2" w:themeTint="66"/>
                          <w:sz w:val="72"/>
                          <w:szCs w:val="72"/>
                          <w14:textOutline w14:w="11112" w14:cap="flat" w14:cmpd="sng" w14:algn="ctr">
                            <w14:solidFill>
                              <w14:schemeClr w14:val="accent2"/>
                            </w14:solidFill>
                            <w14:prstDash w14:val="solid"/>
                            <w14:round/>
                          </w14:textOutline>
                        </w:rPr>
                      </w:pPr>
                    </w:p>
                  </w:txbxContent>
                </v:textbox>
                <w10:wrap type="square" anchorx="margin"/>
              </v:shape>
            </w:pict>
          </mc:Fallback>
        </mc:AlternateContent>
      </w:r>
    </w:p>
    <w:p w:rsidR="00F30556" w:rsidRPr="00162D32" w:rsidRDefault="00F30556" w:rsidP="00452EA0">
      <w:pPr>
        <w:pStyle w:val="Prrafodelista"/>
        <w:numPr>
          <w:ilvl w:val="0"/>
          <w:numId w:val="3"/>
        </w:numPr>
        <w:rPr>
          <w:rFonts w:ascii="Arial" w:hAnsi="Arial" w:cs="Arial"/>
          <w:b/>
          <w:sz w:val="24"/>
          <w:szCs w:val="24"/>
        </w:rPr>
        <w:sectPr w:rsidR="00F30556" w:rsidRPr="00162D32" w:rsidSect="002C107A">
          <w:headerReference w:type="default" r:id="rId69"/>
          <w:footerReference w:type="default" r:id="rId70"/>
          <w:pgSz w:w="11907" w:h="16839" w:code="9"/>
          <w:pgMar w:top="1701" w:right="1418" w:bottom="1134" w:left="1985" w:header="709" w:footer="709" w:gutter="0"/>
          <w:pgNumType w:start="77"/>
          <w:cols w:space="708"/>
          <w:docGrid w:linePitch="360"/>
        </w:sectPr>
      </w:pPr>
      <w:r w:rsidRPr="00E55C95">
        <w:rPr>
          <w:noProof/>
          <w:lang w:eastAsia="es-EC"/>
        </w:rPr>
        <w:lastRenderedPageBreak/>
        <w:drawing>
          <wp:anchor distT="0" distB="0" distL="114300" distR="114300" simplePos="0" relativeHeight="251661312" behindDoc="0" locked="0" layoutInCell="1" allowOverlap="1" wp14:anchorId="564E7FD3" wp14:editId="1C8AA65C">
            <wp:simplePos x="0" y="0"/>
            <wp:positionH relativeFrom="column">
              <wp:posOffset>-32385</wp:posOffset>
            </wp:positionH>
            <wp:positionV relativeFrom="paragraph">
              <wp:posOffset>598170</wp:posOffset>
            </wp:positionV>
            <wp:extent cx="5502910" cy="7137400"/>
            <wp:effectExtent l="76200" t="76200" r="135890" b="13970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28A0092B-C50C-407E-A947-70E740481C1C}">
                          <a14:useLocalDpi xmlns:a14="http://schemas.microsoft.com/office/drawing/2010/main" val="0"/>
                        </a:ext>
                      </a:extLst>
                    </a:blip>
                    <a:srcRect l="33264" t="16166" r="31048" b="9022"/>
                    <a:stretch/>
                  </pic:blipFill>
                  <pic:spPr bwMode="auto">
                    <a:xfrm>
                      <a:off x="0" y="0"/>
                      <a:ext cx="5502910" cy="7137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2D32">
        <w:rPr>
          <w:rFonts w:ascii="Arial" w:hAnsi="Arial" w:cs="Arial"/>
          <w:b/>
          <w:sz w:val="24"/>
          <w:szCs w:val="24"/>
        </w:rPr>
        <w:t>CERTIFICACIÓN DEL PRESIDENTE</w:t>
      </w:r>
    </w:p>
    <w:p w:rsidR="00F30556" w:rsidRPr="0011331F" w:rsidRDefault="00F30556" w:rsidP="00452EA0">
      <w:pPr>
        <w:pStyle w:val="Prrafodelista"/>
        <w:numPr>
          <w:ilvl w:val="0"/>
          <w:numId w:val="3"/>
        </w:numPr>
      </w:pPr>
      <w:r>
        <w:rPr>
          <w:noProof/>
          <w:lang w:eastAsia="es-EC"/>
        </w:rPr>
        <w:lastRenderedPageBreak/>
        <w:drawing>
          <wp:anchor distT="0" distB="0" distL="114300" distR="114300" simplePos="0" relativeHeight="251673600" behindDoc="0" locked="0" layoutInCell="1" allowOverlap="1" wp14:anchorId="0E1CCFB2" wp14:editId="0258A2F4">
            <wp:simplePos x="0" y="0"/>
            <wp:positionH relativeFrom="margin">
              <wp:posOffset>308610</wp:posOffset>
            </wp:positionH>
            <wp:positionV relativeFrom="margin">
              <wp:posOffset>615315</wp:posOffset>
            </wp:positionV>
            <wp:extent cx="4907280" cy="7395845"/>
            <wp:effectExtent l="76200" t="76200" r="140970" b="128905"/>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extLst>
                        <a:ext uri="{28A0092B-C50C-407E-A947-70E740481C1C}">
                          <a14:useLocalDpi xmlns:a14="http://schemas.microsoft.com/office/drawing/2010/main" val="0"/>
                        </a:ext>
                      </a:extLst>
                    </a:blip>
                    <a:srcRect l="49795" t="22320" r="22854" b="10895"/>
                    <a:stretch/>
                  </pic:blipFill>
                  <pic:spPr bwMode="auto">
                    <a:xfrm>
                      <a:off x="0" y="0"/>
                      <a:ext cx="4907280" cy="73958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2D32">
        <w:rPr>
          <w:b/>
          <w:sz w:val="32"/>
          <w:szCs w:val="32"/>
        </w:rPr>
        <w:t>FICHA FAMILIAR</w:t>
      </w:r>
    </w:p>
    <w:p w:rsidR="00F30556" w:rsidRPr="0011331F" w:rsidRDefault="00F30556" w:rsidP="00F30556">
      <w:pPr>
        <w:spacing w:after="0" w:line="360" w:lineRule="auto"/>
        <w:jc w:val="center"/>
        <w:rPr>
          <w:b/>
          <w:color w:val="76923C" w:themeColor="accent3" w:themeShade="BF"/>
          <w:sz w:val="24"/>
          <w:szCs w:val="24"/>
          <w14:textOutline w14:w="5270" w14:cap="flat" w14:cmpd="sng" w14:algn="ctr">
            <w14:solidFill>
              <w14:schemeClr w14:val="accent1">
                <w14:shade w14:val="88000"/>
                <w14:satMod w14:val="110000"/>
              </w14:schemeClr>
            </w14:solidFill>
            <w14:prstDash w14:val="solid"/>
            <w14:round/>
          </w14:textOutline>
        </w:rPr>
        <w:sectPr w:rsidR="00F30556" w:rsidRPr="0011331F" w:rsidSect="00EC489D">
          <w:type w:val="nextColumn"/>
          <w:pgSz w:w="11906" w:h="16838"/>
          <w:pgMar w:top="1701" w:right="1418" w:bottom="1134" w:left="1985" w:header="709" w:footer="709" w:gutter="0"/>
          <w:cols w:space="708"/>
          <w:docGrid w:linePitch="360"/>
        </w:sectPr>
      </w:pPr>
    </w:p>
    <w:p w:rsidR="00F30556" w:rsidRDefault="00E10931" w:rsidP="00F30556">
      <w:r>
        <w:rPr>
          <w:noProof/>
          <w:lang w:val="es-EC" w:eastAsia="es-EC"/>
        </w:rPr>
        <w:lastRenderedPageBreak/>
        <w:drawing>
          <wp:anchor distT="0" distB="0" distL="114300" distR="114300" simplePos="0" relativeHeight="251674624" behindDoc="0" locked="0" layoutInCell="1" allowOverlap="1" wp14:anchorId="70A84640" wp14:editId="029BFD84">
            <wp:simplePos x="0" y="0"/>
            <wp:positionH relativeFrom="margin">
              <wp:align>center</wp:align>
            </wp:positionH>
            <wp:positionV relativeFrom="margin">
              <wp:align>top</wp:align>
            </wp:positionV>
            <wp:extent cx="7385685" cy="5306695"/>
            <wp:effectExtent l="67945" t="84455" r="130810" b="13081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extLst>
                        <a:ext uri="{28A0092B-C50C-407E-A947-70E740481C1C}">
                          <a14:useLocalDpi xmlns:a14="http://schemas.microsoft.com/office/drawing/2010/main" val="0"/>
                        </a:ext>
                      </a:extLst>
                    </a:blip>
                    <a:srcRect l="22042" t="22931" r="49749" b="10895"/>
                    <a:stretch/>
                  </pic:blipFill>
                  <pic:spPr bwMode="auto">
                    <a:xfrm rot="5400000">
                      <a:off x="0" y="0"/>
                      <a:ext cx="7385685" cy="53066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30556" w:rsidRDefault="00F30556" w:rsidP="00F30556"/>
    <w:p w:rsidR="00F30556" w:rsidRDefault="00F30556" w:rsidP="00F30556"/>
    <w:p w:rsidR="00F30556" w:rsidRDefault="00F30556" w:rsidP="00F30556"/>
    <w:p w:rsidR="00F30556" w:rsidRDefault="00F30556" w:rsidP="00F30556"/>
    <w:p w:rsidR="00F30556" w:rsidRDefault="00F30556" w:rsidP="00F30556"/>
    <w:p w:rsidR="00F30556" w:rsidRDefault="00F30556" w:rsidP="00F30556"/>
    <w:p w:rsidR="00F30556" w:rsidRDefault="00F30556" w:rsidP="00F30556"/>
    <w:p w:rsidR="00F30556" w:rsidRDefault="00E10931" w:rsidP="00F30556">
      <w:r>
        <w:rPr>
          <w:noProof/>
          <w:lang w:val="es-EC" w:eastAsia="es-EC"/>
        </w:rPr>
        <w:drawing>
          <wp:anchor distT="0" distB="0" distL="114300" distR="114300" simplePos="0" relativeHeight="251671552" behindDoc="0" locked="0" layoutInCell="1" allowOverlap="1" wp14:anchorId="308DF57D" wp14:editId="510F8E4E">
            <wp:simplePos x="0" y="0"/>
            <wp:positionH relativeFrom="margin">
              <wp:align>left</wp:align>
            </wp:positionH>
            <wp:positionV relativeFrom="margin">
              <wp:posOffset>1503680</wp:posOffset>
            </wp:positionV>
            <wp:extent cx="7430135" cy="4780280"/>
            <wp:effectExtent l="67628" t="84772" r="124142" b="124143"/>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28A0092B-C50C-407E-A947-70E740481C1C}">
                          <a14:useLocalDpi xmlns:a14="http://schemas.microsoft.com/office/drawing/2010/main" val="0"/>
                        </a:ext>
                      </a:extLst>
                    </a:blip>
                    <a:srcRect l="22489" t="21569" r="50107" b="9020"/>
                    <a:stretch/>
                  </pic:blipFill>
                  <pic:spPr bwMode="auto">
                    <a:xfrm rot="5400000">
                      <a:off x="0" y="0"/>
                      <a:ext cx="7430135" cy="478028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0556" w:rsidRDefault="00F30556" w:rsidP="00F30556"/>
    <w:p w:rsidR="00F30556" w:rsidRDefault="00F30556" w:rsidP="00F30556"/>
    <w:p w:rsidR="00F30556" w:rsidRDefault="00F30556" w:rsidP="00F30556"/>
    <w:p w:rsidR="00F30556" w:rsidRDefault="00F30556" w:rsidP="00F30556"/>
    <w:p w:rsidR="00F30556" w:rsidRDefault="00F30556" w:rsidP="00F30556"/>
    <w:p w:rsidR="00F30556" w:rsidRDefault="00F30556" w:rsidP="00F30556"/>
    <w:p w:rsidR="00F30556" w:rsidRDefault="00F30556" w:rsidP="00F30556"/>
    <w:p w:rsidR="00F30556" w:rsidRDefault="00F30556" w:rsidP="00F30556"/>
    <w:p w:rsidR="00F30556" w:rsidRDefault="00F30556" w:rsidP="00F30556"/>
    <w:p w:rsidR="00F30556" w:rsidRDefault="00F30556" w:rsidP="00F30556"/>
    <w:p w:rsidR="00F30556" w:rsidRDefault="00F30556" w:rsidP="00F30556"/>
    <w:p w:rsidR="00F30556" w:rsidRDefault="00F30556" w:rsidP="00F30556"/>
    <w:p w:rsidR="00F30556" w:rsidRDefault="00F30556" w:rsidP="00F30556">
      <w:pPr>
        <w:jc w:val="center"/>
      </w:pPr>
    </w:p>
    <w:p w:rsidR="00F30556" w:rsidRDefault="00F30556" w:rsidP="00F30556">
      <w:pPr>
        <w:jc w:val="center"/>
        <w:rPr>
          <w:b/>
          <w:sz w:val="32"/>
          <w:szCs w:val="32"/>
        </w:rPr>
      </w:pPr>
    </w:p>
    <w:p w:rsidR="00F30556" w:rsidRDefault="00F30556" w:rsidP="00F30556">
      <w:pPr>
        <w:jc w:val="center"/>
        <w:rPr>
          <w:b/>
          <w:sz w:val="32"/>
          <w:szCs w:val="32"/>
        </w:rPr>
      </w:pPr>
    </w:p>
    <w:p w:rsidR="00F30556" w:rsidRDefault="00F30556" w:rsidP="00F30556">
      <w:pPr>
        <w:jc w:val="center"/>
        <w:rPr>
          <w:b/>
          <w:sz w:val="32"/>
          <w:szCs w:val="32"/>
        </w:rPr>
      </w:pPr>
    </w:p>
    <w:p w:rsidR="00F30556" w:rsidRDefault="00F30556" w:rsidP="00F30556">
      <w:pPr>
        <w:jc w:val="center"/>
        <w:rPr>
          <w:b/>
          <w:sz w:val="32"/>
          <w:szCs w:val="32"/>
        </w:rPr>
      </w:pPr>
    </w:p>
    <w:p w:rsidR="00F30556" w:rsidRDefault="00F30556" w:rsidP="00F30556">
      <w:pPr>
        <w:jc w:val="center"/>
        <w:rPr>
          <w:b/>
          <w:sz w:val="32"/>
          <w:szCs w:val="32"/>
        </w:rPr>
      </w:pPr>
    </w:p>
    <w:p w:rsidR="00F30556" w:rsidRDefault="00F30556" w:rsidP="00F30556">
      <w:pPr>
        <w:jc w:val="center"/>
        <w:rPr>
          <w:b/>
          <w:sz w:val="32"/>
          <w:szCs w:val="32"/>
        </w:rPr>
      </w:pPr>
    </w:p>
    <w:p w:rsidR="00F30556" w:rsidRDefault="00F30556" w:rsidP="00F30556">
      <w:pPr>
        <w:rPr>
          <w:b/>
          <w:sz w:val="32"/>
          <w:szCs w:val="32"/>
        </w:rPr>
      </w:pPr>
    </w:p>
    <w:p w:rsidR="00F30556" w:rsidRDefault="00F30556" w:rsidP="00F30556">
      <w:pPr>
        <w:rPr>
          <w:b/>
          <w:sz w:val="32"/>
          <w:szCs w:val="32"/>
        </w:rPr>
      </w:pPr>
    </w:p>
    <w:p w:rsidR="00E10931" w:rsidRDefault="00E10931" w:rsidP="00F30556">
      <w:pPr>
        <w:rPr>
          <w:b/>
          <w:sz w:val="32"/>
          <w:szCs w:val="32"/>
        </w:rPr>
      </w:pPr>
      <w:r>
        <w:rPr>
          <w:noProof/>
          <w:lang w:val="es-EC" w:eastAsia="es-EC"/>
        </w:rPr>
        <w:drawing>
          <wp:anchor distT="0" distB="0" distL="114300" distR="114300" simplePos="0" relativeHeight="251672576" behindDoc="0" locked="0" layoutInCell="1" allowOverlap="1" wp14:anchorId="265572C5" wp14:editId="3720C61C">
            <wp:simplePos x="0" y="0"/>
            <wp:positionH relativeFrom="margin">
              <wp:posOffset>63150</wp:posOffset>
            </wp:positionH>
            <wp:positionV relativeFrom="paragraph">
              <wp:posOffset>29320</wp:posOffset>
            </wp:positionV>
            <wp:extent cx="4791710" cy="7529830"/>
            <wp:effectExtent l="0" t="0" r="889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91710" cy="7529830"/>
                    </a:xfrm>
                    <a:prstGeom prst="rect">
                      <a:avLst/>
                    </a:prstGeom>
                    <a:noFill/>
                  </pic:spPr>
                </pic:pic>
              </a:graphicData>
            </a:graphic>
            <wp14:sizeRelH relativeFrom="page">
              <wp14:pctWidth>0</wp14:pctWidth>
            </wp14:sizeRelH>
            <wp14:sizeRelV relativeFrom="page">
              <wp14:pctHeight>0</wp14:pctHeight>
            </wp14:sizeRelV>
          </wp:anchor>
        </w:drawing>
      </w:r>
    </w:p>
    <w:p w:rsidR="00E10931" w:rsidRDefault="00E10931" w:rsidP="00F30556">
      <w:pPr>
        <w:rPr>
          <w:b/>
          <w:sz w:val="32"/>
          <w:szCs w:val="32"/>
        </w:rPr>
      </w:pPr>
    </w:p>
    <w:p w:rsidR="00E10931" w:rsidRDefault="00E10931" w:rsidP="00F30556">
      <w:pPr>
        <w:rPr>
          <w:b/>
          <w:sz w:val="32"/>
          <w:szCs w:val="32"/>
        </w:rPr>
      </w:pPr>
    </w:p>
    <w:p w:rsidR="00E10931" w:rsidRDefault="00E10931" w:rsidP="00F30556">
      <w:pPr>
        <w:rPr>
          <w:b/>
          <w:sz w:val="32"/>
          <w:szCs w:val="32"/>
        </w:rPr>
      </w:pPr>
    </w:p>
    <w:p w:rsidR="00E10931" w:rsidRDefault="00E10931" w:rsidP="00F30556">
      <w:pPr>
        <w:rPr>
          <w:b/>
          <w:sz w:val="32"/>
          <w:szCs w:val="32"/>
        </w:rPr>
      </w:pPr>
    </w:p>
    <w:p w:rsidR="00E10931" w:rsidRDefault="00E10931" w:rsidP="00F30556">
      <w:pPr>
        <w:rPr>
          <w:b/>
          <w:sz w:val="32"/>
          <w:szCs w:val="32"/>
        </w:rPr>
      </w:pPr>
    </w:p>
    <w:p w:rsidR="00E10931" w:rsidRDefault="00E10931" w:rsidP="00F30556">
      <w:pPr>
        <w:rPr>
          <w:b/>
          <w:sz w:val="32"/>
          <w:szCs w:val="32"/>
        </w:rPr>
      </w:pPr>
    </w:p>
    <w:p w:rsidR="00E10931" w:rsidRDefault="00E10931" w:rsidP="00F30556">
      <w:pPr>
        <w:rPr>
          <w:b/>
          <w:sz w:val="32"/>
          <w:szCs w:val="32"/>
        </w:rPr>
      </w:pPr>
    </w:p>
    <w:p w:rsidR="00E10931" w:rsidRDefault="00E10931" w:rsidP="00F30556">
      <w:pPr>
        <w:rPr>
          <w:b/>
          <w:sz w:val="32"/>
          <w:szCs w:val="32"/>
        </w:rPr>
      </w:pPr>
    </w:p>
    <w:p w:rsidR="00E10931" w:rsidRDefault="00E10931" w:rsidP="00F30556">
      <w:pPr>
        <w:rPr>
          <w:b/>
          <w:sz w:val="32"/>
          <w:szCs w:val="32"/>
        </w:rPr>
      </w:pPr>
    </w:p>
    <w:p w:rsidR="00E10931" w:rsidRDefault="00E10931" w:rsidP="00F30556">
      <w:pPr>
        <w:rPr>
          <w:b/>
          <w:sz w:val="32"/>
          <w:szCs w:val="32"/>
        </w:rPr>
      </w:pPr>
    </w:p>
    <w:p w:rsidR="00E10931" w:rsidRDefault="00E10931" w:rsidP="00F30556">
      <w:pPr>
        <w:rPr>
          <w:b/>
          <w:sz w:val="32"/>
          <w:szCs w:val="32"/>
        </w:rPr>
      </w:pPr>
    </w:p>
    <w:p w:rsidR="00E10931" w:rsidRDefault="00E10931" w:rsidP="00F30556">
      <w:pPr>
        <w:rPr>
          <w:b/>
          <w:sz w:val="32"/>
          <w:szCs w:val="32"/>
        </w:rPr>
      </w:pPr>
    </w:p>
    <w:p w:rsidR="00E10931" w:rsidRDefault="00E10931" w:rsidP="00F30556">
      <w:pPr>
        <w:rPr>
          <w:b/>
          <w:sz w:val="32"/>
          <w:szCs w:val="32"/>
        </w:rPr>
      </w:pPr>
    </w:p>
    <w:p w:rsidR="00E10931" w:rsidRDefault="00E10931" w:rsidP="00F30556">
      <w:pPr>
        <w:rPr>
          <w:b/>
          <w:sz w:val="32"/>
          <w:szCs w:val="32"/>
        </w:rPr>
      </w:pPr>
    </w:p>
    <w:p w:rsidR="00E10931" w:rsidRDefault="00E10931" w:rsidP="00F30556">
      <w:pPr>
        <w:rPr>
          <w:b/>
          <w:sz w:val="32"/>
          <w:szCs w:val="32"/>
        </w:rPr>
      </w:pPr>
    </w:p>
    <w:p w:rsidR="00E10931" w:rsidRDefault="00E10931" w:rsidP="00F30556">
      <w:pPr>
        <w:rPr>
          <w:b/>
          <w:sz w:val="32"/>
          <w:szCs w:val="32"/>
        </w:rPr>
      </w:pPr>
    </w:p>
    <w:p w:rsidR="00E10931" w:rsidRDefault="00E10931" w:rsidP="00F30556">
      <w:pPr>
        <w:rPr>
          <w:b/>
          <w:sz w:val="32"/>
          <w:szCs w:val="32"/>
        </w:rPr>
      </w:pPr>
    </w:p>
    <w:p w:rsidR="00E10931" w:rsidRDefault="00E10931" w:rsidP="00F30556">
      <w:pPr>
        <w:rPr>
          <w:b/>
          <w:sz w:val="32"/>
          <w:szCs w:val="32"/>
        </w:rPr>
      </w:pPr>
    </w:p>
    <w:p w:rsidR="00E10931" w:rsidRDefault="00E10931" w:rsidP="00F30556">
      <w:pPr>
        <w:rPr>
          <w:b/>
          <w:sz w:val="32"/>
          <w:szCs w:val="32"/>
        </w:rPr>
      </w:pPr>
    </w:p>
    <w:p w:rsidR="00F30556" w:rsidRPr="00162D32" w:rsidRDefault="00F30556" w:rsidP="00452EA0">
      <w:pPr>
        <w:pStyle w:val="Prrafodelista"/>
        <w:numPr>
          <w:ilvl w:val="0"/>
          <w:numId w:val="4"/>
        </w:numPr>
        <w:rPr>
          <w:b/>
          <w:sz w:val="32"/>
          <w:szCs w:val="32"/>
        </w:rPr>
      </w:pPr>
      <w:r w:rsidRPr="00162D32">
        <w:rPr>
          <w:b/>
          <w:sz w:val="32"/>
          <w:szCs w:val="32"/>
        </w:rPr>
        <w:lastRenderedPageBreak/>
        <w:t>ANEXO DE LA FICHA FAMILIAR</w:t>
      </w:r>
    </w:p>
    <w:p w:rsidR="00F30556" w:rsidRDefault="00F30556" w:rsidP="00F30556">
      <w:pPr>
        <w:jc w:val="center"/>
        <w:rPr>
          <w:rFonts w:ascii="Arial" w:hAnsi="Arial" w:cs="Arial"/>
          <w:b/>
          <w:sz w:val="32"/>
        </w:rPr>
      </w:pPr>
    </w:p>
    <w:p w:rsidR="00F30556" w:rsidRDefault="00F30556" w:rsidP="00F30556">
      <w:pPr>
        <w:jc w:val="center"/>
        <w:rPr>
          <w:rFonts w:ascii="Arial" w:hAnsi="Arial" w:cs="Arial"/>
          <w:b/>
          <w:sz w:val="32"/>
        </w:rPr>
      </w:pPr>
    </w:p>
    <w:p w:rsidR="00F30556" w:rsidRDefault="00F30556" w:rsidP="00F30556">
      <w:pPr>
        <w:jc w:val="center"/>
        <w:rPr>
          <w:rFonts w:ascii="Arial" w:hAnsi="Arial" w:cs="Arial"/>
          <w:b/>
          <w:sz w:val="32"/>
        </w:rPr>
      </w:pPr>
    </w:p>
    <w:p w:rsidR="00F30556" w:rsidRDefault="00E10931" w:rsidP="00F30556">
      <w:pPr>
        <w:jc w:val="center"/>
        <w:rPr>
          <w:rFonts w:ascii="Arial" w:hAnsi="Arial" w:cs="Arial"/>
          <w:b/>
          <w:sz w:val="32"/>
        </w:rPr>
      </w:pPr>
      <w:r w:rsidRPr="0011331F">
        <w:rPr>
          <w:noProof/>
          <w:lang w:val="es-EC" w:eastAsia="es-EC"/>
        </w:rPr>
        <w:drawing>
          <wp:anchor distT="0" distB="0" distL="114300" distR="114300" simplePos="0" relativeHeight="251669504" behindDoc="1" locked="0" layoutInCell="1" allowOverlap="1" wp14:anchorId="35DDBA6E" wp14:editId="1645CD0E">
            <wp:simplePos x="0" y="0"/>
            <wp:positionH relativeFrom="column">
              <wp:posOffset>-1492885</wp:posOffset>
            </wp:positionH>
            <wp:positionV relativeFrom="paragraph">
              <wp:posOffset>280035</wp:posOffset>
            </wp:positionV>
            <wp:extent cx="7347585" cy="4673600"/>
            <wp:effectExtent l="79693" t="72707" r="142557" b="142558"/>
            <wp:wrapTight wrapText="bothSides">
              <wp:wrapPolygon edited="0">
                <wp:start x="-214" y="21792"/>
                <wp:lineTo x="-102" y="21792"/>
                <wp:lineTo x="738" y="21968"/>
                <wp:lineTo x="21403" y="21968"/>
                <wp:lineTo x="21963" y="21792"/>
                <wp:lineTo x="21963" y="-395"/>
                <wp:lineTo x="21403" y="-571"/>
                <wp:lineTo x="-158" y="-571"/>
                <wp:lineTo x="-214" y="-395"/>
                <wp:lineTo x="-214" y="21792"/>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rot="5400000">
                      <a:off x="0" y="0"/>
                      <a:ext cx="7347585" cy="4673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30556" w:rsidRDefault="00F30556" w:rsidP="00F30556">
      <w:pPr>
        <w:rPr>
          <w:noProof/>
          <w:lang w:eastAsia="es-ES"/>
        </w:rPr>
      </w:pPr>
    </w:p>
    <w:p w:rsidR="00F30556" w:rsidRDefault="00F30556" w:rsidP="00F30556">
      <w:pPr>
        <w:rPr>
          <w:noProof/>
          <w:lang w:eastAsia="es-ES"/>
        </w:rPr>
      </w:pPr>
    </w:p>
    <w:p w:rsidR="00F30556" w:rsidRDefault="00F30556" w:rsidP="00F30556">
      <w:pPr>
        <w:rPr>
          <w:noProof/>
          <w:lang w:eastAsia="es-ES"/>
        </w:rPr>
      </w:pPr>
    </w:p>
    <w:p w:rsidR="00F30556" w:rsidRDefault="00F30556" w:rsidP="00F30556">
      <w:pPr>
        <w:rPr>
          <w:noProof/>
          <w:lang w:eastAsia="es-ES"/>
        </w:rPr>
      </w:pPr>
    </w:p>
    <w:p w:rsidR="00F30556" w:rsidRDefault="00F30556" w:rsidP="00F30556">
      <w:pPr>
        <w:rPr>
          <w:noProof/>
          <w:lang w:eastAsia="es-ES"/>
        </w:rPr>
      </w:pPr>
    </w:p>
    <w:p w:rsidR="00F30556" w:rsidRDefault="00F30556" w:rsidP="00F30556">
      <w:pPr>
        <w:rPr>
          <w:noProof/>
          <w:lang w:eastAsia="es-ES"/>
        </w:rPr>
      </w:pPr>
    </w:p>
    <w:p w:rsidR="00F30556" w:rsidRDefault="00F30556" w:rsidP="00F30556">
      <w:pPr>
        <w:rPr>
          <w:noProof/>
          <w:lang w:eastAsia="es-ES"/>
        </w:rPr>
      </w:pPr>
    </w:p>
    <w:p w:rsidR="00F30556" w:rsidRDefault="00F30556" w:rsidP="00F30556">
      <w:pPr>
        <w:rPr>
          <w:noProof/>
          <w:lang w:eastAsia="es-ES"/>
        </w:rPr>
      </w:pPr>
    </w:p>
    <w:p w:rsidR="00F30556" w:rsidRDefault="00F30556" w:rsidP="00F30556">
      <w:pPr>
        <w:rPr>
          <w:noProof/>
          <w:lang w:eastAsia="es-ES"/>
        </w:rPr>
      </w:pPr>
    </w:p>
    <w:p w:rsidR="00F30556" w:rsidRDefault="00F30556" w:rsidP="00F30556">
      <w:pPr>
        <w:rPr>
          <w:noProof/>
          <w:lang w:eastAsia="es-ES"/>
        </w:rPr>
      </w:pPr>
    </w:p>
    <w:p w:rsidR="00F30556" w:rsidRDefault="00F30556" w:rsidP="00F30556">
      <w:pPr>
        <w:rPr>
          <w:noProof/>
          <w:lang w:eastAsia="es-ES"/>
        </w:rPr>
      </w:pPr>
    </w:p>
    <w:p w:rsidR="00F30556" w:rsidRDefault="00F30556" w:rsidP="00F30556">
      <w:pPr>
        <w:rPr>
          <w:noProof/>
          <w:lang w:eastAsia="es-ES"/>
        </w:rPr>
      </w:pPr>
    </w:p>
    <w:p w:rsidR="00F30556" w:rsidRDefault="00F30556" w:rsidP="00F30556">
      <w:pPr>
        <w:rPr>
          <w:noProof/>
          <w:lang w:eastAsia="es-ES"/>
        </w:rPr>
      </w:pPr>
    </w:p>
    <w:p w:rsidR="00F30556" w:rsidRDefault="00F30556" w:rsidP="00F30556">
      <w:pPr>
        <w:rPr>
          <w:noProof/>
          <w:lang w:eastAsia="es-ES"/>
        </w:rPr>
      </w:pPr>
    </w:p>
    <w:p w:rsidR="00F30556" w:rsidRDefault="00F30556" w:rsidP="00F30556">
      <w:pPr>
        <w:rPr>
          <w:noProof/>
          <w:lang w:eastAsia="es-ES"/>
        </w:rPr>
      </w:pPr>
    </w:p>
    <w:p w:rsidR="00F30556" w:rsidRDefault="00F30556" w:rsidP="00F30556">
      <w:pPr>
        <w:rPr>
          <w:noProof/>
          <w:lang w:eastAsia="es-ES"/>
        </w:rPr>
      </w:pPr>
    </w:p>
    <w:p w:rsidR="00F30556" w:rsidRDefault="00F30556" w:rsidP="00F30556">
      <w:pPr>
        <w:rPr>
          <w:noProof/>
          <w:lang w:eastAsia="es-ES"/>
        </w:rPr>
      </w:pPr>
    </w:p>
    <w:p w:rsidR="00F30556" w:rsidRDefault="00F30556" w:rsidP="00F30556">
      <w:pPr>
        <w:rPr>
          <w:noProof/>
          <w:lang w:eastAsia="es-ES"/>
        </w:rPr>
      </w:pPr>
    </w:p>
    <w:p w:rsidR="00F30556" w:rsidRDefault="00F30556" w:rsidP="00F30556">
      <w:pPr>
        <w:rPr>
          <w:noProof/>
          <w:lang w:eastAsia="es-ES"/>
        </w:rPr>
      </w:pPr>
    </w:p>
    <w:p w:rsidR="00F30556" w:rsidRDefault="00F30556" w:rsidP="00F30556">
      <w:pPr>
        <w:rPr>
          <w:noProof/>
          <w:lang w:eastAsia="es-ES"/>
        </w:rPr>
        <w:sectPr w:rsidR="00F30556" w:rsidSect="00EC489D">
          <w:type w:val="nextColumn"/>
          <w:pgSz w:w="11906" w:h="16838"/>
          <w:pgMar w:top="1701" w:right="1418" w:bottom="1134" w:left="1985" w:header="709" w:footer="709" w:gutter="0"/>
          <w:cols w:space="708"/>
          <w:docGrid w:linePitch="360"/>
        </w:sectPr>
      </w:pPr>
    </w:p>
    <w:p w:rsidR="00F30556" w:rsidRPr="00162D32" w:rsidRDefault="00227567" w:rsidP="00452EA0">
      <w:pPr>
        <w:pStyle w:val="Prrafodelista"/>
        <w:numPr>
          <w:ilvl w:val="0"/>
          <w:numId w:val="4"/>
        </w:numPr>
        <w:rPr>
          <w:rFonts w:ascii="Arial" w:hAnsi="Arial" w:cs="Arial"/>
          <w:b/>
          <w:noProof/>
          <w:sz w:val="24"/>
          <w:szCs w:val="24"/>
          <w:lang w:eastAsia="es-ES"/>
        </w:rPr>
      </w:pPr>
      <w:r>
        <w:rPr>
          <w:rFonts w:ascii="Arial" w:hAnsi="Arial" w:cs="Arial"/>
          <w:b/>
          <w:noProof/>
          <w:sz w:val="24"/>
          <w:szCs w:val="24"/>
          <w:lang w:eastAsia="es-ES"/>
        </w:rPr>
        <w:lastRenderedPageBreak/>
        <w:t xml:space="preserve">CROQUIS </w:t>
      </w:r>
      <w:r w:rsidR="00F30556" w:rsidRPr="00162D32">
        <w:rPr>
          <w:rFonts w:ascii="Arial" w:hAnsi="Arial" w:cs="Arial"/>
          <w:b/>
          <w:noProof/>
          <w:sz w:val="24"/>
          <w:szCs w:val="24"/>
          <w:lang w:eastAsia="es-ES"/>
        </w:rPr>
        <w:t>DEL BARRIO</w:t>
      </w:r>
      <w:r>
        <w:rPr>
          <w:rFonts w:ascii="Arial" w:hAnsi="Arial" w:cs="Arial"/>
          <w:b/>
          <w:noProof/>
          <w:sz w:val="24"/>
          <w:szCs w:val="24"/>
          <w:lang w:eastAsia="es-ES"/>
        </w:rPr>
        <w:t xml:space="preserve"> SAN JACINTO </w:t>
      </w:r>
    </w:p>
    <w:p w:rsidR="00F30556" w:rsidRDefault="00F30556" w:rsidP="00F30556">
      <w:pPr>
        <w:rPr>
          <w:noProof/>
          <w:lang w:eastAsia="es-ES"/>
        </w:rPr>
      </w:pPr>
      <w:r w:rsidRPr="00AC0D37">
        <w:rPr>
          <w:noProof/>
          <w:lang w:val="es-EC" w:eastAsia="es-EC"/>
        </w:rPr>
        <w:drawing>
          <wp:anchor distT="0" distB="0" distL="114300" distR="114300" simplePos="0" relativeHeight="251670528" behindDoc="1" locked="0" layoutInCell="1" allowOverlap="1" wp14:anchorId="7C092E44" wp14:editId="0740E5B6">
            <wp:simplePos x="0" y="0"/>
            <wp:positionH relativeFrom="column">
              <wp:posOffset>664845</wp:posOffset>
            </wp:positionH>
            <wp:positionV relativeFrom="paragraph">
              <wp:posOffset>216535</wp:posOffset>
            </wp:positionV>
            <wp:extent cx="5207000" cy="7019290"/>
            <wp:effectExtent l="76200" t="76200" r="127000" b="124460"/>
            <wp:wrapTight wrapText="bothSides">
              <wp:wrapPolygon edited="0">
                <wp:start x="-158" y="-234"/>
                <wp:lineTo x="-316" y="-176"/>
                <wp:lineTo x="-316" y="21690"/>
                <wp:lineTo x="-158" y="21924"/>
                <wp:lineTo x="21890" y="21924"/>
                <wp:lineTo x="22048" y="21455"/>
                <wp:lineTo x="22048" y="762"/>
                <wp:lineTo x="21890" y="-117"/>
                <wp:lineTo x="21890" y="-234"/>
                <wp:lineTo x="-158" y="-234"/>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extLst>
                        <a:ext uri="{28A0092B-C50C-407E-A947-70E740481C1C}">
                          <a14:useLocalDpi xmlns:a14="http://schemas.microsoft.com/office/drawing/2010/main" val="0"/>
                        </a:ext>
                      </a:extLst>
                    </a:blip>
                    <a:srcRect l="35638" t="13984" r="32623" b="7350"/>
                    <a:stretch/>
                  </pic:blipFill>
                  <pic:spPr bwMode="auto">
                    <a:xfrm flipH="1" flipV="1">
                      <a:off x="0" y="0"/>
                      <a:ext cx="5207000" cy="70192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0556" w:rsidRDefault="00F30556" w:rsidP="00F30556">
      <w:pPr>
        <w:rPr>
          <w:noProof/>
          <w:lang w:eastAsia="es-ES"/>
        </w:rPr>
      </w:pPr>
      <w:r>
        <w:rPr>
          <w:noProof/>
          <w:lang w:val="es-EC" w:eastAsia="es-EC"/>
        </w:rPr>
        <mc:AlternateContent>
          <mc:Choice Requires="wps">
            <w:drawing>
              <wp:anchor distT="0" distB="0" distL="114300" distR="114300" simplePos="0" relativeHeight="251677696" behindDoc="0" locked="0" layoutInCell="1" allowOverlap="1" wp14:anchorId="6FFBBD16" wp14:editId="2791F5F2">
                <wp:simplePos x="0" y="0"/>
                <wp:positionH relativeFrom="column">
                  <wp:posOffset>5014861</wp:posOffset>
                </wp:positionH>
                <wp:positionV relativeFrom="paragraph">
                  <wp:posOffset>1859121</wp:posOffset>
                </wp:positionV>
                <wp:extent cx="564480" cy="234393"/>
                <wp:effectExtent l="69532" t="44768" r="77153" b="77152"/>
                <wp:wrapNone/>
                <wp:docPr id="3" name="3 Rectángulo"/>
                <wp:cNvGraphicFramePr/>
                <a:graphic xmlns:a="http://schemas.openxmlformats.org/drawingml/2006/main">
                  <a:graphicData uri="http://schemas.microsoft.com/office/word/2010/wordprocessingShape">
                    <wps:wsp>
                      <wps:cNvSpPr/>
                      <wps:spPr>
                        <a:xfrm rot="5242908" flipV="1">
                          <a:off x="0" y="0"/>
                          <a:ext cx="564480" cy="234393"/>
                        </a:xfrm>
                        <a:prstGeom prst="rect">
                          <a:avLst/>
                        </a:prstGeom>
                      </wps:spPr>
                      <wps:style>
                        <a:lnRef idx="1">
                          <a:schemeClr val="accent3"/>
                        </a:lnRef>
                        <a:fillRef idx="2">
                          <a:schemeClr val="accent3"/>
                        </a:fillRef>
                        <a:effectRef idx="1">
                          <a:schemeClr val="accent3"/>
                        </a:effectRef>
                        <a:fontRef idx="minor">
                          <a:schemeClr val="dk1"/>
                        </a:fontRef>
                      </wps:style>
                      <wps:txbx>
                        <w:txbxContent>
                          <w:p w:rsidR="00393A20" w:rsidRPr="00CF3F1C" w:rsidRDefault="00393A20" w:rsidP="00F30556">
                            <w:pPr>
                              <w:shd w:val="clear" w:color="auto" w:fill="D6E3BC" w:themeFill="accent3" w:themeFillTint="66"/>
                              <w:jc w:val="center"/>
                              <w:rPr>
                                <w:rFonts w:ascii="Arial" w:hAnsi="Arial" w:cs="Arial"/>
                                <w:b/>
                                <w:sz w:val="20"/>
                                <w:szCs w:val="20"/>
                              </w:rPr>
                            </w:pPr>
                            <w:r w:rsidRPr="00CF3F1C">
                              <w:rPr>
                                <w:rFonts w:ascii="Arial" w:hAnsi="Arial" w:cs="Arial"/>
                                <w:b/>
                                <w:sz w:val="20"/>
                                <w:szCs w:val="20"/>
                              </w:rPr>
                              <w:t>BAJO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FBBD16" id="3 Rectángulo" o:spid="_x0000_s1041" style="position:absolute;margin-left:394.85pt;margin-top:146.4pt;width:44.45pt;height:18.45pt;rotation:-5726654fd;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" fillcolor="#cdddac [1622]" strokecolor="#94b64e [3046]">
                <v:fill color2="#f0f4e6 [502]" rotate="t" angle="180" colors="0 #dafda7;22938f #e4fdc2;1 #f5ffe6" focus="100%" type="gradient"/>
                <v:shadow on="t" color="black" opacity="24903f" origin=",.5" offset="0,.55556mm"/>
                <v:textbox>
                  <w:txbxContent>
                    <w:p w:rsidR="00393A20" w:rsidRPr="00CF3F1C" w:rsidRDefault="00393A20" w:rsidP="00F30556">
                      <w:pPr>
                        <w:shd w:val="clear" w:color="auto" w:fill="D6E3BC" w:themeFill="accent3" w:themeFillTint="66"/>
                        <w:jc w:val="center"/>
                        <w:rPr>
                          <w:rFonts w:ascii="Arial" w:hAnsi="Arial" w:cs="Arial"/>
                          <w:b/>
                          <w:sz w:val="20"/>
                          <w:szCs w:val="20"/>
                        </w:rPr>
                      </w:pPr>
                      <w:r w:rsidRPr="00CF3F1C">
                        <w:rPr>
                          <w:rFonts w:ascii="Arial" w:hAnsi="Arial" w:cs="Arial"/>
                          <w:b/>
                          <w:sz w:val="20"/>
                          <w:szCs w:val="20"/>
                        </w:rPr>
                        <w:t>BAJO</w:t>
                      </w:r>
                    </w:p>
                  </w:txbxContent>
                </v:textbox>
              </v:rect>
            </w:pict>
          </mc:Fallback>
        </mc:AlternateContent>
      </w:r>
    </w:p>
    <w:p w:rsidR="00F30556" w:rsidRDefault="00F30556" w:rsidP="00F30556">
      <w:pPr>
        <w:sectPr w:rsidR="00F30556" w:rsidSect="00EC489D">
          <w:type w:val="nextColumn"/>
          <w:pgSz w:w="11906" w:h="16838"/>
          <w:pgMar w:top="1701" w:right="1418" w:bottom="1134" w:left="1985" w:header="709" w:footer="709" w:gutter="0"/>
          <w:cols w:space="708"/>
          <w:docGrid w:linePitch="360"/>
        </w:sectPr>
      </w:pPr>
    </w:p>
    <w:p w:rsidR="00F30556" w:rsidRDefault="00F30556" w:rsidP="00452EA0">
      <w:pPr>
        <w:pStyle w:val="Prrafodelista"/>
        <w:numPr>
          <w:ilvl w:val="0"/>
          <w:numId w:val="4"/>
        </w:numPr>
        <w:rPr>
          <w:rFonts w:ascii="Arial" w:hAnsi="Arial" w:cs="Arial"/>
          <w:b/>
          <w:sz w:val="24"/>
          <w:szCs w:val="24"/>
        </w:rPr>
      </w:pPr>
      <w:r w:rsidRPr="001460F8">
        <w:rPr>
          <w:rFonts w:ascii="Arial" w:hAnsi="Arial" w:cs="Arial"/>
          <w:b/>
          <w:sz w:val="24"/>
          <w:szCs w:val="24"/>
        </w:rPr>
        <w:lastRenderedPageBreak/>
        <w:t>EVIDENCIAS FOTOGRÁFICAS</w:t>
      </w:r>
    </w:p>
    <w:p w:rsidR="00F30556" w:rsidRDefault="00F30556" w:rsidP="00F30556">
      <w:pPr>
        <w:pStyle w:val="Prrafodelista"/>
        <w:rPr>
          <w:rFonts w:ascii="Arial" w:hAnsi="Arial" w:cs="Arial"/>
          <w:b/>
          <w:sz w:val="24"/>
          <w:szCs w:val="24"/>
        </w:rPr>
      </w:pPr>
    </w:p>
    <w:p w:rsidR="00F30556" w:rsidRPr="00162D32" w:rsidRDefault="00F30556" w:rsidP="00F30556">
      <w:pPr>
        <w:pStyle w:val="Prrafodelista"/>
        <w:jc w:val="center"/>
        <w:rPr>
          <w:rFonts w:ascii="Arial" w:hAnsi="Arial" w:cs="Arial"/>
          <w:b/>
          <w:sz w:val="24"/>
          <w:szCs w:val="24"/>
        </w:rPr>
      </w:pPr>
      <w:r w:rsidRPr="00162D32">
        <w:rPr>
          <w:rFonts w:ascii="Arial" w:hAnsi="Arial" w:cs="Arial"/>
          <w:b/>
          <w:sz w:val="24"/>
          <w:szCs w:val="24"/>
        </w:rPr>
        <w:t>ACERCAMIENTO CON EL PRESIDENTE</w:t>
      </w:r>
    </w:p>
    <w:p w:rsidR="00F30556" w:rsidRPr="0011331F" w:rsidRDefault="00F30556" w:rsidP="00F30556">
      <w:pPr>
        <w:jc w:val="center"/>
        <w:rPr>
          <w:b/>
          <w:color w:val="76923C" w:themeColor="accent3" w:themeShade="BF"/>
          <w:sz w:val="24"/>
          <w:szCs w:val="24"/>
          <w14:textOutline w14:w="5270" w14:cap="flat" w14:cmpd="sng" w14:algn="ctr">
            <w14:solidFill>
              <w14:schemeClr w14:val="accent1">
                <w14:shade w14:val="88000"/>
                <w14:satMod w14:val="110000"/>
              </w14:schemeClr>
            </w14:solidFill>
            <w14:prstDash w14:val="solid"/>
            <w14:round/>
          </w14:textOutline>
        </w:rPr>
      </w:pPr>
      <w:r w:rsidRPr="0011331F">
        <w:rPr>
          <w:noProof/>
          <w:lang w:val="es-EC" w:eastAsia="es-EC"/>
        </w:rPr>
        <w:drawing>
          <wp:inline distT="0" distB="0" distL="0" distR="0" wp14:anchorId="25950F9F" wp14:editId="6284FDE8">
            <wp:extent cx="5399405" cy="3637430"/>
            <wp:effectExtent l="0" t="0" r="0" b="1270"/>
            <wp:docPr id="33" name="Imagen 33" descr="d:\MACRO CENTER\Desktop\SAN JACINTO\DSC0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ACRO CENTER\Desktop\SAN JACINTO\DSC0065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399405" cy="3637430"/>
                    </a:xfrm>
                    <a:prstGeom prst="rect">
                      <a:avLst/>
                    </a:prstGeom>
                    <a:noFill/>
                    <a:ln>
                      <a:noFill/>
                    </a:ln>
                  </pic:spPr>
                </pic:pic>
              </a:graphicData>
            </a:graphic>
          </wp:inline>
        </w:drawing>
      </w:r>
    </w:p>
    <w:p w:rsidR="00F30556" w:rsidRPr="0011331F" w:rsidRDefault="00F30556" w:rsidP="00F30556">
      <w:pPr>
        <w:jc w:val="center"/>
        <w:rPr>
          <w:rFonts w:ascii="Arial" w:hAnsi="Arial" w:cs="Arial"/>
          <w:sz w:val="16"/>
          <w:szCs w:val="16"/>
        </w:rPr>
      </w:pPr>
      <w:r w:rsidRPr="0011331F">
        <w:rPr>
          <w:rFonts w:ascii="Arial" w:hAnsi="Arial" w:cs="Arial"/>
          <w:sz w:val="16"/>
          <w:szCs w:val="16"/>
        </w:rPr>
        <w:t>Entrevista con el señor Eliseo Guillermo Godoy presidente del Barrio San Jacinto</w:t>
      </w:r>
    </w:p>
    <w:p w:rsidR="00F30556" w:rsidRPr="0011331F" w:rsidRDefault="00F30556" w:rsidP="00F30556">
      <w:pPr>
        <w:jc w:val="center"/>
        <w:rPr>
          <w:b/>
          <w:color w:val="76923C" w:themeColor="accent3" w:themeShade="BF"/>
          <w:sz w:val="24"/>
          <w:szCs w:val="24"/>
          <w14:textOutline w14:w="5270" w14:cap="flat" w14:cmpd="sng" w14:algn="ctr">
            <w14:solidFill>
              <w14:schemeClr w14:val="accent1">
                <w14:shade w14:val="88000"/>
                <w14:satMod w14:val="110000"/>
              </w14:schemeClr>
            </w14:solidFill>
            <w14:prstDash w14:val="solid"/>
            <w14:round/>
          </w14:textOutline>
        </w:rPr>
      </w:pPr>
      <w:r w:rsidRPr="0011331F">
        <w:rPr>
          <w:noProof/>
          <w:lang w:val="es-EC" w:eastAsia="es-EC"/>
        </w:rPr>
        <w:drawing>
          <wp:inline distT="0" distB="0" distL="0" distR="0" wp14:anchorId="230DA17F" wp14:editId="5CF95469">
            <wp:extent cx="3533775" cy="3494314"/>
            <wp:effectExtent l="0" t="0" r="0" b="0"/>
            <wp:docPr id="34" name="Imagen 34" descr="d:\MACRO CENTER\Desktop\SAN JACINTO\DSC0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ACRO CENTER\Desktop\SAN JACINTO\DSC0065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39602" cy="3500076"/>
                    </a:xfrm>
                    <a:prstGeom prst="rect">
                      <a:avLst/>
                    </a:prstGeom>
                    <a:noFill/>
                    <a:ln>
                      <a:noFill/>
                    </a:ln>
                  </pic:spPr>
                </pic:pic>
              </a:graphicData>
            </a:graphic>
          </wp:inline>
        </w:drawing>
      </w:r>
    </w:p>
    <w:p w:rsidR="00F30556" w:rsidRPr="0011331F" w:rsidRDefault="00F30556" w:rsidP="00F30556">
      <w:pPr>
        <w:spacing w:after="0" w:line="360" w:lineRule="auto"/>
        <w:jc w:val="center"/>
        <w:rPr>
          <w:b/>
          <w:color w:val="76923C" w:themeColor="accent3" w:themeShade="BF"/>
          <w:sz w:val="24"/>
          <w:szCs w:val="24"/>
          <w14:textOutline w14:w="5270" w14:cap="flat" w14:cmpd="sng" w14:algn="ctr">
            <w14:solidFill>
              <w14:schemeClr w14:val="accent1">
                <w14:shade w14:val="88000"/>
                <w14:satMod w14:val="110000"/>
              </w14:schemeClr>
            </w14:solidFill>
            <w14:prstDash w14:val="solid"/>
            <w14:round/>
          </w14:textOutline>
        </w:rPr>
      </w:pPr>
      <w:r w:rsidRPr="0011331F">
        <w:rPr>
          <w:rFonts w:ascii="Arial" w:hAnsi="Arial" w:cs="Arial"/>
          <w:sz w:val="16"/>
          <w:szCs w:val="16"/>
        </w:rPr>
        <w:t>Firma de certificación de la Entrevista con el presidente del Barrio San Jacinto</w:t>
      </w:r>
    </w:p>
    <w:p w:rsidR="00F30556" w:rsidRPr="0011331F" w:rsidRDefault="00F30556" w:rsidP="00F30556">
      <w:pPr>
        <w:spacing w:after="0" w:line="360" w:lineRule="auto"/>
        <w:rPr>
          <w:b/>
          <w:color w:val="76923C" w:themeColor="accent3" w:themeShade="BF"/>
          <w:sz w:val="24"/>
          <w:szCs w:val="24"/>
          <w14:textOutline w14:w="5270" w14:cap="flat" w14:cmpd="sng" w14:algn="ctr">
            <w14:solidFill>
              <w14:schemeClr w14:val="accent1">
                <w14:shade w14:val="88000"/>
                <w14:satMod w14:val="110000"/>
              </w14:schemeClr>
            </w14:solidFill>
            <w14:prstDash w14:val="solid"/>
            <w14:round/>
          </w14:textOutline>
        </w:rPr>
      </w:pPr>
    </w:p>
    <w:p w:rsidR="00F30556" w:rsidRPr="00CF3F1C" w:rsidRDefault="00227567" w:rsidP="00F30556">
      <w:pPr>
        <w:jc w:val="center"/>
        <w:rPr>
          <w:rFonts w:ascii="Arial" w:hAnsi="Arial" w:cs="Arial"/>
          <w:b/>
          <w:sz w:val="24"/>
          <w:szCs w:val="24"/>
        </w:rPr>
      </w:pPr>
      <w:r>
        <w:rPr>
          <w:rFonts w:ascii="Arial" w:hAnsi="Arial" w:cs="Arial"/>
          <w:b/>
          <w:sz w:val="24"/>
          <w:szCs w:val="24"/>
        </w:rPr>
        <w:lastRenderedPageBreak/>
        <w:t xml:space="preserve">VISTA DEL  </w:t>
      </w:r>
      <w:r w:rsidR="00F30556">
        <w:rPr>
          <w:rFonts w:ascii="Arial" w:hAnsi="Arial" w:cs="Arial"/>
          <w:b/>
          <w:sz w:val="24"/>
          <w:szCs w:val="24"/>
        </w:rPr>
        <w:t xml:space="preserve">BARRIO SAN JACINTO </w:t>
      </w:r>
    </w:p>
    <w:p w:rsidR="00F30556" w:rsidRPr="0011331F" w:rsidRDefault="00F30556" w:rsidP="00F30556">
      <w:pPr>
        <w:jc w:val="center"/>
        <w:rPr>
          <w:rFonts w:ascii="Arial" w:hAnsi="Arial" w:cs="Arial"/>
          <w:sz w:val="16"/>
          <w:szCs w:val="16"/>
        </w:rPr>
      </w:pPr>
      <w:r w:rsidRPr="0011331F">
        <w:rPr>
          <w:noProof/>
          <w:lang w:val="es-EC" w:eastAsia="es-EC"/>
        </w:rPr>
        <w:drawing>
          <wp:anchor distT="0" distB="0" distL="114300" distR="114300" simplePos="0" relativeHeight="251663360" behindDoc="1" locked="0" layoutInCell="1" allowOverlap="1" wp14:anchorId="642820BA" wp14:editId="727C5E94">
            <wp:simplePos x="0" y="0"/>
            <wp:positionH relativeFrom="column">
              <wp:posOffset>-426085</wp:posOffset>
            </wp:positionH>
            <wp:positionV relativeFrom="paragraph">
              <wp:posOffset>217805</wp:posOffset>
            </wp:positionV>
            <wp:extent cx="2491105" cy="3308985"/>
            <wp:effectExtent l="0" t="0" r="4445" b="5715"/>
            <wp:wrapTight wrapText="bothSides">
              <wp:wrapPolygon edited="0">
                <wp:start x="0" y="0"/>
                <wp:lineTo x="0" y="21513"/>
                <wp:lineTo x="21473" y="21513"/>
                <wp:lineTo x="21473" y="0"/>
                <wp:lineTo x="0" y="0"/>
              </wp:wrapPolygon>
            </wp:wrapTight>
            <wp:docPr id="24" name="Imagen 24" descr="d:\MACRO CENTER\Desktop\SAN JACINTO\DSC00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ACRO CENTER\Desktop\SAN JACINTO\DSC0069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91105" cy="3308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331F">
        <w:rPr>
          <w:noProof/>
          <w:lang w:val="es-EC" w:eastAsia="es-EC"/>
        </w:rPr>
        <w:drawing>
          <wp:anchor distT="0" distB="0" distL="114300" distR="114300" simplePos="0" relativeHeight="251664384" behindDoc="1" locked="0" layoutInCell="1" allowOverlap="1" wp14:anchorId="284539E5" wp14:editId="02CACFDA">
            <wp:simplePos x="0" y="0"/>
            <wp:positionH relativeFrom="column">
              <wp:posOffset>3274695</wp:posOffset>
            </wp:positionH>
            <wp:positionV relativeFrom="paragraph">
              <wp:posOffset>213995</wp:posOffset>
            </wp:positionV>
            <wp:extent cx="2676525" cy="3310890"/>
            <wp:effectExtent l="0" t="0" r="9525" b="3810"/>
            <wp:wrapTight wrapText="bothSides">
              <wp:wrapPolygon edited="0">
                <wp:start x="0" y="0"/>
                <wp:lineTo x="0" y="21501"/>
                <wp:lineTo x="21523" y="21501"/>
                <wp:lineTo x="21523" y="0"/>
                <wp:lineTo x="0" y="0"/>
              </wp:wrapPolygon>
            </wp:wrapTight>
            <wp:docPr id="25" name="Imagen 25" descr="d:\MACRO CENTER\Desktop\SAN JACINTO\DSC00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ACRO CENTER\Desktop\SAN JACINTO\DSC00699.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76525" cy="3310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0556" w:rsidRPr="0011331F" w:rsidRDefault="00F30556" w:rsidP="00F30556">
      <w:pPr>
        <w:jc w:val="center"/>
        <w:rPr>
          <w:b/>
          <w:color w:val="76923C" w:themeColor="accent3" w:themeShade="BF"/>
          <w:sz w:val="24"/>
          <w:szCs w:val="24"/>
          <w14:textOutline w14:w="5270" w14:cap="flat" w14:cmpd="sng" w14:algn="ctr">
            <w14:solidFill>
              <w14:schemeClr w14:val="accent1">
                <w14:shade w14:val="88000"/>
                <w14:satMod w14:val="110000"/>
              </w14:schemeClr>
            </w14:solidFill>
            <w14:prstDash w14:val="solid"/>
            <w14:round/>
          </w14:textOutline>
        </w:rPr>
      </w:pPr>
    </w:p>
    <w:p w:rsidR="00F30556" w:rsidRPr="0011331F" w:rsidRDefault="00F30556" w:rsidP="00F30556">
      <w:pPr>
        <w:jc w:val="center"/>
        <w:rPr>
          <w:b/>
          <w:color w:val="76923C" w:themeColor="accent3" w:themeShade="BF"/>
          <w:sz w:val="24"/>
          <w:szCs w:val="24"/>
          <w14:textOutline w14:w="5270" w14:cap="flat" w14:cmpd="sng" w14:algn="ctr">
            <w14:solidFill>
              <w14:schemeClr w14:val="accent1">
                <w14:shade w14:val="88000"/>
                <w14:satMod w14:val="110000"/>
              </w14:schemeClr>
            </w14:solidFill>
            <w14:prstDash w14:val="solid"/>
            <w14:round/>
          </w14:textOutline>
        </w:rPr>
      </w:pPr>
    </w:p>
    <w:p w:rsidR="00F30556" w:rsidRPr="0011331F" w:rsidRDefault="00F30556" w:rsidP="00F30556">
      <w:pPr>
        <w:jc w:val="center"/>
        <w:rPr>
          <w:b/>
          <w:color w:val="76923C" w:themeColor="accent3" w:themeShade="BF"/>
          <w:sz w:val="24"/>
          <w:szCs w:val="24"/>
          <w14:textOutline w14:w="5270" w14:cap="flat" w14:cmpd="sng" w14:algn="ctr">
            <w14:solidFill>
              <w14:schemeClr w14:val="accent1">
                <w14:shade w14:val="88000"/>
                <w14:satMod w14:val="110000"/>
              </w14:schemeClr>
            </w14:solidFill>
            <w14:prstDash w14:val="solid"/>
            <w14:round/>
          </w14:textOutline>
        </w:rPr>
      </w:pPr>
    </w:p>
    <w:p w:rsidR="00F30556" w:rsidRPr="0011331F" w:rsidRDefault="00F30556" w:rsidP="00F30556">
      <w:pPr>
        <w:jc w:val="center"/>
        <w:rPr>
          <w:rFonts w:ascii="Arial" w:hAnsi="Arial" w:cs="Arial"/>
          <w:b/>
          <w:sz w:val="24"/>
        </w:rPr>
      </w:pPr>
    </w:p>
    <w:p w:rsidR="00F30556" w:rsidRPr="0011331F" w:rsidRDefault="00F30556" w:rsidP="00F30556">
      <w:pPr>
        <w:jc w:val="center"/>
        <w:rPr>
          <w:rFonts w:ascii="Arial" w:hAnsi="Arial" w:cs="Arial"/>
          <w:b/>
          <w:sz w:val="24"/>
        </w:rPr>
      </w:pPr>
    </w:p>
    <w:p w:rsidR="00F30556" w:rsidRPr="0011331F" w:rsidRDefault="00F30556" w:rsidP="00F30556">
      <w:pPr>
        <w:jc w:val="center"/>
        <w:rPr>
          <w:rFonts w:ascii="Arial" w:hAnsi="Arial" w:cs="Arial"/>
          <w:b/>
          <w:sz w:val="24"/>
        </w:rPr>
      </w:pPr>
    </w:p>
    <w:p w:rsidR="00F30556" w:rsidRPr="0011331F" w:rsidRDefault="00F30556" w:rsidP="00F30556">
      <w:pPr>
        <w:jc w:val="center"/>
        <w:rPr>
          <w:rFonts w:ascii="Arial" w:hAnsi="Arial" w:cs="Arial"/>
          <w:b/>
          <w:sz w:val="24"/>
        </w:rPr>
      </w:pPr>
    </w:p>
    <w:p w:rsidR="00F30556" w:rsidRPr="0011331F" w:rsidRDefault="00F30556" w:rsidP="00F30556">
      <w:pPr>
        <w:jc w:val="center"/>
        <w:rPr>
          <w:rFonts w:ascii="Arial" w:hAnsi="Arial" w:cs="Arial"/>
          <w:b/>
          <w:sz w:val="24"/>
        </w:rPr>
      </w:pPr>
    </w:p>
    <w:p w:rsidR="00F30556" w:rsidRPr="0011331F" w:rsidRDefault="00F30556" w:rsidP="00F30556">
      <w:pPr>
        <w:jc w:val="center"/>
        <w:rPr>
          <w:rFonts w:ascii="Arial" w:hAnsi="Arial" w:cs="Arial"/>
          <w:b/>
          <w:sz w:val="24"/>
        </w:rPr>
      </w:pPr>
    </w:p>
    <w:p w:rsidR="00F30556" w:rsidRPr="0011331F" w:rsidRDefault="00F30556" w:rsidP="00F30556">
      <w:pPr>
        <w:jc w:val="center"/>
        <w:rPr>
          <w:rFonts w:ascii="Arial" w:hAnsi="Arial" w:cs="Arial"/>
          <w:b/>
          <w:sz w:val="24"/>
        </w:rPr>
      </w:pPr>
    </w:p>
    <w:p w:rsidR="00F30556" w:rsidRPr="0011331F" w:rsidRDefault="00F30556" w:rsidP="00F30556">
      <w:pPr>
        <w:jc w:val="center"/>
        <w:rPr>
          <w:rFonts w:ascii="Arial" w:hAnsi="Arial" w:cs="Arial"/>
          <w:b/>
          <w:sz w:val="24"/>
        </w:rPr>
      </w:pPr>
    </w:p>
    <w:p w:rsidR="00F30556" w:rsidRPr="0011331F" w:rsidRDefault="00F30556" w:rsidP="00F30556">
      <w:pPr>
        <w:ind w:left="720"/>
        <w:contextualSpacing/>
        <w:jc w:val="center"/>
        <w:rPr>
          <w:rFonts w:ascii="Arial" w:eastAsia="Calibri" w:hAnsi="Arial" w:cs="Arial"/>
          <w:b/>
          <w:sz w:val="24"/>
        </w:rPr>
      </w:pPr>
      <w:r w:rsidRPr="0011331F">
        <w:rPr>
          <w:rFonts w:ascii="Calibri" w:eastAsia="Calibri" w:hAnsi="Calibri" w:cs="Times New Roman"/>
          <w:noProof/>
          <w:lang w:val="es-EC" w:eastAsia="es-EC"/>
        </w:rPr>
        <w:drawing>
          <wp:anchor distT="0" distB="0" distL="114300" distR="114300" simplePos="0" relativeHeight="251665408" behindDoc="0" locked="0" layoutInCell="1" allowOverlap="1" wp14:anchorId="39948083" wp14:editId="111302C7">
            <wp:simplePos x="0" y="0"/>
            <wp:positionH relativeFrom="column">
              <wp:posOffset>3280410</wp:posOffset>
            </wp:positionH>
            <wp:positionV relativeFrom="paragraph">
              <wp:posOffset>172085</wp:posOffset>
            </wp:positionV>
            <wp:extent cx="2657475" cy="3276600"/>
            <wp:effectExtent l="0" t="0" r="9525" b="0"/>
            <wp:wrapSquare wrapText="bothSides"/>
            <wp:docPr id="26" name="Imagen 26" descr="d:\MACRO CENTER\Desktop\SAN JACINTO\DSC00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ACRO CENTER\Desktop\SAN JACINTO\DSC0071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57475" cy="3276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331F">
        <w:rPr>
          <w:rFonts w:ascii="Calibri" w:eastAsia="Calibri" w:hAnsi="Calibri" w:cs="Times New Roman"/>
          <w:noProof/>
          <w:lang w:val="es-EC" w:eastAsia="es-EC"/>
        </w:rPr>
        <w:drawing>
          <wp:anchor distT="0" distB="0" distL="114300" distR="114300" simplePos="0" relativeHeight="251666432" behindDoc="0" locked="0" layoutInCell="1" allowOverlap="1" wp14:anchorId="215E46F7" wp14:editId="38D52DD3">
            <wp:simplePos x="0" y="0"/>
            <wp:positionH relativeFrom="column">
              <wp:posOffset>-357505</wp:posOffset>
            </wp:positionH>
            <wp:positionV relativeFrom="paragraph">
              <wp:posOffset>322580</wp:posOffset>
            </wp:positionV>
            <wp:extent cx="2418715" cy="3276600"/>
            <wp:effectExtent l="0" t="0" r="635" b="0"/>
            <wp:wrapSquare wrapText="bothSides"/>
            <wp:docPr id="27" name="Imagen 27" descr="d:\MACRO CENTER\Desktop\SAN JACINTO\DSC00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ACRO CENTER\Desktop\SAN JACINTO\DSC0070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18715" cy="3276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0556" w:rsidRPr="0011331F" w:rsidRDefault="00F30556" w:rsidP="00F30556"/>
    <w:p w:rsidR="00F30556" w:rsidRPr="0011331F" w:rsidRDefault="00F30556" w:rsidP="00F30556"/>
    <w:p w:rsidR="00F30556" w:rsidRPr="0011331F" w:rsidRDefault="00F30556" w:rsidP="00F30556"/>
    <w:p w:rsidR="00F30556" w:rsidRPr="0011331F" w:rsidRDefault="00F30556" w:rsidP="00F30556"/>
    <w:p w:rsidR="00F30556" w:rsidRPr="0011331F" w:rsidRDefault="00F30556" w:rsidP="00F30556"/>
    <w:p w:rsidR="00F30556" w:rsidRPr="0011331F" w:rsidRDefault="00F30556" w:rsidP="00F30556"/>
    <w:p w:rsidR="00F30556" w:rsidRPr="0011331F" w:rsidRDefault="00F30556" w:rsidP="00F30556"/>
    <w:p w:rsidR="00F30556" w:rsidRPr="0011331F" w:rsidRDefault="00F30556" w:rsidP="00F30556"/>
    <w:p w:rsidR="00F30556" w:rsidRPr="0011331F" w:rsidRDefault="00F30556" w:rsidP="00F30556"/>
    <w:p w:rsidR="00F30556" w:rsidRPr="0011331F" w:rsidRDefault="00F30556" w:rsidP="00F30556"/>
    <w:p w:rsidR="00F30556" w:rsidRPr="0011331F" w:rsidRDefault="00F30556" w:rsidP="00F30556"/>
    <w:p w:rsidR="00F30556" w:rsidRPr="0011331F" w:rsidRDefault="00F30556" w:rsidP="00F30556"/>
    <w:p w:rsidR="00F30556" w:rsidRPr="0011331F" w:rsidRDefault="00F30556" w:rsidP="00F30556"/>
    <w:p w:rsidR="00F30556" w:rsidRPr="001460F8" w:rsidRDefault="00F30556" w:rsidP="00F30556">
      <w:pPr>
        <w:pStyle w:val="Prrafodelista"/>
        <w:jc w:val="center"/>
        <w:rPr>
          <w:rFonts w:ascii="Arial" w:hAnsi="Arial" w:cs="Arial"/>
          <w:b/>
          <w:sz w:val="24"/>
          <w:szCs w:val="24"/>
        </w:rPr>
      </w:pPr>
      <w:r w:rsidRPr="001460F8">
        <w:rPr>
          <w:rFonts w:ascii="Arial" w:hAnsi="Arial" w:cs="Arial"/>
          <w:b/>
          <w:sz w:val="24"/>
          <w:szCs w:val="24"/>
        </w:rPr>
        <w:lastRenderedPageBreak/>
        <w:t>APLICACIÓN DE LAS FICHAS FAMILIARES A LOS MORADORES DEL BARRIO</w:t>
      </w:r>
    </w:p>
    <w:p w:rsidR="00F30556" w:rsidRPr="0011331F" w:rsidRDefault="00F30556" w:rsidP="00F30556"/>
    <w:p w:rsidR="00F30556" w:rsidRPr="0011331F" w:rsidRDefault="00F30556" w:rsidP="00F30556">
      <w:r w:rsidRPr="0011331F">
        <w:rPr>
          <w:noProof/>
          <w:lang w:val="es-EC" w:eastAsia="es-EC"/>
        </w:rPr>
        <w:drawing>
          <wp:anchor distT="0" distB="0" distL="114300" distR="114300" simplePos="0" relativeHeight="251667456" behindDoc="1" locked="0" layoutInCell="1" allowOverlap="1" wp14:anchorId="654BC50D" wp14:editId="26D375EA">
            <wp:simplePos x="0" y="0"/>
            <wp:positionH relativeFrom="column">
              <wp:posOffset>2984500</wp:posOffset>
            </wp:positionH>
            <wp:positionV relativeFrom="paragraph">
              <wp:posOffset>323850</wp:posOffset>
            </wp:positionV>
            <wp:extent cx="2568575" cy="3134995"/>
            <wp:effectExtent l="0" t="0" r="3175" b="8255"/>
            <wp:wrapTight wrapText="bothSides">
              <wp:wrapPolygon edited="0">
                <wp:start x="0" y="0"/>
                <wp:lineTo x="0" y="21526"/>
                <wp:lineTo x="21467" y="21526"/>
                <wp:lineTo x="21467" y="0"/>
                <wp:lineTo x="0" y="0"/>
              </wp:wrapPolygon>
            </wp:wrapTight>
            <wp:docPr id="28" name="Imagen 28" descr="C:\Users\Adriana\Desktop\FOTOS PUCACOCHA\CIMG4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riana\Desktop\FOTOS PUCACOCHA\CIMG4993.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r="39718" b="13441"/>
                    <a:stretch/>
                  </pic:blipFill>
                  <pic:spPr bwMode="auto">
                    <a:xfrm>
                      <a:off x="0" y="0"/>
                      <a:ext cx="2568575" cy="3134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0556" w:rsidRPr="0011331F" w:rsidRDefault="00F30556" w:rsidP="00F30556">
      <w:r w:rsidRPr="0011331F">
        <w:rPr>
          <w:noProof/>
          <w:lang w:val="es-EC" w:eastAsia="es-EC"/>
        </w:rPr>
        <w:drawing>
          <wp:inline distT="0" distB="0" distL="0" distR="0" wp14:anchorId="195F64F5" wp14:editId="7BB0C166">
            <wp:extent cx="2571750" cy="3133725"/>
            <wp:effectExtent l="0" t="0" r="0" b="9525"/>
            <wp:docPr id="29" name="Imagen 29" descr="d:\MACRO CENTER\Desktop\SAN JACINTO\DSC00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ACRO CENTER\Desktop\SAN JACINTO\DSC0067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75887" cy="3138767"/>
                    </a:xfrm>
                    <a:prstGeom prst="rect">
                      <a:avLst/>
                    </a:prstGeom>
                    <a:noFill/>
                    <a:ln>
                      <a:noFill/>
                    </a:ln>
                  </pic:spPr>
                </pic:pic>
              </a:graphicData>
            </a:graphic>
          </wp:inline>
        </w:drawing>
      </w:r>
    </w:p>
    <w:p w:rsidR="00F30556" w:rsidRPr="0011331F" w:rsidRDefault="00F30556" w:rsidP="00F30556"/>
    <w:p w:rsidR="00F30556" w:rsidRPr="0011331F" w:rsidRDefault="00F30556" w:rsidP="00F30556">
      <w:r w:rsidRPr="0011331F">
        <w:rPr>
          <w:noProof/>
          <w:lang w:val="es-EC" w:eastAsia="es-EC"/>
        </w:rPr>
        <w:drawing>
          <wp:anchor distT="0" distB="0" distL="114300" distR="114300" simplePos="0" relativeHeight="251668480" behindDoc="0" locked="0" layoutInCell="1" allowOverlap="1" wp14:anchorId="46F86150" wp14:editId="41BA0C42">
            <wp:simplePos x="0" y="0"/>
            <wp:positionH relativeFrom="column">
              <wp:posOffset>2984500</wp:posOffset>
            </wp:positionH>
            <wp:positionV relativeFrom="paragraph">
              <wp:posOffset>-4445</wp:posOffset>
            </wp:positionV>
            <wp:extent cx="2568575" cy="3417570"/>
            <wp:effectExtent l="0" t="0" r="3175" b="0"/>
            <wp:wrapSquare wrapText="bothSides"/>
            <wp:docPr id="30" name="Imagen 30" descr="d:\MACRO CENTER\Desktop\SAN JACINTO\DSC0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ACRO CENTER\Desktop\SAN JACINTO\DSC0068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68575" cy="3417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331F">
        <w:rPr>
          <w:noProof/>
          <w:lang w:val="es-EC" w:eastAsia="es-EC"/>
        </w:rPr>
        <w:drawing>
          <wp:inline distT="0" distB="0" distL="0" distR="0" wp14:anchorId="197523C9" wp14:editId="3DEA8766">
            <wp:extent cx="2569028" cy="3418115"/>
            <wp:effectExtent l="0" t="0" r="3175" b="0"/>
            <wp:docPr id="31" name="Imagen 31" descr="C:\Users\Adriana\Desktop\FOTOS PUCACOCHA\CIMG5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riana\Desktop\FOTOS PUCACOCHA\CIMG503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69071" cy="3418173"/>
                    </a:xfrm>
                    <a:prstGeom prst="rect">
                      <a:avLst/>
                    </a:prstGeom>
                    <a:noFill/>
                    <a:ln>
                      <a:noFill/>
                    </a:ln>
                  </pic:spPr>
                </pic:pic>
              </a:graphicData>
            </a:graphic>
          </wp:inline>
        </w:drawing>
      </w:r>
    </w:p>
    <w:p w:rsidR="00F30556" w:rsidRDefault="00F30556" w:rsidP="00F30556">
      <w:pPr>
        <w:sectPr w:rsidR="00F30556" w:rsidSect="00EC489D">
          <w:type w:val="nextColumn"/>
          <w:pgSz w:w="11906" w:h="16838"/>
          <w:pgMar w:top="1701" w:right="1418" w:bottom="1134" w:left="1985" w:header="709" w:footer="709" w:gutter="0"/>
          <w:cols w:space="708"/>
          <w:docGrid w:linePitch="360"/>
        </w:sectPr>
      </w:pPr>
    </w:p>
    <w:p w:rsidR="00F30556" w:rsidRPr="001460F8" w:rsidRDefault="00F30556" w:rsidP="00452EA0">
      <w:pPr>
        <w:pStyle w:val="Prrafodelista"/>
        <w:numPr>
          <w:ilvl w:val="0"/>
          <w:numId w:val="4"/>
        </w:numPr>
        <w:jc w:val="center"/>
        <w:rPr>
          <w:rFonts w:ascii="Arial" w:hAnsi="Arial" w:cs="Arial"/>
          <w:b/>
          <w:sz w:val="24"/>
          <w:szCs w:val="24"/>
        </w:rPr>
      </w:pPr>
      <w:r w:rsidRPr="001460F8">
        <w:rPr>
          <w:rFonts w:ascii="Arial" w:hAnsi="Arial" w:cs="Arial"/>
          <w:b/>
          <w:sz w:val="24"/>
          <w:szCs w:val="24"/>
        </w:rPr>
        <w:lastRenderedPageBreak/>
        <w:t>INSTRUMENTO QUE SE UTILIZÓ EN EL DIAGN</w:t>
      </w:r>
      <w:r>
        <w:rPr>
          <w:rFonts w:ascii="Arial" w:hAnsi="Arial" w:cs="Arial"/>
          <w:b/>
          <w:sz w:val="24"/>
          <w:szCs w:val="24"/>
        </w:rPr>
        <w:t>Ó</w:t>
      </w:r>
      <w:r w:rsidRPr="001460F8">
        <w:rPr>
          <w:rFonts w:ascii="Arial" w:hAnsi="Arial" w:cs="Arial"/>
          <w:b/>
          <w:sz w:val="24"/>
          <w:szCs w:val="24"/>
        </w:rPr>
        <w:t>STICO COMUNITARIO</w:t>
      </w:r>
    </w:p>
    <w:p w:rsidR="00F30556" w:rsidRPr="0011331F" w:rsidRDefault="00F30556" w:rsidP="00F30556"/>
    <w:p w:rsidR="00F30556" w:rsidRPr="0011331F" w:rsidRDefault="00F30556" w:rsidP="00F30556">
      <w:pPr>
        <w:sectPr w:rsidR="00F30556" w:rsidRPr="0011331F" w:rsidSect="00EC489D">
          <w:type w:val="nextColumn"/>
          <w:pgSz w:w="11906" w:h="16838"/>
          <w:pgMar w:top="1701" w:right="1418" w:bottom="1134" w:left="1985" w:header="709" w:footer="709" w:gutter="0"/>
          <w:cols w:space="708"/>
          <w:docGrid w:linePitch="360"/>
        </w:sectPr>
      </w:pPr>
      <w:r w:rsidRPr="0011331F">
        <w:rPr>
          <w:rFonts w:ascii="Arial" w:eastAsia="Batang" w:hAnsi="Arial" w:cs="Arial"/>
          <w:b/>
          <w:noProof/>
          <w:color w:val="000000"/>
          <w:sz w:val="24"/>
          <w:szCs w:val="24"/>
          <w:lang w:val="es-EC" w:eastAsia="es-EC"/>
        </w:rPr>
        <w:drawing>
          <wp:inline distT="0" distB="0" distL="0" distR="0" wp14:anchorId="6959226D" wp14:editId="1B8AAFA7">
            <wp:extent cx="5170714" cy="6901543"/>
            <wp:effectExtent l="76200" t="76200" r="125730" b="128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186174" cy="69221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30556" w:rsidRDefault="00F30556" w:rsidP="00F30556">
      <w:pPr>
        <w:jc w:val="center"/>
      </w:pPr>
    </w:p>
    <w:p w:rsidR="00F30556" w:rsidRDefault="00F30556" w:rsidP="00F30556">
      <w:pPr>
        <w:jc w:val="center"/>
      </w:pPr>
      <w:r w:rsidRPr="0011331F">
        <w:rPr>
          <w:rFonts w:ascii="Arial" w:eastAsia="Batang" w:hAnsi="Arial" w:cs="Arial"/>
          <w:b/>
          <w:noProof/>
          <w:color w:val="000000"/>
          <w:sz w:val="24"/>
          <w:szCs w:val="24"/>
          <w:lang w:val="es-EC" w:eastAsia="es-EC"/>
        </w:rPr>
        <w:drawing>
          <wp:inline distT="0" distB="0" distL="0" distR="0" wp14:anchorId="32815D67" wp14:editId="27E91A0D">
            <wp:extent cx="5168002" cy="7630885"/>
            <wp:effectExtent l="76200" t="76200" r="128270" b="1416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72075" cy="76368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30556" w:rsidRDefault="00F30556" w:rsidP="00F30556">
      <w:pPr>
        <w:jc w:val="center"/>
      </w:pPr>
    </w:p>
    <w:p w:rsidR="00F30556" w:rsidRPr="0011331F" w:rsidRDefault="00F30556" w:rsidP="00F30556">
      <w:pPr>
        <w:jc w:val="both"/>
        <w:rPr>
          <w:rFonts w:ascii="Arial" w:hAnsi="Arial" w:cs="Arial"/>
          <w:b/>
          <w:sz w:val="32"/>
        </w:rPr>
      </w:pPr>
    </w:p>
    <w:p w:rsidR="00F30556" w:rsidRPr="00173635" w:rsidRDefault="00F30556" w:rsidP="00452EA0">
      <w:pPr>
        <w:pStyle w:val="Prrafodelista"/>
        <w:numPr>
          <w:ilvl w:val="0"/>
          <w:numId w:val="4"/>
        </w:numPr>
        <w:rPr>
          <w:rFonts w:ascii="Arial" w:hAnsi="Arial" w:cs="Arial"/>
          <w:b/>
          <w:sz w:val="24"/>
        </w:rPr>
      </w:pPr>
      <w:r w:rsidRPr="00173635">
        <w:rPr>
          <w:rFonts w:ascii="Arial" w:hAnsi="Arial" w:cs="Arial"/>
          <w:b/>
          <w:sz w:val="24"/>
        </w:rPr>
        <w:lastRenderedPageBreak/>
        <w:t>ÍNDICE DE MASA CORPORAL EN ESCOLARES Y ADOLESCENTES</w:t>
      </w:r>
    </w:p>
    <w:p w:rsidR="00F30556" w:rsidRPr="0011331F" w:rsidRDefault="00F30556" w:rsidP="00F30556">
      <w:pPr>
        <w:rPr>
          <w:rFonts w:ascii="Arial" w:hAnsi="Arial" w:cs="Arial"/>
          <w:b/>
          <w:sz w:val="24"/>
        </w:rPr>
      </w:pPr>
    </w:p>
    <w:p w:rsidR="00F30556" w:rsidRPr="0011331F" w:rsidRDefault="00F30556" w:rsidP="00F30556">
      <w:pPr>
        <w:jc w:val="center"/>
        <w:rPr>
          <w:rFonts w:ascii="Arial" w:hAnsi="Arial" w:cs="Arial"/>
          <w:b/>
          <w:sz w:val="24"/>
        </w:rPr>
      </w:pPr>
      <w:r w:rsidRPr="0011331F">
        <w:rPr>
          <w:noProof/>
          <w:lang w:val="es-EC" w:eastAsia="es-EC"/>
        </w:rPr>
        <w:drawing>
          <wp:inline distT="0" distB="0" distL="0" distR="0" wp14:anchorId="34993233" wp14:editId="7427A152">
            <wp:extent cx="5236028" cy="3418114"/>
            <wp:effectExtent l="0" t="0" r="3175" b="0"/>
            <wp:docPr id="17" name="Imagen 17" descr="http://www.freebmicalculator.net/calculadora-del-imc/tabla-de-i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reebmicalculator.net/calculadora-del-imc/tabla-de-imc.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45161" cy="3424076"/>
                    </a:xfrm>
                    <a:prstGeom prst="rect">
                      <a:avLst/>
                    </a:prstGeom>
                    <a:noFill/>
                    <a:ln>
                      <a:noFill/>
                    </a:ln>
                  </pic:spPr>
                </pic:pic>
              </a:graphicData>
            </a:graphic>
          </wp:inline>
        </w:drawing>
      </w:r>
    </w:p>
    <w:p w:rsidR="00F30556" w:rsidRPr="0011331F" w:rsidRDefault="00F30556" w:rsidP="00F30556">
      <w:pPr>
        <w:rPr>
          <w:rFonts w:ascii="Arial" w:hAnsi="Arial" w:cs="Arial"/>
          <w:b/>
          <w:sz w:val="24"/>
        </w:rPr>
      </w:pPr>
    </w:p>
    <w:p w:rsidR="00F30556" w:rsidRPr="0011331F" w:rsidRDefault="00F30556" w:rsidP="00F30556">
      <w:pPr>
        <w:jc w:val="center"/>
        <w:rPr>
          <w:rFonts w:ascii="Arial" w:hAnsi="Arial" w:cs="Arial"/>
          <w:b/>
          <w:sz w:val="24"/>
        </w:rPr>
      </w:pPr>
    </w:p>
    <w:p w:rsidR="00F30556" w:rsidRPr="0011331F" w:rsidRDefault="00F30556" w:rsidP="00F30556">
      <w:pPr>
        <w:jc w:val="center"/>
        <w:rPr>
          <w:rFonts w:ascii="Arial" w:hAnsi="Arial" w:cs="Arial"/>
          <w:b/>
          <w:sz w:val="24"/>
        </w:rPr>
      </w:pPr>
      <w:r w:rsidRPr="0011331F">
        <w:rPr>
          <w:noProof/>
          <w:lang w:val="es-EC" w:eastAsia="es-EC"/>
        </w:rPr>
        <w:drawing>
          <wp:inline distT="0" distB="0" distL="0" distR="0" wp14:anchorId="2F64BBFA" wp14:editId="468C42F5">
            <wp:extent cx="4382893" cy="3233057"/>
            <wp:effectExtent l="0" t="0" r="0" b="5715"/>
            <wp:docPr id="18" name="Imagen 18" descr="http://fitandyou.es/wp-content/uploads/2013/09/indice-massa-corporal-tab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itandyou.es/wp-content/uploads/2013/09/indice-massa-corporal-tabla.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80757" cy="3231481"/>
                    </a:xfrm>
                    <a:prstGeom prst="rect">
                      <a:avLst/>
                    </a:prstGeom>
                    <a:noFill/>
                    <a:ln>
                      <a:noFill/>
                    </a:ln>
                  </pic:spPr>
                </pic:pic>
              </a:graphicData>
            </a:graphic>
          </wp:inline>
        </w:drawing>
      </w:r>
    </w:p>
    <w:p w:rsidR="00F30556" w:rsidRPr="0011331F" w:rsidRDefault="00F30556" w:rsidP="00F30556">
      <w:pPr>
        <w:jc w:val="center"/>
        <w:rPr>
          <w:rFonts w:ascii="Arial" w:hAnsi="Arial" w:cs="Arial"/>
          <w:b/>
          <w:sz w:val="24"/>
        </w:rPr>
      </w:pPr>
    </w:p>
    <w:p w:rsidR="00F30556" w:rsidRPr="0011331F" w:rsidRDefault="00F30556" w:rsidP="00F30556">
      <w:pPr>
        <w:rPr>
          <w:rFonts w:ascii="Arial" w:hAnsi="Arial" w:cs="Arial"/>
          <w:b/>
          <w:sz w:val="24"/>
        </w:rPr>
      </w:pPr>
    </w:p>
    <w:p w:rsidR="00F30556" w:rsidRPr="00173635" w:rsidRDefault="00F30556" w:rsidP="00452EA0">
      <w:pPr>
        <w:pStyle w:val="Prrafodelista"/>
        <w:numPr>
          <w:ilvl w:val="0"/>
          <w:numId w:val="4"/>
        </w:numPr>
        <w:rPr>
          <w:rFonts w:ascii="Arial" w:hAnsi="Arial" w:cs="Arial"/>
          <w:b/>
          <w:sz w:val="24"/>
        </w:rPr>
      </w:pPr>
      <w:r w:rsidRPr="00173635">
        <w:rPr>
          <w:rFonts w:ascii="Arial" w:hAnsi="Arial" w:cs="Arial"/>
          <w:b/>
          <w:sz w:val="24"/>
        </w:rPr>
        <w:lastRenderedPageBreak/>
        <w:t>TABLA DE TAMIZAJE VISUAL (SNELLEN)</w:t>
      </w:r>
    </w:p>
    <w:p w:rsidR="00F30556" w:rsidRPr="0011331F" w:rsidRDefault="00F30556" w:rsidP="00F30556">
      <w:pPr>
        <w:jc w:val="center"/>
        <w:rPr>
          <w:rFonts w:ascii="Arial" w:hAnsi="Arial" w:cs="Arial"/>
          <w:b/>
          <w:sz w:val="24"/>
        </w:rPr>
      </w:pPr>
      <w:r w:rsidRPr="0011331F">
        <w:rPr>
          <w:noProof/>
          <w:lang w:val="es-EC" w:eastAsia="es-EC"/>
        </w:rPr>
        <w:drawing>
          <wp:anchor distT="0" distB="0" distL="114300" distR="114300" simplePos="0" relativeHeight="251678720" behindDoc="0" locked="0" layoutInCell="1" allowOverlap="1" wp14:anchorId="0DF18261" wp14:editId="052380C2">
            <wp:simplePos x="0" y="0"/>
            <wp:positionH relativeFrom="column">
              <wp:posOffset>48260</wp:posOffset>
            </wp:positionH>
            <wp:positionV relativeFrom="paragraph">
              <wp:posOffset>725170</wp:posOffset>
            </wp:positionV>
            <wp:extent cx="5288915" cy="6956425"/>
            <wp:effectExtent l="76200" t="76200" r="140335" b="13017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extLst>
                        <a:ext uri="{28A0092B-C50C-407E-A947-70E740481C1C}">
                          <a14:useLocalDpi xmlns:a14="http://schemas.microsoft.com/office/drawing/2010/main" val="0"/>
                        </a:ext>
                      </a:extLst>
                    </a:blip>
                    <a:srcRect l="31620" t="34899" r="6170" b="6219"/>
                    <a:stretch/>
                  </pic:blipFill>
                  <pic:spPr bwMode="auto">
                    <a:xfrm>
                      <a:off x="0" y="0"/>
                      <a:ext cx="5288915" cy="6956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0556" w:rsidRDefault="00F30556" w:rsidP="00F30556">
      <w:pPr>
        <w:rPr>
          <w:rFonts w:ascii="Arial" w:hAnsi="Arial" w:cs="Arial"/>
          <w:b/>
          <w:sz w:val="24"/>
        </w:rPr>
      </w:pPr>
    </w:p>
    <w:p w:rsidR="00E10931" w:rsidRDefault="00E10931" w:rsidP="00F30556">
      <w:pPr>
        <w:rPr>
          <w:rFonts w:ascii="Arial" w:hAnsi="Arial" w:cs="Arial"/>
          <w:b/>
          <w:sz w:val="24"/>
        </w:rPr>
      </w:pPr>
    </w:p>
    <w:p w:rsidR="00E10931" w:rsidRPr="0011331F" w:rsidRDefault="00E10931" w:rsidP="00F30556">
      <w:pPr>
        <w:rPr>
          <w:rFonts w:ascii="Arial" w:hAnsi="Arial" w:cs="Arial"/>
          <w:b/>
          <w:sz w:val="24"/>
        </w:rPr>
      </w:pPr>
    </w:p>
    <w:p w:rsidR="00F30556" w:rsidRPr="00E10931" w:rsidRDefault="00F30556" w:rsidP="00E10931">
      <w:pPr>
        <w:pStyle w:val="Prrafodelista"/>
        <w:numPr>
          <w:ilvl w:val="0"/>
          <w:numId w:val="4"/>
        </w:numPr>
        <w:tabs>
          <w:tab w:val="left" w:pos="2033"/>
          <w:tab w:val="center" w:pos="4251"/>
        </w:tabs>
        <w:rPr>
          <w:rFonts w:ascii="Arial" w:hAnsi="Arial" w:cs="Arial"/>
          <w:b/>
          <w:sz w:val="24"/>
        </w:rPr>
      </w:pPr>
      <w:r w:rsidRPr="001460F8">
        <w:rPr>
          <w:rFonts w:ascii="Arial" w:hAnsi="Arial" w:cs="Arial"/>
          <w:b/>
          <w:sz w:val="24"/>
        </w:rPr>
        <w:lastRenderedPageBreak/>
        <w:t>TABLA DE TAMIZAJE VISUAL EN NIÑOS MENORES DE 5 AÑOS</w:t>
      </w:r>
      <w:r w:rsidRPr="001460F8">
        <w:rPr>
          <w:rFonts w:ascii="Arial" w:hAnsi="Arial" w:cs="Arial"/>
          <w:b/>
          <w:sz w:val="24"/>
        </w:rPr>
        <w:tab/>
      </w:r>
      <w:r w:rsidR="00E10931" w:rsidRPr="0011331F">
        <w:rPr>
          <w:noProof/>
          <w:lang w:eastAsia="es-EC"/>
        </w:rPr>
        <w:drawing>
          <wp:anchor distT="0" distB="0" distL="114300" distR="114300" simplePos="0" relativeHeight="251676672" behindDoc="0" locked="0" layoutInCell="1" allowOverlap="1" wp14:anchorId="258178B6" wp14:editId="730097CF">
            <wp:simplePos x="0" y="0"/>
            <wp:positionH relativeFrom="margin">
              <wp:align>right</wp:align>
            </wp:positionH>
            <wp:positionV relativeFrom="paragraph">
              <wp:posOffset>654050</wp:posOffset>
            </wp:positionV>
            <wp:extent cx="5029200" cy="6764020"/>
            <wp:effectExtent l="76200" t="76200" r="133350" b="13208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extLst>
                        <a:ext uri="{28A0092B-C50C-407E-A947-70E740481C1C}">
                          <a14:useLocalDpi xmlns:a14="http://schemas.microsoft.com/office/drawing/2010/main" val="0"/>
                        </a:ext>
                      </a:extLst>
                    </a:blip>
                    <a:srcRect l="29629" t="9877" r="32099" b="6700"/>
                    <a:stretch/>
                  </pic:blipFill>
                  <pic:spPr bwMode="auto">
                    <a:xfrm>
                      <a:off x="0" y="0"/>
                      <a:ext cx="5029200" cy="6764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10931" w:rsidRDefault="00E10931" w:rsidP="00F30556">
      <w:pPr>
        <w:rPr>
          <w:rFonts w:ascii="Arial" w:hAnsi="Arial" w:cs="Arial"/>
          <w:b/>
          <w:sz w:val="24"/>
        </w:rPr>
      </w:pPr>
    </w:p>
    <w:p w:rsidR="00E10931" w:rsidRDefault="00E10931" w:rsidP="00F30556">
      <w:pPr>
        <w:rPr>
          <w:rFonts w:ascii="Arial" w:hAnsi="Arial" w:cs="Arial"/>
          <w:b/>
          <w:sz w:val="24"/>
        </w:rPr>
      </w:pPr>
    </w:p>
    <w:p w:rsidR="00E10931" w:rsidRDefault="00E10931" w:rsidP="00F30556">
      <w:pPr>
        <w:rPr>
          <w:rFonts w:ascii="Arial" w:hAnsi="Arial" w:cs="Arial"/>
          <w:b/>
          <w:sz w:val="24"/>
        </w:rPr>
      </w:pPr>
    </w:p>
    <w:p w:rsidR="00E10931" w:rsidRDefault="00E10931" w:rsidP="00F30556">
      <w:pPr>
        <w:rPr>
          <w:rFonts w:ascii="Arial" w:hAnsi="Arial" w:cs="Arial"/>
          <w:b/>
          <w:sz w:val="24"/>
        </w:rPr>
      </w:pPr>
    </w:p>
    <w:p w:rsidR="00E10931" w:rsidRPr="0011331F" w:rsidRDefault="00E10931" w:rsidP="00F30556">
      <w:pPr>
        <w:rPr>
          <w:rFonts w:ascii="Arial" w:hAnsi="Arial" w:cs="Arial"/>
          <w:b/>
          <w:sz w:val="24"/>
        </w:rPr>
      </w:pPr>
    </w:p>
    <w:p w:rsidR="00F30556" w:rsidRPr="001460F8" w:rsidRDefault="00F30556" w:rsidP="00452EA0">
      <w:pPr>
        <w:pStyle w:val="Prrafodelista"/>
        <w:numPr>
          <w:ilvl w:val="0"/>
          <w:numId w:val="4"/>
        </w:numPr>
        <w:rPr>
          <w:rFonts w:ascii="Arial" w:hAnsi="Arial" w:cs="Arial"/>
          <w:b/>
          <w:sz w:val="24"/>
        </w:rPr>
      </w:pPr>
      <w:r w:rsidRPr="001460F8">
        <w:rPr>
          <w:rFonts w:ascii="Arial" w:hAnsi="Arial" w:cs="Arial"/>
          <w:b/>
          <w:sz w:val="24"/>
        </w:rPr>
        <w:lastRenderedPageBreak/>
        <w:t>TABLA DE FECHA PROBABLE DE PARTO</w:t>
      </w:r>
    </w:p>
    <w:p w:rsidR="00F30556" w:rsidRDefault="00F30556" w:rsidP="00F30556">
      <w:pPr>
        <w:rPr>
          <w:rFonts w:ascii="Arial" w:hAnsi="Arial" w:cs="Arial"/>
          <w:b/>
          <w:sz w:val="24"/>
        </w:rPr>
        <w:sectPr w:rsidR="00F30556" w:rsidSect="00EC489D">
          <w:type w:val="nextColumn"/>
          <w:pgSz w:w="11906" w:h="16838"/>
          <w:pgMar w:top="1701" w:right="1418" w:bottom="1134" w:left="1985" w:header="709" w:footer="709" w:gutter="0"/>
          <w:cols w:space="708"/>
          <w:docGrid w:linePitch="360"/>
        </w:sectPr>
      </w:pPr>
      <w:r w:rsidRPr="0011331F">
        <w:rPr>
          <w:noProof/>
          <w:lang w:val="es-EC" w:eastAsia="es-EC"/>
        </w:rPr>
        <w:drawing>
          <wp:anchor distT="0" distB="0" distL="114300" distR="114300" simplePos="0" relativeHeight="251679744" behindDoc="0" locked="0" layoutInCell="1" allowOverlap="1" wp14:anchorId="4B648058" wp14:editId="699C96B1">
            <wp:simplePos x="0" y="0"/>
            <wp:positionH relativeFrom="column">
              <wp:posOffset>63500</wp:posOffset>
            </wp:positionH>
            <wp:positionV relativeFrom="paragraph">
              <wp:posOffset>388620</wp:posOffset>
            </wp:positionV>
            <wp:extent cx="5265420" cy="6763385"/>
            <wp:effectExtent l="76200" t="76200" r="125730" b="132715"/>
            <wp:wrapSquare wrapText="bothSides"/>
            <wp:docPr id="21" name="Imagen 21" descr="http://www.masquepadres.com/sites/default/files/images/FECHA_PROBABLE_DE_PARTOok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asquepadres.com/sites/default/files/images/FECHA_PROBABLE_DE_PARTOok550.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65420" cy="6763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30556" w:rsidRDefault="00F30556" w:rsidP="001F181C">
      <w:pPr>
        <w:rPr>
          <w:rFonts w:ascii="Arial" w:hAnsi="Arial" w:cs="Arial"/>
          <w:b/>
          <w:sz w:val="24"/>
          <w:szCs w:val="24"/>
        </w:rPr>
      </w:pPr>
      <w:r w:rsidRPr="00426190">
        <w:rPr>
          <w:rFonts w:ascii="Arial" w:hAnsi="Arial" w:cs="Arial"/>
          <w:b/>
          <w:sz w:val="24"/>
          <w:szCs w:val="24"/>
        </w:rPr>
        <w:lastRenderedPageBreak/>
        <w:t>ÍNDICE</w:t>
      </w:r>
    </w:p>
    <w:p w:rsidR="001F181C" w:rsidRPr="00426190" w:rsidRDefault="001F181C" w:rsidP="001F181C">
      <w:pPr>
        <w:rPr>
          <w:rFonts w:ascii="Arial" w:hAnsi="Arial" w:cs="Arial"/>
          <w:b/>
          <w:sz w:val="24"/>
          <w:szCs w:val="24"/>
        </w:rPr>
      </w:pPr>
    </w:p>
    <w:tbl>
      <w:tblPr>
        <w:tblpPr w:leftFromText="141" w:rightFromText="141" w:bottomFromText="200" w:vertAnchor="text" w:horzAnchor="margin" w:tblpY="84"/>
        <w:tblOverlap w:val="never"/>
        <w:tblW w:w="8434" w:type="dxa"/>
        <w:tblCellMar>
          <w:left w:w="70" w:type="dxa"/>
          <w:right w:w="70" w:type="dxa"/>
        </w:tblCellMar>
        <w:tblLook w:val="04A0" w:firstRow="1" w:lastRow="0" w:firstColumn="1" w:lastColumn="0" w:noHBand="0" w:noVBand="1"/>
      </w:tblPr>
      <w:tblGrid>
        <w:gridCol w:w="6845"/>
        <w:gridCol w:w="1589"/>
      </w:tblGrid>
      <w:tr w:rsidR="00F30556" w:rsidRPr="00416836" w:rsidTr="00426190">
        <w:trPr>
          <w:trHeight w:val="289"/>
        </w:trPr>
        <w:tc>
          <w:tcPr>
            <w:tcW w:w="6845" w:type="dxa"/>
            <w:hideMark/>
          </w:tcPr>
          <w:p w:rsidR="00F30556" w:rsidRPr="00416836" w:rsidRDefault="00F30556" w:rsidP="00BF49DA">
            <w:pPr>
              <w:tabs>
                <w:tab w:val="left" w:pos="426"/>
              </w:tabs>
              <w:spacing w:after="0" w:line="360" w:lineRule="auto"/>
              <w:jc w:val="both"/>
              <w:rPr>
                <w:rFonts w:ascii="Arial" w:hAnsi="Arial" w:cs="Arial"/>
                <w:b/>
                <w:bCs/>
                <w:sz w:val="24"/>
                <w:szCs w:val="24"/>
              </w:rPr>
            </w:pPr>
            <w:r w:rsidRPr="00416836">
              <w:rPr>
                <w:rFonts w:ascii="Arial" w:hAnsi="Arial" w:cs="Arial"/>
                <w:b/>
                <w:bCs/>
                <w:sz w:val="24"/>
                <w:szCs w:val="24"/>
              </w:rPr>
              <w:t xml:space="preserve">       APARTADO</w:t>
            </w:r>
          </w:p>
        </w:tc>
        <w:tc>
          <w:tcPr>
            <w:tcW w:w="1589" w:type="dxa"/>
            <w:hideMark/>
          </w:tcPr>
          <w:p w:rsidR="00F30556" w:rsidRDefault="00426190" w:rsidP="00426190">
            <w:pPr>
              <w:spacing w:after="0" w:line="360" w:lineRule="auto"/>
              <w:jc w:val="center"/>
              <w:rPr>
                <w:rFonts w:ascii="Arial" w:hAnsi="Arial" w:cs="Arial"/>
                <w:b/>
                <w:bCs/>
                <w:sz w:val="24"/>
                <w:szCs w:val="24"/>
              </w:rPr>
            </w:pPr>
            <w:r>
              <w:rPr>
                <w:rFonts w:ascii="Arial" w:hAnsi="Arial" w:cs="Arial"/>
                <w:b/>
                <w:bCs/>
                <w:sz w:val="24"/>
                <w:szCs w:val="24"/>
              </w:rPr>
              <w:t>PÁGINAS</w:t>
            </w:r>
          </w:p>
          <w:p w:rsidR="00426190" w:rsidRPr="00416836" w:rsidRDefault="00426190" w:rsidP="00426190">
            <w:pPr>
              <w:spacing w:after="0" w:line="360" w:lineRule="auto"/>
              <w:jc w:val="center"/>
              <w:rPr>
                <w:rFonts w:ascii="Arial" w:hAnsi="Arial" w:cs="Arial"/>
                <w:b/>
                <w:bCs/>
                <w:sz w:val="24"/>
                <w:szCs w:val="24"/>
              </w:rPr>
            </w:pPr>
          </w:p>
        </w:tc>
      </w:tr>
      <w:tr w:rsidR="00F30556" w:rsidRPr="00416836" w:rsidTr="00BF49DA">
        <w:trPr>
          <w:trHeight w:val="140"/>
        </w:trPr>
        <w:tc>
          <w:tcPr>
            <w:tcW w:w="6845" w:type="dxa"/>
          </w:tcPr>
          <w:p w:rsidR="00F30556" w:rsidRPr="00416836" w:rsidRDefault="00F30556" w:rsidP="00BF49DA">
            <w:pPr>
              <w:spacing w:after="0" w:line="360" w:lineRule="auto"/>
              <w:rPr>
                <w:rFonts w:ascii="Arial" w:hAnsi="Arial" w:cs="Arial"/>
                <w:bCs/>
                <w:sz w:val="24"/>
                <w:szCs w:val="24"/>
              </w:rPr>
            </w:pPr>
            <w:r>
              <w:rPr>
                <w:rFonts w:ascii="Arial" w:hAnsi="Arial" w:cs="Arial"/>
                <w:bCs/>
                <w:sz w:val="24"/>
                <w:szCs w:val="24"/>
              </w:rPr>
              <w:t>CARÁTULA</w:t>
            </w:r>
          </w:p>
        </w:tc>
        <w:tc>
          <w:tcPr>
            <w:tcW w:w="1589" w:type="dxa"/>
          </w:tcPr>
          <w:p w:rsidR="00F30556" w:rsidRPr="00416836" w:rsidRDefault="00F30556" w:rsidP="00BF49DA">
            <w:pPr>
              <w:spacing w:after="0" w:line="360" w:lineRule="auto"/>
              <w:jc w:val="center"/>
              <w:rPr>
                <w:rFonts w:ascii="Arial" w:hAnsi="Arial" w:cs="Arial"/>
                <w:b/>
                <w:bCs/>
                <w:sz w:val="24"/>
                <w:szCs w:val="24"/>
              </w:rPr>
            </w:pPr>
            <w:r w:rsidRPr="00416836">
              <w:rPr>
                <w:rFonts w:ascii="Arial" w:hAnsi="Arial" w:cs="Arial"/>
                <w:b/>
                <w:bCs/>
                <w:sz w:val="24"/>
                <w:szCs w:val="24"/>
              </w:rPr>
              <w:t>I</w:t>
            </w:r>
          </w:p>
        </w:tc>
      </w:tr>
      <w:tr w:rsidR="00F30556" w:rsidRPr="00416836" w:rsidTr="00BF49DA">
        <w:trPr>
          <w:trHeight w:val="205"/>
        </w:trPr>
        <w:tc>
          <w:tcPr>
            <w:tcW w:w="6845" w:type="dxa"/>
            <w:hideMark/>
          </w:tcPr>
          <w:p w:rsidR="00F30556" w:rsidRPr="00416836" w:rsidRDefault="00F30556" w:rsidP="00BF49DA">
            <w:pPr>
              <w:spacing w:after="0" w:line="360" w:lineRule="auto"/>
              <w:jc w:val="both"/>
              <w:rPr>
                <w:rFonts w:ascii="Arial" w:hAnsi="Arial" w:cs="Arial"/>
                <w:bCs/>
                <w:sz w:val="24"/>
                <w:szCs w:val="24"/>
              </w:rPr>
            </w:pPr>
            <w:r w:rsidRPr="00416836">
              <w:rPr>
                <w:rFonts w:ascii="Arial" w:hAnsi="Arial" w:cs="Arial"/>
                <w:bCs/>
                <w:sz w:val="24"/>
                <w:szCs w:val="24"/>
              </w:rPr>
              <w:t>CERTIFICACIÓN</w:t>
            </w:r>
            <w:r w:rsidRPr="00416836">
              <w:rPr>
                <w:rFonts w:ascii="Arial" w:hAnsi="Arial" w:cs="Arial"/>
                <w:bCs/>
                <w:sz w:val="24"/>
                <w:szCs w:val="24"/>
              </w:rPr>
              <w:tab/>
            </w:r>
            <w:r w:rsidRPr="00416836">
              <w:rPr>
                <w:rFonts w:ascii="Arial" w:hAnsi="Arial" w:cs="Arial"/>
                <w:bCs/>
                <w:sz w:val="24"/>
                <w:szCs w:val="24"/>
              </w:rPr>
              <w:tab/>
            </w:r>
            <w:r w:rsidRPr="00416836">
              <w:rPr>
                <w:rFonts w:ascii="Arial" w:hAnsi="Arial" w:cs="Arial"/>
                <w:bCs/>
                <w:sz w:val="24"/>
                <w:szCs w:val="24"/>
              </w:rPr>
              <w:tab/>
            </w:r>
            <w:r w:rsidRPr="00416836">
              <w:rPr>
                <w:rFonts w:ascii="Arial" w:hAnsi="Arial" w:cs="Arial"/>
                <w:bCs/>
                <w:sz w:val="24"/>
                <w:szCs w:val="24"/>
              </w:rPr>
              <w:tab/>
            </w:r>
            <w:r w:rsidRPr="00416836">
              <w:rPr>
                <w:rFonts w:ascii="Arial" w:hAnsi="Arial" w:cs="Arial"/>
                <w:bCs/>
                <w:sz w:val="24"/>
                <w:szCs w:val="24"/>
              </w:rPr>
              <w:tab/>
            </w:r>
            <w:r w:rsidRPr="00416836">
              <w:rPr>
                <w:rFonts w:ascii="Arial" w:hAnsi="Arial" w:cs="Arial"/>
                <w:bCs/>
                <w:sz w:val="24"/>
                <w:szCs w:val="24"/>
              </w:rPr>
              <w:tab/>
            </w:r>
          </w:p>
        </w:tc>
        <w:tc>
          <w:tcPr>
            <w:tcW w:w="1589" w:type="dxa"/>
            <w:hideMark/>
          </w:tcPr>
          <w:p w:rsidR="00F30556" w:rsidRPr="00416836" w:rsidRDefault="00F30556" w:rsidP="00BF49DA">
            <w:pPr>
              <w:spacing w:after="0" w:line="360" w:lineRule="auto"/>
              <w:jc w:val="center"/>
              <w:rPr>
                <w:rFonts w:ascii="Arial" w:hAnsi="Arial" w:cs="Arial"/>
                <w:b/>
                <w:bCs/>
                <w:sz w:val="24"/>
                <w:szCs w:val="24"/>
                <w:lang w:val="en-US"/>
              </w:rPr>
            </w:pPr>
            <w:r w:rsidRPr="00416836">
              <w:rPr>
                <w:rFonts w:ascii="Arial" w:hAnsi="Arial" w:cs="Arial"/>
                <w:b/>
                <w:bCs/>
                <w:sz w:val="24"/>
                <w:szCs w:val="24"/>
                <w:lang w:val="en-US"/>
              </w:rPr>
              <w:t>II</w:t>
            </w:r>
          </w:p>
        </w:tc>
      </w:tr>
      <w:tr w:rsidR="00F30556" w:rsidRPr="00416836" w:rsidTr="00BF49DA">
        <w:trPr>
          <w:trHeight w:val="182"/>
        </w:trPr>
        <w:tc>
          <w:tcPr>
            <w:tcW w:w="6845" w:type="dxa"/>
            <w:hideMark/>
          </w:tcPr>
          <w:p w:rsidR="00F30556" w:rsidRPr="00416836" w:rsidRDefault="00F30556" w:rsidP="00BF49DA">
            <w:pPr>
              <w:tabs>
                <w:tab w:val="left" w:pos="6379"/>
              </w:tabs>
              <w:spacing w:after="0" w:line="360" w:lineRule="auto"/>
              <w:jc w:val="both"/>
              <w:rPr>
                <w:rFonts w:ascii="Arial" w:hAnsi="Arial" w:cs="Arial"/>
                <w:bCs/>
                <w:sz w:val="24"/>
                <w:szCs w:val="24"/>
                <w:lang w:val="en-US"/>
              </w:rPr>
            </w:pPr>
            <w:r w:rsidRPr="00416836">
              <w:rPr>
                <w:rFonts w:ascii="Arial" w:hAnsi="Arial" w:cs="Arial"/>
                <w:bCs/>
                <w:sz w:val="24"/>
                <w:szCs w:val="24"/>
                <w:lang w:val="en-US"/>
              </w:rPr>
              <w:t>AUTORÍA</w:t>
            </w:r>
            <w:r w:rsidRPr="00416836">
              <w:rPr>
                <w:rFonts w:ascii="Arial" w:hAnsi="Arial" w:cs="Arial"/>
                <w:bCs/>
                <w:sz w:val="24"/>
                <w:szCs w:val="24"/>
                <w:lang w:val="en-US"/>
              </w:rPr>
              <w:tab/>
            </w:r>
          </w:p>
        </w:tc>
        <w:tc>
          <w:tcPr>
            <w:tcW w:w="1589" w:type="dxa"/>
            <w:hideMark/>
          </w:tcPr>
          <w:p w:rsidR="00F30556" w:rsidRPr="00416836" w:rsidRDefault="00F30556" w:rsidP="00BF49DA">
            <w:pPr>
              <w:tabs>
                <w:tab w:val="left" w:pos="6379"/>
              </w:tabs>
              <w:spacing w:after="0" w:line="360" w:lineRule="auto"/>
              <w:jc w:val="center"/>
              <w:rPr>
                <w:rFonts w:ascii="Arial" w:hAnsi="Arial" w:cs="Arial"/>
                <w:b/>
                <w:bCs/>
                <w:sz w:val="24"/>
                <w:szCs w:val="24"/>
                <w:lang w:val="en-US"/>
              </w:rPr>
            </w:pPr>
            <w:r w:rsidRPr="00416836">
              <w:rPr>
                <w:rFonts w:ascii="Arial" w:hAnsi="Arial" w:cs="Arial"/>
                <w:b/>
                <w:bCs/>
                <w:sz w:val="24"/>
                <w:szCs w:val="24"/>
                <w:lang w:val="en-US"/>
              </w:rPr>
              <w:t>III</w:t>
            </w:r>
          </w:p>
        </w:tc>
      </w:tr>
      <w:tr w:rsidR="00F30556" w:rsidRPr="00416836" w:rsidTr="00BF49DA">
        <w:trPr>
          <w:trHeight w:val="69"/>
        </w:trPr>
        <w:tc>
          <w:tcPr>
            <w:tcW w:w="6845" w:type="dxa"/>
            <w:hideMark/>
          </w:tcPr>
          <w:p w:rsidR="00F30556" w:rsidRPr="00416836" w:rsidRDefault="00F30556" w:rsidP="00BF49DA">
            <w:pPr>
              <w:tabs>
                <w:tab w:val="left" w:pos="6379"/>
              </w:tabs>
              <w:spacing w:after="0" w:line="360" w:lineRule="auto"/>
              <w:jc w:val="both"/>
              <w:rPr>
                <w:rFonts w:ascii="Arial" w:hAnsi="Arial" w:cs="Arial"/>
                <w:bCs/>
                <w:sz w:val="24"/>
                <w:szCs w:val="24"/>
                <w:lang w:val="es-EC"/>
              </w:rPr>
            </w:pPr>
            <w:r w:rsidRPr="00534004">
              <w:rPr>
                <w:rFonts w:ascii="Arial" w:hAnsi="Arial" w:cs="Arial"/>
                <w:bCs/>
                <w:sz w:val="24"/>
                <w:szCs w:val="24"/>
                <w:lang w:val="es-EC"/>
              </w:rPr>
              <w:t xml:space="preserve">CARTA DE </w:t>
            </w:r>
            <w:r w:rsidRPr="00416836">
              <w:rPr>
                <w:rFonts w:ascii="Arial" w:hAnsi="Arial" w:cs="Arial"/>
                <w:bCs/>
                <w:sz w:val="24"/>
                <w:szCs w:val="24"/>
              </w:rPr>
              <w:t>AUTORIZACIÓN</w:t>
            </w:r>
            <w:r>
              <w:rPr>
                <w:rFonts w:ascii="Arial" w:hAnsi="Arial" w:cs="Arial"/>
                <w:bCs/>
                <w:sz w:val="24"/>
                <w:szCs w:val="24"/>
              </w:rPr>
              <w:t xml:space="preserve"> DE TESIS</w:t>
            </w:r>
          </w:p>
        </w:tc>
        <w:tc>
          <w:tcPr>
            <w:tcW w:w="1589" w:type="dxa"/>
            <w:hideMark/>
          </w:tcPr>
          <w:p w:rsidR="00F30556" w:rsidRPr="00416836" w:rsidRDefault="00F30556" w:rsidP="00BF49DA">
            <w:pPr>
              <w:tabs>
                <w:tab w:val="left" w:pos="6379"/>
              </w:tabs>
              <w:spacing w:after="0" w:line="360" w:lineRule="auto"/>
              <w:jc w:val="center"/>
              <w:rPr>
                <w:rFonts w:ascii="Arial" w:hAnsi="Arial" w:cs="Arial"/>
                <w:b/>
                <w:bCs/>
                <w:sz w:val="24"/>
                <w:szCs w:val="24"/>
                <w:lang w:val="en-US"/>
              </w:rPr>
            </w:pPr>
            <w:r w:rsidRPr="00416836">
              <w:rPr>
                <w:rFonts w:ascii="Arial" w:hAnsi="Arial" w:cs="Arial"/>
                <w:b/>
                <w:bCs/>
                <w:sz w:val="24"/>
                <w:szCs w:val="24"/>
                <w:lang w:val="en-US"/>
              </w:rPr>
              <w:t>IV</w:t>
            </w:r>
          </w:p>
        </w:tc>
      </w:tr>
      <w:tr w:rsidR="00F30556" w:rsidRPr="00416836" w:rsidTr="00BF49DA">
        <w:trPr>
          <w:trHeight w:val="142"/>
        </w:trPr>
        <w:tc>
          <w:tcPr>
            <w:tcW w:w="6845" w:type="dxa"/>
            <w:hideMark/>
          </w:tcPr>
          <w:p w:rsidR="00F30556" w:rsidRPr="00416836" w:rsidRDefault="00F30556" w:rsidP="00BF49DA">
            <w:pPr>
              <w:tabs>
                <w:tab w:val="left" w:pos="6379"/>
              </w:tabs>
              <w:spacing w:after="0" w:line="360" w:lineRule="auto"/>
              <w:jc w:val="both"/>
              <w:rPr>
                <w:rFonts w:ascii="Arial" w:hAnsi="Arial" w:cs="Arial"/>
                <w:bCs/>
                <w:sz w:val="24"/>
                <w:szCs w:val="24"/>
                <w:lang w:val="en-US"/>
              </w:rPr>
            </w:pPr>
            <w:r>
              <w:rPr>
                <w:rFonts w:ascii="Arial" w:hAnsi="Arial" w:cs="Arial"/>
                <w:bCs/>
                <w:sz w:val="24"/>
                <w:szCs w:val="24"/>
              </w:rPr>
              <w:t>DEDICATORIA</w:t>
            </w:r>
          </w:p>
        </w:tc>
        <w:tc>
          <w:tcPr>
            <w:tcW w:w="1589" w:type="dxa"/>
            <w:hideMark/>
          </w:tcPr>
          <w:p w:rsidR="00F30556" w:rsidRPr="00416836" w:rsidRDefault="00F30556" w:rsidP="00BF49DA">
            <w:pPr>
              <w:tabs>
                <w:tab w:val="left" w:pos="6379"/>
              </w:tabs>
              <w:spacing w:after="0" w:line="360" w:lineRule="auto"/>
              <w:jc w:val="center"/>
              <w:rPr>
                <w:rFonts w:ascii="Arial" w:hAnsi="Arial" w:cs="Arial"/>
                <w:b/>
                <w:bCs/>
                <w:sz w:val="24"/>
                <w:szCs w:val="24"/>
                <w:lang w:val="en-US"/>
              </w:rPr>
            </w:pPr>
            <w:r w:rsidRPr="00416836">
              <w:rPr>
                <w:rFonts w:ascii="Arial" w:hAnsi="Arial" w:cs="Arial"/>
                <w:b/>
                <w:bCs/>
                <w:sz w:val="24"/>
                <w:szCs w:val="24"/>
                <w:lang w:val="en-US"/>
              </w:rPr>
              <w:t>V</w:t>
            </w:r>
          </w:p>
        </w:tc>
      </w:tr>
      <w:tr w:rsidR="00F30556" w:rsidRPr="00416836" w:rsidTr="00BF49DA">
        <w:trPr>
          <w:trHeight w:val="232"/>
        </w:trPr>
        <w:tc>
          <w:tcPr>
            <w:tcW w:w="6845" w:type="dxa"/>
            <w:hideMark/>
          </w:tcPr>
          <w:p w:rsidR="00F30556" w:rsidRPr="00416836" w:rsidRDefault="00F30556" w:rsidP="00BF49DA">
            <w:pPr>
              <w:spacing w:after="0" w:line="360" w:lineRule="auto"/>
              <w:jc w:val="both"/>
              <w:rPr>
                <w:rFonts w:ascii="Arial" w:hAnsi="Arial" w:cs="Arial"/>
                <w:bCs/>
                <w:sz w:val="24"/>
                <w:szCs w:val="24"/>
              </w:rPr>
            </w:pPr>
            <w:r>
              <w:rPr>
                <w:rFonts w:ascii="Arial" w:hAnsi="Arial" w:cs="Arial"/>
                <w:bCs/>
                <w:sz w:val="24"/>
                <w:szCs w:val="24"/>
                <w:lang w:val="en-US"/>
              </w:rPr>
              <w:t>AGRA</w:t>
            </w:r>
            <w:r w:rsidRPr="00416836">
              <w:rPr>
                <w:rFonts w:ascii="Arial" w:hAnsi="Arial" w:cs="Arial"/>
                <w:bCs/>
                <w:sz w:val="24"/>
                <w:szCs w:val="24"/>
                <w:lang w:val="en-US"/>
              </w:rPr>
              <w:t>DE</w:t>
            </w:r>
            <w:r>
              <w:rPr>
                <w:rFonts w:ascii="Arial" w:hAnsi="Arial" w:cs="Arial"/>
                <w:bCs/>
                <w:sz w:val="24"/>
                <w:szCs w:val="24"/>
                <w:lang w:val="en-US"/>
              </w:rPr>
              <w:t>CIMIENTO</w:t>
            </w:r>
            <w:r w:rsidRPr="00416836">
              <w:rPr>
                <w:rFonts w:ascii="Arial" w:hAnsi="Arial" w:cs="Arial"/>
                <w:bCs/>
                <w:sz w:val="24"/>
                <w:szCs w:val="24"/>
              </w:rPr>
              <w:tab/>
              <w:t xml:space="preserve">                      </w:t>
            </w:r>
            <w:r w:rsidRPr="00416836">
              <w:rPr>
                <w:rFonts w:ascii="Arial" w:hAnsi="Arial" w:cs="Arial"/>
                <w:bCs/>
                <w:sz w:val="24"/>
                <w:szCs w:val="24"/>
              </w:rPr>
              <w:tab/>
            </w:r>
            <w:r w:rsidRPr="00416836">
              <w:rPr>
                <w:rFonts w:ascii="Arial" w:hAnsi="Arial" w:cs="Arial"/>
                <w:bCs/>
                <w:sz w:val="24"/>
                <w:szCs w:val="24"/>
              </w:rPr>
              <w:tab/>
            </w:r>
          </w:p>
        </w:tc>
        <w:tc>
          <w:tcPr>
            <w:tcW w:w="1589" w:type="dxa"/>
            <w:hideMark/>
          </w:tcPr>
          <w:p w:rsidR="00F30556" w:rsidRPr="00416836" w:rsidRDefault="00F30556" w:rsidP="00BF49DA">
            <w:pPr>
              <w:spacing w:after="0" w:line="360" w:lineRule="auto"/>
              <w:jc w:val="center"/>
              <w:rPr>
                <w:rFonts w:ascii="Arial" w:hAnsi="Arial" w:cs="Arial"/>
                <w:b/>
                <w:bCs/>
                <w:sz w:val="24"/>
                <w:szCs w:val="24"/>
              </w:rPr>
            </w:pPr>
            <w:r w:rsidRPr="00416836">
              <w:rPr>
                <w:rFonts w:ascii="Arial" w:hAnsi="Arial" w:cs="Arial"/>
                <w:b/>
                <w:bCs/>
                <w:sz w:val="24"/>
                <w:szCs w:val="24"/>
              </w:rPr>
              <w:t>VI</w:t>
            </w:r>
          </w:p>
        </w:tc>
      </w:tr>
      <w:tr w:rsidR="00F30556" w:rsidRPr="00416836" w:rsidTr="00426190">
        <w:trPr>
          <w:trHeight w:val="803"/>
        </w:trPr>
        <w:tc>
          <w:tcPr>
            <w:tcW w:w="6845" w:type="dxa"/>
            <w:vAlign w:val="center"/>
          </w:tcPr>
          <w:p w:rsidR="00F30556" w:rsidRPr="00416836" w:rsidRDefault="00F30556" w:rsidP="00BF49DA">
            <w:pPr>
              <w:spacing w:after="0" w:line="360" w:lineRule="auto"/>
              <w:rPr>
                <w:rFonts w:ascii="Arial" w:hAnsi="Arial" w:cs="Arial"/>
                <w:b/>
                <w:bCs/>
                <w:sz w:val="24"/>
                <w:szCs w:val="24"/>
              </w:rPr>
            </w:pPr>
            <w:r w:rsidRPr="00416836">
              <w:rPr>
                <w:rFonts w:ascii="Arial" w:hAnsi="Arial" w:cs="Arial"/>
                <w:b/>
                <w:bCs/>
                <w:sz w:val="24"/>
                <w:szCs w:val="24"/>
              </w:rPr>
              <w:t xml:space="preserve">        PRELIMINAR</w:t>
            </w:r>
          </w:p>
        </w:tc>
        <w:tc>
          <w:tcPr>
            <w:tcW w:w="1589" w:type="dxa"/>
            <w:vAlign w:val="center"/>
          </w:tcPr>
          <w:p w:rsidR="00F30556" w:rsidRPr="00416836" w:rsidRDefault="00F30556" w:rsidP="00BF49DA">
            <w:pPr>
              <w:spacing w:after="0" w:line="360" w:lineRule="auto"/>
              <w:rPr>
                <w:rFonts w:ascii="Arial" w:hAnsi="Arial" w:cs="Arial"/>
                <w:b/>
                <w:bCs/>
                <w:sz w:val="24"/>
                <w:szCs w:val="24"/>
              </w:rPr>
            </w:pPr>
          </w:p>
          <w:p w:rsidR="00F30556" w:rsidRPr="00416836" w:rsidRDefault="00F30556" w:rsidP="00BF49DA">
            <w:pPr>
              <w:spacing w:after="0" w:line="360" w:lineRule="auto"/>
              <w:jc w:val="center"/>
              <w:rPr>
                <w:rFonts w:ascii="Arial" w:hAnsi="Arial" w:cs="Arial"/>
                <w:b/>
                <w:bCs/>
                <w:sz w:val="24"/>
                <w:szCs w:val="24"/>
              </w:rPr>
            </w:pPr>
            <w:r w:rsidRPr="00416836">
              <w:rPr>
                <w:rFonts w:ascii="Arial" w:hAnsi="Arial" w:cs="Arial"/>
                <w:b/>
                <w:bCs/>
                <w:sz w:val="24"/>
                <w:szCs w:val="24"/>
              </w:rPr>
              <w:t>PÁGINAS</w:t>
            </w:r>
          </w:p>
          <w:p w:rsidR="00F30556" w:rsidRPr="00416836" w:rsidRDefault="00F30556" w:rsidP="00426190">
            <w:pPr>
              <w:spacing w:after="0" w:line="360" w:lineRule="auto"/>
              <w:rPr>
                <w:rFonts w:ascii="Arial" w:hAnsi="Arial" w:cs="Arial"/>
                <w:b/>
                <w:bCs/>
                <w:sz w:val="24"/>
                <w:szCs w:val="24"/>
              </w:rPr>
            </w:pPr>
            <w:r w:rsidRPr="00416836">
              <w:rPr>
                <w:rFonts w:ascii="Arial" w:hAnsi="Arial" w:cs="Arial"/>
                <w:b/>
                <w:bCs/>
                <w:sz w:val="24"/>
                <w:szCs w:val="24"/>
              </w:rPr>
              <w:t xml:space="preserve">                                   </w:t>
            </w:r>
          </w:p>
        </w:tc>
      </w:tr>
      <w:tr w:rsidR="00F30556" w:rsidRPr="00416836" w:rsidTr="00BF49DA">
        <w:trPr>
          <w:trHeight w:val="171"/>
        </w:trPr>
        <w:tc>
          <w:tcPr>
            <w:tcW w:w="6845" w:type="dxa"/>
            <w:hideMark/>
          </w:tcPr>
          <w:p w:rsidR="00F30556" w:rsidRPr="00416836" w:rsidRDefault="00F30556" w:rsidP="00426190">
            <w:pPr>
              <w:pStyle w:val="Prrafodelista"/>
              <w:spacing w:after="0" w:line="360" w:lineRule="auto"/>
              <w:ind w:left="390"/>
              <w:jc w:val="both"/>
              <w:rPr>
                <w:rFonts w:ascii="Arial" w:hAnsi="Arial" w:cs="Arial"/>
                <w:bCs/>
                <w:sz w:val="24"/>
                <w:szCs w:val="24"/>
              </w:rPr>
            </w:pPr>
            <w:r>
              <w:rPr>
                <w:rFonts w:ascii="Arial" w:hAnsi="Arial" w:cs="Arial"/>
                <w:bCs/>
                <w:sz w:val="24"/>
                <w:szCs w:val="24"/>
              </w:rPr>
              <w:t>TÍ</w:t>
            </w:r>
            <w:r w:rsidRPr="00416836">
              <w:rPr>
                <w:rFonts w:ascii="Arial" w:hAnsi="Arial" w:cs="Arial"/>
                <w:bCs/>
                <w:sz w:val="24"/>
                <w:szCs w:val="24"/>
              </w:rPr>
              <w:t>TULO</w:t>
            </w:r>
          </w:p>
        </w:tc>
        <w:tc>
          <w:tcPr>
            <w:tcW w:w="1589" w:type="dxa"/>
            <w:hideMark/>
          </w:tcPr>
          <w:p w:rsidR="00F30556" w:rsidRPr="00416836" w:rsidRDefault="00F30556" w:rsidP="00BF49DA">
            <w:pPr>
              <w:spacing w:after="0" w:line="360" w:lineRule="auto"/>
              <w:jc w:val="center"/>
              <w:rPr>
                <w:rFonts w:ascii="Arial" w:hAnsi="Arial" w:cs="Arial"/>
                <w:bCs/>
                <w:sz w:val="24"/>
                <w:szCs w:val="24"/>
              </w:rPr>
            </w:pPr>
            <w:r w:rsidRPr="00416836">
              <w:rPr>
                <w:rFonts w:ascii="Arial" w:hAnsi="Arial" w:cs="Arial"/>
                <w:bCs/>
                <w:sz w:val="24"/>
                <w:szCs w:val="24"/>
              </w:rPr>
              <w:t>1</w:t>
            </w:r>
          </w:p>
        </w:tc>
      </w:tr>
      <w:tr w:rsidR="00F30556" w:rsidRPr="00416836" w:rsidTr="00BF49DA">
        <w:trPr>
          <w:trHeight w:val="147"/>
        </w:trPr>
        <w:tc>
          <w:tcPr>
            <w:tcW w:w="6845" w:type="dxa"/>
            <w:hideMark/>
          </w:tcPr>
          <w:p w:rsidR="00F30556" w:rsidRDefault="00F30556" w:rsidP="00426190">
            <w:pPr>
              <w:pStyle w:val="Prrafodelista"/>
              <w:spacing w:after="0" w:line="360" w:lineRule="auto"/>
              <w:ind w:left="390"/>
              <w:jc w:val="both"/>
              <w:rPr>
                <w:rFonts w:ascii="Arial" w:hAnsi="Arial" w:cs="Arial"/>
                <w:bCs/>
                <w:sz w:val="24"/>
                <w:szCs w:val="24"/>
              </w:rPr>
            </w:pPr>
            <w:r w:rsidRPr="00416836">
              <w:rPr>
                <w:rFonts w:ascii="Arial" w:hAnsi="Arial" w:cs="Arial"/>
                <w:bCs/>
                <w:sz w:val="24"/>
                <w:szCs w:val="24"/>
              </w:rPr>
              <w:t>RESUMEN.</w:t>
            </w:r>
          </w:p>
          <w:p w:rsidR="00F30556" w:rsidRPr="00416836" w:rsidRDefault="00F30556" w:rsidP="00BF49DA">
            <w:pPr>
              <w:pStyle w:val="Prrafodelista"/>
              <w:spacing w:after="0" w:line="360" w:lineRule="auto"/>
              <w:ind w:left="390"/>
              <w:jc w:val="both"/>
              <w:rPr>
                <w:rFonts w:ascii="Arial" w:hAnsi="Arial" w:cs="Arial"/>
                <w:bCs/>
                <w:sz w:val="24"/>
                <w:szCs w:val="24"/>
              </w:rPr>
            </w:pPr>
            <w:r>
              <w:rPr>
                <w:rFonts w:ascii="Arial" w:hAnsi="Arial" w:cs="Arial"/>
                <w:bCs/>
                <w:sz w:val="24"/>
                <w:szCs w:val="24"/>
              </w:rPr>
              <w:t>ABSTRACT</w:t>
            </w:r>
          </w:p>
        </w:tc>
        <w:tc>
          <w:tcPr>
            <w:tcW w:w="1589" w:type="dxa"/>
            <w:hideMark/>
          </w:tcPr>
          <w:p w:rsidR="00F30556" w:rsidRPr="00416836" w:rsidRDefault="00F30556" w:rsidP="00BF49DA">
            <w:pPr>
              <w:spacing w:after="0" w:line="360" w:lineRule="auto"/>
              <w:jc w:val="center"/>
              <w:rPr>
                <w:rFonts w:ascii="Arial" w:hAnsi="Arial" w:cs="Arial"/>
                <w:bCs/>
                <w:sz w:val="24"/>
                <w:szCs w:val="24"/>
              </w:rPr>
            </w:pPr>
            <w:r w:rsidRPr="00416836">
              <w:rPr>
                <w:rFonts w:ascii="Arial" w:hAnsi="Arial" w:cs="Arial"/>
                <w:bCs/>
                <w:sz w:val="24"/>
                <w:szCs w:val="24"/>
              </w:rPr>
              <w:t>2</w:t>
            </w:r>
          </w:p>
        </w:tc>
      </w:tr>
      <w:tr w:rsidR="00F30556" w:rsidRPr="00416836" w:rsidTr="00BF49DA">
        <w:trPr>
          <w:trHeight w:val="123"/>
        </w:trPr>
        <w:tc>
          <w:tcPr>
            <w:tcW w:w="6845" w:type="dxa"/>
            <w:hideMark/>
          </w:tcPr>
          <w:p w:rsidR="00F30556" w:rsidRPr="00416836" w:rsidRDefault="00F30556" w:rsidP="00426190">
            <w:pPr>
              <w:pStyle w:val="Prrafodelista"/>
              <w:spacing w:after="0" w:line="360" w:lineRule="auto"/>
              <w:ind w:left="390"/>
              <w:jc w:val="both"/>
              <w:rPr>
                <w:rFonts w:ascii="Arial" w:hAnsi="Arial" w:cs="Arial"/>
                <w:bCs/>
                <w:sz w:val="24"/>
                <w:szCs w:val="24"/>
              </w:rPr>
            </w:pPr>
            <w:r w:rsidRPr="00416836">
              <w:rPr>
                <w:rFonts w:ascii="Arial" w:hAnsi="Arial" w:cs="Arial"/>
                <w:bCs/>
                <w:sz w:val="24"/>
                <w:szCs w:val="24"/>
              </w:rPr>
              <w:t>INTRODUCCIÓN</w:t>
            </w:r>
            <w:r w:rsidRPr="00416836">
              <w:rPr>
                <w:rFonts w:ascii="Arial" w:hAnsi="Arial" w:cs="Arial"/>
                <w:bCs/>
                <w:sz w:val="24"/>
                <w:szCs w:val="24"/>
              </w:rPr>
              <w:tab/>
            </w:r>
            <w:r w:rsidRPr="00416836">
              <w:rPr>
                <w:rFonts w:ascii="Arial" w:hAnsi="Arial" w:cs="Arial"/>
                <w:bCs/>
                <w:sz w:val="24"/>
                <w:szCs w:val="24"/>
              </w:rPr>
              <w:tab/>
            </w:r>
            <w:r w:rsidRPr="00416836">
              <w:rPr>
                <w:rFonts w:ascii="Arial" w:hAnsi="Arial" w:cs="Arial"/>
                <w:bCs/>
                <w:sz w:val="24"/>
                <w:szCs w:val="24"/>
              </w:rPr>
              <w:tab/>
            </w:r>
            <w:r w:rsidRPr="00416836">
              <w:rPr>
                <w:rFonts w:ascii="Arial" w:hAnsi="Arial" w:cs="Arial"/>
                <w:bCs/>
                <w:sz w:val="24"/>
                <w:szCs w:val="24"/>
              </w:rPr>
              <w:tab/>
            </w:r>
            <w:r w:rsidRPr="00416836">
              <w:rPr>
                <w:rFonts w:ascii="Arial" w:hAnsi="Arial" w:cs="Arial"/>
                <w:bCs/>
                <w:sz w:val="24"/>
                <w:szCs w:val="24"/>
              </w:rPr>
              <w:tab/>
            </w:r>
          </w:p>
        </w:tc>
        <w:tc>
          <w:tcPr>
            <w:tcW w:w="1589" w:type="dxa"/>
            <w:hideMark/>
          </w:tcPr>
          <w:p w:rsidR="00F30556" w:rsidRPr="00416836" w:rsidRDefault="005D2ACB" w:rsidP="00BF49DA">
            <w:pPr>
              <w:spacing w:after="0" w:line="360" w:lineRule="auto"/>
              <w:jc w:val="center"/>
              <w:rPr>
                <w:rFonts w:ascii="Arial" w:hAnsi="Arial" w:cs="Arial"/>
                <w:bCs/>
                <w:sz w:val="24"/>
                <w:szCs w:val="24"/>
              </w:rPr>
            </w:pPr>
            <w:r>
              <w:rPr>
                <w:rFonts w:ascii="Arial" w:hAnsi="Arial" w:cs="Arial"/>
                <w:bCs/>
                <w:sz w:val="24"/>
                <w:szCs w:val="24"/>
              </w:rPr>
              <w:t>4</w:t>
            </w:r>
          </w:p>
        </w:tc>
      </w:tr>
      <w:tr w:rsidR="00F30556" w:rsidRPr="00416836" w:rsidTr="00BF49DA">
        <w:trPr>
          <w:trHeight w:val="99"/>
        </w:trPr>
        <w:tc>
          <w:tcPr>
            <w:tcW w:w="6845" w:type="dxa"/>
            <w:hideMark/>
          </w:tcPr>
          <w:p w:rsidR="00F30556" w:rsidRPr="00416836" w:rsidRDefault="00F30556" w:rsidP="00426190">
            <w:pPr>
              <w:pStyle w:val="Prrafodelista"/>
              <w:spacing w:after="0" w:line="360" w:lineRule="auto"/>
              <w:ind w:left="390"/>
              <w:jc w:val="both"/>
              <w:rPr>
                <w:rFonts w:ascii="Arial" w:hAnsi="Arial" w:cs="Arial"/>
                <w:bCs/>
                <w:sz w:val="24"/>
                <w:szCs w:val="24"/>
              </w:rPr>
            </w:pPr>
            <w:r>
              <w:rPr>
                <w:rFonts w:ascii="Arial" w:hAnsi="Arial" w:cs="Arial"/>
                <w:bCs/>
                <w:sz w:val="24"/>
                <w:szCs w:val="24"/>
              </w:rPr>
              <w:t>REVISIÓ</w:t>
            </w:r>
            <w:r w:rsidRPr="00416836">
              <w:rPr>
                <w:rFonts w:ascii="Arial" w:hAnsi="Arial" w:cs="Arial"/>
                <w:bCs/>
                <w:sz w:val="24"/>
                <w:szCs w:val="24"/>
              </w:rPr>
              <w:t>N DE LITERATURA</w:t>
            </w:r>
          </w:p>
        </w:tc>
        <w:tc>
          <w:tcPr>
            <w:tcW w:w="1589" w:type="dxa"/>
            <w:hideMark/>
          </w:tcPr>
          <w:p w:rsidR="00F30556" w:rsidRPr="00416836" w:rsidRDefault="005D2ACB" w:rsidP="00BF49DA">
            <w:pPr>
              <w:spacing w:after="0" w:line="360" w:lineRule="auto"/>
              <w:jc w:val="center"/>
              <w:rPr>
                <w:rFonts w:ascii="Arial" w:hAnsi="Arial" w:cs="Arial"/>
                <w:bCs/>
                <w:sz w:val="24"/>
                <w:szCs w:val="24"/>
              </w:rPr>
            </w:pPr>
            <w:r>
              <w:rPr>
                <w:rFonts w:ascii="Arial" w:hAnsi="Arial" w:cs="Arial"/>
                <w:bCs/>
                <w:sz w:val="24"/>
                <w:szCs w:val="24"/>
              </w:rPr>
              <w:t>6</w:t>
            </w:r>
          </w:p>
        </w:tc>
      </w:tr>
      <w:tr w:rsidR="00F30556" w:rsidRPr="00416836" w:rsidTr="00BF49DA">
        <w:trPr>
          <w:trHeight w:val="247"/>
        </w:trPr>
        <w:tc>
          <w:tcPr>
            <w:tcW w:w="6845" w:type="dxa"/>
            <w:hideMark/>
          </w:tcPr>
          <w:p w:rsidR="00F30556" w:rsidRPr="00C81630" w:rsidRDefault="00F30556" w:rsidP="00426190">
            <w:pPr>
              <w:pStyle w:val="Prrafodelista"/>
              <w:spacing w:after="0" w:line="360" w:lineRule="auto"/>
              <w:ind w:left="390"/>
              <w:jc w:val="both"/>
              <w:rPr>
                <w:rFonts w:ascii="Arial" w:hAnsi="Arial" w:cs="Arial"/>
                <w:bCs/>
                <w:sz w:val="24"/>
                <w:szCs w:val="24"/>
              </w:rPr>
            </w:pPr>
            <w:r w:rsidRPr="00C81630">
              <w:rPr>
                <w:rFonts w:ascii="Arial" w:hAnsi="Arial" w:cs="Arial"/>
                <w:bCs/>
                <w:sz w:val="24"/>
                <w:szCs w:val="24"/>
              </w:rPr>
              <w:t>MATERIALES Y MÉTODOS</w:t>
            </w:r>
          </w:p>
        </w:tc>
        <w:tc>
          <w:tcPr>
            <w:tcW w:w="1589" w:type="dxa"/>
            <w:hideMark/>
          </w:tcPr>
          <w:p w:rsidR="00F30556" w:rsidRPr="00C81630" w:rsidRDefault="005D2ACB" w:rsidP="00BF49DA">
            <w:pPr>
              <w:spacing w:after="0" w:line="360" w:lineRule="auto"/>
              <w:jc w:val="center"/>
              <w:rPr>
                <w:rFonts w:ascii="Arial" w:hAnsi="Arial" w:cs="Arial"/>
                <w:bCs/>
                <w:sz w:val="24"/>
                <w:szCs w:val="24"/>
              </w:rPr>
            </w:pPr>
            <w:r>
              <w:rPr>
                <w:rFonts w:ascii="Arial" w:hAnsi="Arial" w:cs="Arial"/>
                <w:bCs/>
                <w:sz w:val="24"/>
                <w:szCs w:val="24"/>
              </w:rPr>
              <w:t>40</w:t>
            </w:r>
          </w:p>
        </w:tc>
      </w:tr>
      <w:tr w:rsidR="00F30556" w:rsidRPr="00416836" w:rsidTr="00BF49DA">
        <w:trPr>
          <w:trHeight w:val="109"/>
        </w:trPr>
        <w:tc>
          <w:tcPr>
            <w:tcW w:w="6845" w:type="dxa"/>
            <w:hideMark/>
          </w:tcPr>
          <w:p w:rsidR="00F30556" w:rsidRPr="00C81630" w:rsidRDefault="00F30556" w:rsidP="00426190">
            <w:pPr>
              <w:pStyle w:val="Prrafodelista"/>
              <w:spacing w:after="0" w:line="360" w:lineRule="auto"/>
              <w:ind w:left="390"/>
              <w:jc w:val="both"/>
              <w:rPr>
                <w:rFonts w:ascii="Arial" w:hAnsi="Arial" w:cs="Arial"/>
                <w:bCs/>
                <w:sz w:val="24"/>
                <w:szCs w:val="24"/>
              </w:rPr>
            </w:pPr>
            <w:r w:rsidRPr="00C81630">
              <w:rPr>
                <w:rFonts w:ascii="Arial" w:hAnsi="Arial" w:cs="Arial"/>
                <w:bCs/>
                <w:sz w:val="24"/>
                <w:szCs w:val="24"/>
              </w:rPr>
              <w:t>RESULTADOS</w:t>
            </w:r>
          </w:p>
        </w:tc>
        <w:tc>
          <w:tcPr>
            <w:tcW w:w="1589" w:type="dxa"/>
            <w:hideMark/>
          </w:tcPr>
          <w:p w:rsidR="00F30556" w:rsidRPr="00C81630" w:rsidRDefault="005D2ACB" w:rsidP="00BF49DA">
            <w:pPr>
              <w:spacing w:after="0" w:line="360" w:lineRule="auto"/>
              <w:jc w:val="center"/>
              <w:rPr>
                <w:rFonts w:ascii="Arial" w:hAnsi="Arial" w:cs="Arial"/>
                <w:bCs/>
                <w:sz w:val="24"/>
                <w:szCs w:val="24"/>
              </w:rPr>
            </w:pPr>
            <w:r>
              <w:rPr>
                <w:rFonts w:ascii="Arial" w:hAnsi="Arial" w:cs="Arial"/>
                <w:bCs/>
                <w:sz w:val="24"/>
                <w:szCs w:val="24"/>
              </w:rPr>
              <w:t>42</w:t>
            </w:r>
          </w:p>
        </w:tc>
      </w:tr>
      <w:tr w:rsidR="00F30556" w:rsidRPr="00416836" w:rsidTr="00BF49DA">
        <w:trPr>
          <w:trHeight w:val="157"/>
        </w:trPr>
        <w:tc>
          <w:tcPr>
            <w:tcW w:w="6845" w:type="dxa"/>
            <w:hideMark/>
          </w:tcPr>
          <w:p w:rsidR="00F30556" w:rsidRPr="00C81630" w:rsidRDefault="00F30556" w:rsidP="00426190">
            <w:pPr>
              <w:pStyle w:val="Prrafodelista"/>
              <w:spacing w:after="0" w:line="360" w:lineRule="auto"/>
              <w:ind w:left="390"/>
              <w:rPr>
                <w:rFonts w:ascii="Arial" w:hAnsi="Arial" w:cs="Arial"/>
                <w:sz w:val="24"/>
                <w:szCs w:val="24"/>
              </w:rPr>
            </w:pPr>
            <w:r w:rsidRPr="00C81630">
              <w:rPr>
                <w:rFonts w:ascii="Arial" w:hAnsi="Arial" w:cs="Arial"/>
                <w:sz w:val="24"/>
                <w:szCs w:val="24"/>
              </w:rPr>
              <w:t xml:space="preserve">DISCUSIÓN </w:t>
            </w:r>
          </w:p>
        </w:tc>
        <w:tc>
          <w:tcPr>
            <w:tcW w:w="1589" w:type="dxa"/>
            <w:hideMark/>
          </w:tcPr>
          <w:p w:rsidR="00F30556" w:rsidRPr="00C81630" w:rsidRDefault="005D2ACB" w:rsidP="005D2ACB">
            <w:pPr>
              <w:tabs>
                <w:tab w:val="center" w:pos="724"/>
              </w:tabs>
              <w:spacing w:after="0" w:line="360" w:lineRule="auto"/>
              <w:rPr>
                <w:rFonts w:ascii="Arial" w:hAnsi="Arial" w:cs="Arial"/>
                <w:bCs/>
                <w:sz w:val="24"/>
                <w:szCs w:val="24"/>
              </w:rPr>
            </w:pPr>
            <w:r>
              <w:rPr>
                <w:rFonts w:ascii="Arial" w:hAnsi="Arial" w:cs="Arial"/>
                <w:bCs/>
                <w:sz w:val="24"/>
                <w:szCs w:val="24"/>
              </w:rPr>
              <w:tab/>
              <w:t>68</w:t>
            </w:r>
          </w:p>
        </w:tc>
      </w:tr>
      <w:tr w:rsidR="00F30556" w:rsidRPr="00416836" w:rsidTr="00BF49DA">
        <w:trPr>
          <w:trHeight w:val="143"/>
        </w:trPr>
        <w:tc>
          <w:tcPr>
            <w:tcW w:w="6845" w:type="dxa"/>
            <w:hideMark/>
          </w:tcPr>
          <w:p w:rsidR="00F30556" w:rsidRPr="00C81630" w:rsidRDefault="00F30556" w:rsidP="00426190">
            <w:pPr>
              <w:pStyle w:val="Prrafodelista"/>
              <w:spacing w:after="0" w:line="360" w:lineRule="auto"/>
              <w:ind w:left="390"/>
              <w:jc w:val="both"/>
              <w:rPr>
                <w:rFonts w:ascii="Arial" w:hAnsi="Arial" w:cs="Arial"/>
                <w:bCs/>
                <w:sz w:val="24"/>
                <w:szCs w:val="24"/>
              </w:rPr>
            </w:pPr>
            <w:r w:rsidRPr="00C81630">
              <w:rPr>
                <w:rFonts w:ascii="Arial" w:hAnsi="Arial" w:cs="Arial"/>
                <w:bCs/>
                <w:sz w:val="24"/>
                <w:szCs w:val="24"/>
              </w:rPr>
              <w:t>CONCLUSIONES</w:t>
            </w:r>
            <w:r w:rsidRPr="00C81630">
              <w:rPr>
                <w:rFonts w:ascii="Arial" w:hAnsi="Arial" w:cs="Arial"/>
                <w:bCs/>
                <w:sz w:val="24"/>
                <w:szCs w:val="24"/>
              </w:rPr>
              <w:tab/>
            </w:r>
            <w:r w:rsidRPr="00C81630">
              <w:rPr>
                <w:rFonts w:ascii="Arial" w:hAnsi="Arial" w:cs="Arial"/>
                <w:bCs/>
                <w:sz w:val="24"/>
                <w:szCs w:val="24"/>
              </w:rPr>
              <w:tab/>
            </w:r>
            <w:r w:rsidRPr="00C81630">
              <w:rPr>
                <w:rFonts w:ascii="Arial" w:hAnsi="Arial" w:cs="Arial"/>
                <w:bCs/>
                <w:sz w:val="24"/>
                <w:szCs w:val="24"/>
              </w:rPr>
              <w:tab/>
            </w:r>
            <w:r w:rsidRPr="00C81630">
              <w:rPr>
                <w:rFonts w:ascii="Arial" w:hAnsi="Arial" w:cs="Arial"/>
                <w:bCs/>
                <w:sz w:val="24"/>
                <w:szCs w:val="24"/>
              </w:rPr>
              <w:tab/>
            </w:r>
          </w:p>
        </w:tc>
        <w:tc>
          <w:tcPr>
            <w:tcW w:w="1589" w:type="dxa"/>
            <w:hideMark/>
          </w:tcPr>
          <w:p w:rsidR="00F30556" w:rsidRPr="00C81630" w:rsidRDefault="00356ABE" w:rsidP="00BF49DA">
            <w:pPr>
              <w:spacing w:after="0" w:line="360" w:lineRule="auto"/>
              <w:jc w:val="center"/>
              <w:rPr>
                <w:rFonts w:ascii="Arial" w:hAnsi="Arial" w:cs="Arial"/>
                <w:bCs/>
                <w:sz w:val="24"/>
                <w:szCs w:val="24"/>
              </w:rPr>
            </w:pPr>
            <w:r>
              <w:rPr>
                <w:rFonts w:ascii="Arial" w:hAnsi="Arial" w:cs="Arial"/>
                <w:bCs/>
                <w:sz w:val="24"/>
                <w:szCs w:val="24"/>
              </w:rPr>
              <w:t>72</w:t>
            </w:r>
          </w:p>
        </w:tc>
      </w:tr>
      <w:tr w:rsidR="00F30556" w:rsidRPr="00416836" w:rsidTr="00BF49DA">
        <w:trPr>
          <w:trHeight w:val="120"/>
        </w:trPr>
        <w:tc>
          <w:tcPr>
            <w:tcW w:w="6845" w:type="dxa"/>
            <w:hideMark/>
          </w:tcPr>
          <w:p w:rsidR="00F30556" w:rsidRPr="00C81630" w:rsidRDefault="00F30556" w:rsidP="00426190">
            <w:pPr>
              <w:pStyle w:val="Prrafodelista"/>
              <w:spacing w:after="0" w:line="360" w:lineRule="auto"/>
              <w:ind w:left="390"/>
              <w:jc w:val="both"/>
              <w:rPr>
                <w:rFonts w:ascii="Arial" w:hAnsi="Arial" w:cs="Arial"/>
                <w:bCs/>
                <w:sz w:val="24"/>
                <w:szCs w:val="24"/>
              </w:rPr>
            </w:pPr>
            <w:r w:rsidRPr="00C81630">
              <w:rPr>
                <w:rFonts w:ascii="Arial" w:hAnsi="Arial" w:cs="Arial"/>
                <w:bCs/>
                <w:sz w:val="24"/>
                <w:szCs w:val="24"/>
              </w:rPr>
              <w:t>RECOMENDACIONES</w:t>
            </w:r>
            <w:r w:rsidRPr="00C81630">
              <w:rPr>
                <w:rFonts w:ascii="Arial" w:hAnsi="Arial" w:cs="Arial"/>
                <w:bCs/>
                <w:sz w:val="24"/>
                <w:szCs w:val="24"/>
              </w:rPr>
              <w:tab/>
            </w:r>
            <w:r w:rsidRPr="00C81630">
              <w:rPr>
                <w:rFonts w:ascii="Arial" w:hAnsi="Arial" w:cs="Arial"/>
                <w:bCs/>
                <w:sz w:val="24"/>
                <w:szCs w:val="24"/>
              </w:rPr>
              <w:tab/>
            </w:r>
            <w:r w:rsidRPr="00C81630">
              <w:rPr>
                <w:rFonts w:ascii="Arial" w:hAnsi="Arial" w:cs="Arial"/>
                <w:bCs/>
                <w:sz w:val="24"/>
                <w:szCs w:val="24"/>
              </w:rPr>
              <w:tab/>
            </w:r>
          </w:p>
        </w:tc>
        <w:tc>
          <w:tcPr>
            <w:tcW w:w="1589" w:type="dxa"/>
            <w:hideMark/>
          </w:tcPr>
          <w:p w:rsidR="00F30556" w:rsidRPr="00C81630" w:rsidRDefault="00356ABE" w:rsidP="00BF49DA">
            <w:pPr>
              <w:spacing w:after="0" w:line="360" w:lineRule="auto"/>
              <w:jc w:val="center"/>
              <w:rPr>
                <w:rFonts w:ascii="Arial" w:hAnsi="Arial" w:cs="Arial"/>
                <w:bCs/>
                <w:sz w:val="24"/>
                <w:szCs w:val="24"/>
              </w:rPr>
            </w:pPr>
            <w:r>
              <w:rPr>
                <w:rFonts w:ascii="Arial" w:hAnsi="Arial" w:cs="Arial"/>
                <w:bCs/>
                <w:sz w:val="24"/>
                <w:szCs w:val="24"/>
              </w:rPr>
              <w:t>74</w:t>
            </w:r>
          </w:p>
        </w:tc>
      </w:tr>
      <w:tr w:rsidR="00F30556" w:rsidRPr="00416836" w:rsidTr="00BF49DA">
        <w:trPr>
          <w:trHeight w:val="184"/>
        </w:trPr>
        <w:tc>
          <w:tcPr>
            <w:tcW w:w="6845" w:type="dxa"/>
            <w:hideMark/>
          </w:tcPr>
          <w:p w:rsidR="00F30556" w:rsidRPr="00C81630" w:rsidRDefault="00F30556" w:rsidP="00426190">
            <w:pPr>
              <w:pStyle w:val="Prrafodelista"/>
              <w:spacing w:after="0" w:line="360" w:lineRule="auto"/>
              <w:ind w:left="390"/>
              <w:jc w:val="both"/>
              <w:rPr>
                <w:rFonts w:ascii="Arial" w:hAnsi="Arial" w:cs="Arial"/>
                <w:bCs/>
                <w:sz w:val="24"/>
                <w:szCs w:val="24"/>
              </w:rPr>
            </w:pPr>
            <w:r w:rsidRPr="00C81630">
              <w:rPr>
                <w:rFonts w:ascii="Arial" w:hAnsi="Arial" w:cs="Arial"/>
                <w:bCs/>
                <w:sz w:val="24"/>
                <w:szCs w:val="24"/>
              </w:rPr>
              <w:t>BIBLIOGRAFÍA</w:t>
            </w:r>
            <w:r w:rsidRPr="00C81630">
              <w:rPr>
                <w:rFonts w:ascii="Arial" w:hAnsi="Arial" w:cs="Arial"/>
                <w:bCs/>
                <w:sz w:val="24"/>
                <w:szCs w:val="24"/>
              </w:rPr>
              <w:tab/>
            </w:r>
            <w:r w:rsidRPr="00C81630">
              <w:rPr>
                <w:rFonts w:ascii="Arial" w:hAnsi="Arial" w:cs="Arial"/>
                <w:bCs/>
                <w:sz w:val="24"/>
                <w:szCs w:val="24"/>
              </w:rPr>
              <w:tab/>
            </w:r>
            <w:r w:rsidRPr="00C81630">
              <w:rPr>
                <w:rFonts w:ascii="Arial" w:hAnsi="Arial" w:cs="Arial"/>
                <w:bCs/>
                <w:sz w:val="24"/>
                <w:szCs w:val="24"/>
              </w:rPr>
              <w:tab/>
            </w:r>
            <w:r w:rsidRPr="00C81630">
              <w:rPr>
                <w:rFonts w:ascii="Arial" w:hAnsi="Arial" w:cs="Arial"/>
                <w:bCs/>
                <w:sz w:val="24"/>
                <w:szCs w:val="24"/>
              </w:rPr>
              <w:tab/>
            </w:r>
          </w:p>
        </w:tc>
        <w:tc>
          <w:tcPr>
            <w:tcW w:w="1589" w:type="dxa"/>
            <w:hideMark/>
          </w:tcPr>
          <w:p w:rsidR="00F30556" w:rsidRPr="00C81630" w:rsidRDefault="00356ABE" w:rsidP="00BF49DA">
            <w:pPr>
              <w:spacing w:after="0" w:line="360" w:lineRule="auto"/>
              <w:jc w:val="center"/>
              <w:rPr>
                <w:rFonts w:ascii="Arial" w:hAnsi="Arial" w:cs="Arial"/>
                <w:bCs/>
                <w:sz w:val="24"/>
                <w:szCs w:val="24"/>
              </w:rPr>
            </w:pPr>
            <w:r>
              <w:rPr>
                <w:rFonts w:ascii="Arial" w:hAnsi="Arial" w:cs="Arial"/>
                <w:bCs/>
                <w:sz w:val="24"/>
                <w:szCs w:val="24"/>
              </w:rPr>
              <w:t>75</w:t>
            </w:r>
          </w:p>
        </w:tc>
      </w:tr>
      <w:tr w:rsidR="00F30556" w:rsidRPr="00416836" w:rsidTr="00BF49DA">
        <w:trPr>
          <w:trHeight w:val="161"/>
        </w:trPr>
        <w:tc>
          <w:tcPr>
            <w:tcW w:w="6845" w:type="dxa"/>
            <w:hideMark/>
          </w:tcPr>
          <w:p w:rsidR="00F30556" w:rsidRPr="00C81630" w:rsidRDefault="00F30556" w:rsidP="00426190">
            <w:pPr>
              <w:pStyle w:val="Prrafodelista"/>
              <w:spacing w:after="0" w:line="360" w:lineRule="auto"/>
              <w:ind w:left="390"/>
              <w:jc w:val="both"/>
              <w:rPr>
                <w:rFonts w:ascii="Arial" w:hAnsi="Arial" w:cs="Arial"/>
                <w:bCs/>
                <w:sz w:val="24"/>
                <w:szCs w:val="24"/>
              </w:rPr>
            </w:pPr>
            <w:r w:rsidRPr="00C81630">
              <w:rPr>
                <w:rFonts w:ascii="Arial" w:hAnsi="Arial" w:cs="Arial"/>
                <w:bCs/>
                <w:sz w:val="24"/>
                <w:szCs w:val="24"/>
              </w:rPr>
              <w:t>ANEXOS</w:t>
            </w:r>
            <w:r w:rsidRPr="00C81630">
              <w:rPr>
                <w:rFonts w:ascii="Arial" w:hAnsi="Arial" w:cs="Arial"/>
                <w:bCs/>
                <w:sz w:val="24"/>
                <w:szCs w:val="24"/>
              </w:rPr>
              <w:tab/>
            </w:r>
            <w:r w:rsidRPr="00C81630">
              <w:rPr>
                <w:rFonts w:ascii="Arial" w:hAnsi="Arial" w:cs="Arial"/>
                <w:bCs/>
                <w:sz w:val="24"/>
                <w:szCs w:val="24"/>
              </w:rPr>
              <w:tab/>
            </w:r>
            <w:r w:rsidRPr="00C81630">
              <w:rPr>
                <w:rFonts w:ascii="Arial" w:hAnsi="Arial" w:cs="Arial"/>
                <w:bCs/>
                <w:sz w:val="24"/>
                <w:szCs w:val="24"/>
              </w:rPr>
              <w:tab/>
            </w:r>
            <w:r w:rsidRPr="00C81630">
              <w:rPr>
                <w:rFonts w:ascii="Arial" w:hAnsi="Arial" w:cs="Arial"/>
                <w:bCs/>
                <w:sz w:val="24"/>
                <w:szCs w:val="24"/>
              </w:rPr>
              <w:tab/>
            </w:r>
            <w:r w:rsidRPr="00C81630">
              <w:rPr>
                <w:rFonts w:ascii="Arial" w:hAnsi="Arial" w:cs="Arial"/>
                <w:bCs/>
                <w:sz w:val="24"/>
                <w:szCs w:val="24"/>
              </w:rPr>
              <w:tab/>
            </w:r>
            <w:r w:rsidRPr="00C81630">
              <w:rPr>
                <w:rFonts w:ascii="Arial" w:hAnsi="Arial" w:cs="Arial"/>
                <w:bCs/>
                <w:sz w:val="24"/>
                <w:szCs w:val="24"/>
              </w:rPr>
              <w:tab/>
            </w:r>
          </w:p>
        </w:tc>
        <w:tc>
          <w:tcPr>
            <w:tcW w:w="1589" w:type="dxa"/>
            <w:hideMark/>
          </w:tcPr>
          <w:p w:rsidR="00F30556" w:rsidRPr="00C81630" w:rsidRDefault="00356ABE" w:rsidP="00BF49DA">
            <w:pPr>
              <w:spacing w:after="0" w:line="360" w:lineRule="auto"/>
              <w:jc w:val="center"/>
              <w:rPr>
                <w:rFonts w:ascii="Arial" w:hAnsi="Arial" w:cs="Arial"/>
                <w:bCs/>
                <w:sz w:val="24"/>
                <w:szCs w:val="24"/>
              </w:rPr>
            </w:pPr>
            <w:r>
              <w:rPr>
                <w:rFonts w:ascii="Arial" w:hAnsi="Arial" w:cs="Arial"/>
                <w:bCs/>
                <w:sz w:val="24"/>
                <w:szCs w:val="24"/>
              </w:rPr>
              <w:t>77</w:t>
            </w:r>
          </w:p>
        </w:tc>
      </w:tr>
      <w:tr w:rsidR="00F30556" w:rsidRPr="00416836" w:rsidTr="00426190">
        <w:trPr>
          <w:trHeight w:val="268"/>
        </w:trPr>
        <w:tc>
          <w:tcPr>
            <w:tcW w:w="6845" w:type="dxa"/>
            <w:hideMark/>
          </w:tcPr>
          <w:p w:rsidR="00F30556" w:rsidRPr="00C81630" w:rsidRDefault="00F30556" w:rsidP="00426190">
            <w:pPr>
              <w:pStyle w:val="Prrafodelista"/>
              <w:spacing w:after="0" w:line="360" w:lineRule="auto"/>
              <w:ind w:left="390"/>
              <w:jc w:val="both"/>
              <w:rPr>
                <w:rFonts w:ascii="Arial" w:hAnsi="Arial" w:cs="Arial"/>
                <w:bCs/>
                <w:sz w:val="24"/>
                <w:szCs w:val="24"/>
              </w:rPr>
            </w:pPr>
            <w:r w:rsidRPr="00C81630">
              <w:rPr>
                <w:rFonts w:ascii="Arial" w:hAnsi="Arial" w:cs="Arial"/>
                <w:bCs/>
                <w:sz w:val="24"/>
                <w:szCs w:val="24"/>
              </w:rPr>
              <w:t>ÍNDICE</w:t>
            </w:r>
          </w:p>
        </w:tc>
        <w:tc>
          <w:tcPr>
            <w:tcW w:w="1589" w:type="dxa"/>
            <w:hideMark/>
          </w:tcPr>
          <w:p w:rsidR="00F30556" w:rsidRPr="00C81630" w:rsidRDefault="00356ABE" w:rsidP="00E10931">
            <w:pPr>
              <w:spacing w:after="0" w:line="360" w:lineRule="auto"/>
              <w:jc w:val="center"/>
              <w:rPr>
                <w:rFonts w:ascii="Arial" w:hAnsi="Arial" w:cs="Arial"/>
                <w:bCs/>
                <w:sz w:val="24"/>
                <w:szCs w:val="24"/>
              </w:rPr>
            </w:pPr>
            <w:r>
              <w:rPr>
                <w:rFonts w:ascii="Arial" w:hAnsi="Arial" w:cs="Arial"/>
                <w:bCs/>
                <w:sz w:val="24"/>
                <w:szCs w:val="24"/>
              </w:rPr>
              <w:t>9</w:t>
            </w:r>
            <w:r w:rsidR="00E10931">
              <w:rPr>
                <w:rFonts w:ascii="Arial" w:hAnsi="Arial" w:cs="Arial"/>
                <w:bCs/>
                <w:sz w:val="24"/>
                <w:szCs w:val="24"/>
              </w:rPr>
              <w:t>3</w:t>
            </w:r>
          </w:p>
        </w:tc>
      </w:tr>
    </w:tbl>
    <w:p w:rsidR="00EB06F4" w:rsidRDefault="00EB06F4" w:rsidP="00EB06F4"/>
    <w:sectPr w:rsidR="00EB06F4" w:rsidSect="00EC489D">
      <w:type w:val="nextColumn"/>
      <w:pgSz w:w="11906" w:h="16838"/>
      <w:pgMar w:top="1701" w:right="1418" w:bottom="1134"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94D9A" w:rsidRDefault="00494D9A" w:rsidP="00F30556">
      <w:pPr>
        <w:spacing w:after="0" w:line="240" w:lineRule="auto"/>
      </w:pPr>
      <w:r>
        <w:separator/>
      </w:r>
    </w:p>
  </w:endnote>
  <w:endnote w:type="continuationSeparator" w:id="0">
    <w:p w:rsidR="00494D9A" w:rsidRDefault="00494D9A" w:rsidP="00F305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Impact">
    <w:panose1 w:val="020B0806030902050204"/>
    <w:charset w:val="00"/>
    <w:family w:val="swiss"/>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58146792"/>
      <w:docPartObj>
        <w:docPartGallery w:val="Page Numbers (Bottom of Page)"/>
        <w:docPartUnique/>
      </w:docPartObj>
    </w:sdtPr>
    <w:sdtContent>
      <w:p w:rsidR="00393A20" w:rsidRDefault="00393A20">
        <w:pPr>
          <w:pStyle w:val="Piedepgina"/>
        </w:pPr>
        <w:r>
          <w:rPr>
            <w:rFonts w:asciiTheme="majorHAnsi" w:eastAsiaTheme="majorEastAsia" w:hAnsiTheme="majorHAnsi" w:cstheme="majorBidi"/>
            <w:noProof/>
            <w:sz w:val="28"/>
            <w:szCs w:val="28"/>
            <w:lang w:val="es-EC" w:eastAsia="es-EC"/>
          </w:rPr>
          <mc:AlternateContent>
            <mc:Choice Requires="wps">
              <w:drawing>
                <wp:anchor distT="0" distB="0" distL="114300" distR="114300" simplePos="0" relativeHeight="251660288" behindDoc="0" locked="0" layoutInCell="1" allowOverlap="1" wp14:anchorId="11ED589D" wp14:editId="596D3668">
                  <wp:simplePos x="0" y="0"/>
                  <wp:positionH relativeFrom="margin">
                    <wp:align>center</wp:align>
                  </wp:positionH>
                  <wp:positionV relativeFrom="bottomMargin">
                    <wp:align>center</wp:align>
                  </wp:positionV>
                  <wp:extent cx="1282700" cy="343535"/>
                  <wp:effectExtent l="28575" t="19050" r="22225" b="8890"/>
                  <wp:wrapNone/>
                  <wp:docPr id="2" name="Autoforma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a14="http://schemas.microsoft.com/office/drawing/2010/main">
                                <a:solidFill>
                                  <a:srgbClr val="17365D"/>
                                </a:solidFill>
                              </a14:hiddenFill>
                            </a:ext>
                          </a:extLst>
                        </wps:spPr>
                        <wps:txbx>
                          <w:txbxContent>
                            <w:p w:rsidR="00393A20" w:rsidRDefault="00393A20">
                              <w:pPr>
                                <w:jc w:val="center"/>
                                <w:rPr>
                                  <w:color w:val="4F81BD" w:themeColor="accent1"/>
                                </w:rPr>
                              </w:pPr>
                              <w:r>
                                <w:fldChar w:fldCharType="begin"/>
                              </w:r>
                              <w:r>
                                <w:instrText>PAGE    \* MERGEFORMAT</w:instrText>
                              </w:r>
                              <w:r>
                                <w:fldChar w:fldCharType="separate"/>
                              </w:r>
                              <w:r w:rsidR="003363BF" w:rsidRPr="003363BF">
                                <w:rPr>
                                  <w:noProof/>
                                  <w:color w:val="4F81BD" w:themeColor="accent1"/>
                                </w:rPr>
                                <w:t>VI</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ED589D"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Autoforma 13" o:spid="_x0000_s1042" type="#_x0000_t107" style="position:absolute;margin-left:0;margin-top:0;width:101pt;height:27.05pt;z-index:251660288;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" filled="f" fillcolor="#17365d" strokecolor="#71a0dc">
                  <v:textbox>
                    <w:txbxContent>
                      <w:p w:rsidR="00393A20" w:rsidRDefault="00393A20">
                        <w:pPr>
                          <w:jc w:val="center"/>
                          <w:rPr>
                            <w:color w:val="4F81BD" w:themeColor="accent1"/>
                          </w:rPr>
                        </w:pPr>
                        <w:r>
                          <w:fldChar w:fldCharType="begin"/>
                        </w:r>
                        <w:r>
                          <w:instrText>PAGE    \* MERGEFORMAT</w:instrText>
                        </w:r>
                        <w:r>
                          <w:fldChar w:fldCharType="separate"/>
                        </w:r>
                        <w:r w:rsidR="003363BF" w:rsidRPr="003363BF">
                          <w:rPr>
                            <w:noProof/>
                            <w:color w:val="4F81BD" w:themeColor="accent1"/>
                          </w:rPr>
                          <w:t>VI</w:t>
                        </w:r>
                        <w:r>
                          <w:rPr>
                            <w:color w:val="4F81BD" w:themeColor="accent1"/>
                          </w:rPr>
                          <w:fldChar w:fldCharType="end"/>
                        </w:r>
                      </w:p>
                    </w:txbxContent>
                  </v:textbox>
                  <w10:wrap anchorx="margin" anchory="margin"/>
                </v:shape>
              </w:pict>
            </mc:Fallback>
          </mc:AlternateContent>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rsidP="00B6536A">
    <w:pPr>
      <w:pStyle w:val="Piedepgina"/>
      <w:tabs>
        <w:tab w:val="clear" w:pos="4252"/>
        <w:tab w:val="clear" w:pos="8504"/>
        <w:tab w:val="left" w:pos="1337"/>
      </w:tabs>
    </w:pPr>
    <w:r>
      <w:tab/>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rsidP="00B6536A">
    <w:pPr>
      <w:pStyle w:val="Piedepgina"/>
      <w:tabs>
        <w:tab w:val="clear" w:pos="4252"/>
        <w:tab w:val="clear" w:pos="8504"/>
        <w:tab w:val="left" w:pos="1337"/>
      </w:tabs>
    </w:pPr>
    <w:sdt>
      <w:sdtPr>
        <w:id w:val="-814796318"/>
        <w:docPartObj>
          <w:docPartGallery w:val="Page Numbers (Bottom of Page)"/>
          <w:docPartUnique/>
        </w:docPartObj>
      </w:sdtPr>
      <w:sdtContent>
        <w:r>
          <w:rPr>
            <w:rFonts w:asciiTheme="majorHAnsi" w:eastAsiaTheme="majorEastAsia" w:hAnsiTheme="majorHAnsi" w:cstheme="majorBidi"/>
            <w:noProof/>
            <w:sz w:val="28"/>
            <w:szCs w:val="28"/>
            <w:lang w:val="es-EC" w:eastAsia="es-EC"/>
          </w:rPr>
          <mc:AlternateContent>
            <mc:Choice Requires="wps">
              <w:drawing>
                <wp:anchor distT="0" distB="0" distL="114300" distR="114300" simplePos="0" relativeHeight="251678720" behindDoc="0" locked="0" layoutInCell="1" allowOverlap="1" wp14:anchorId="7C5A51C0" wp14:editId="2FFF2F82">
                  <wp:simplePos x="0" y="0"/>
                  <wp:positionH relativeFrom="margin">
                    <wp:align>center</wp:align>
                  </wp:positionH>
                  <wp:positionV relativeFrom="bottomMargin">
                    <wp:align>center</wp:align>
                  </wp:positionV>
                  <wp:extent cx="1282700" cy="343535"/>
                  <wp:effectExtent l="38100" t="19050" r="50800" b="18415"/>
                  <wp:wrapNone/>
                  <wp:docPr id="41" name="Autoforma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282700" cy="343535"/>
                          </a:xfrm>
                          <a:prstGeom prst="ellipseRibbon">
                            <a:avLst>
                              <a:gd name="adj1" fmla="val 25000"/>
                              <a:gd name="adj2" fmla="val 50000"/>
                              <a:gd name="adj3" fmla="val 12500"/>
                            </a:avLst>
                          </a:prstGeom>
                          <a:ln>
                            <a:solidFill>
                              <a:schemeClr val="accent2">
                                <a:lumMod val="40000"/>
                                <a:lumOff val="60000"/>
                              </a:schemeClr>
                            </a:solidFill>
                            <a:headEnd/>
                            <a:tailEnd/>
                          </a:ln>
                          <a:extLst/>
                        </wps:spPr>
                        <wps:style>
                          <a:lnRef idx="2">
                            <a:schemeClr val="accent6"/>
                          </a:lnRef>
                          <a:fillRef idx="1">
                            <a:schemeClr val="lt1"/>
                          </a:fillRef>
                          <a:effectRef idx="0">
                            <a:schemeClr val="accent6"/>
                          </a:effectRef>
                          <a:fontRef idx="minor">
                            <a:schemeClr val="dk1"/>
                          </a:fontRef>
                        </wps:style>
                        <wps:txbx>
                          <w:txbxContent>
                            <w:p w:rsidR="00E23770" w:rsidRDefault="00E23770">
                              <w:pPr>
                                <w:jc w:val="center"/>
                                <w:rPr>
                                  <w:color w:val="4F81BD" w:themeColor="accent1"/>
                                </w:rPr>
                              </w:pPr>
                              <w:r>
                                <w:fldChar w:fldCharType="begin"/>
                              </w:r>
                              <w:r>
                                <w:instrText>PAGE    \* MERGEFORMAT</w:instrText>
                              </w:r>
                              <w:r>
                                <w:fldChar w:fldCharType="separate"/>
                              </w:r>
                              <w:r w:rsidR="003363BF" w:rsidRPr="003363BF">
                                <w:rPr>
                                  <w:noProof/>
                                  <w:color w:val="4F81BD" w:themeColor="accent1"/>
                                </w:rPr>
                                <w:t>41</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5A51C0"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_x0000_s1047" type="#_x0000_t107" style="position:absolute;margin-left:0;margin-top:0;width:101pt;height:27.05pt;z-index:251678720;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" fillcolor="white [3201]" strokecolor="#e5b8b7 [1301]" strokeweight="2pt">
                  <v:textbox>
                    <w:txbxContent>
                      <w:p w:rsidR="00E23770" w:rsidRDefault="00E23770">
                        <w:pPr>
                          <w:jc w:val="center"/>
                          <w:rPr>
                            <w:color w:val="4F81BD" w:themeColor="accent1"/>
                          </w:rPr>
                        </w:pPr>
                        <w:r>
                          <w:fldChar w:fldCharType="begin"/>
                        </w:r>
                        <w:r>
                          <w:instrText>PAGE    \* MERGEFORMAT</w:instrText>
                        </w:r>
                        <w:r>
                          <w:fldChar w:fldCharType="separate"/>
                        </w:r>
                        <w:r w:rsidR="003363BF" w:rsidRPr="003363BF">
                          <w:rPr>
                            <w:noProof/>
                            <w:color w:val="4F81BD" w:themeColor="accent1"/>
                          </w:rPr>
                          <w:t>41</w:t>
                        </w:r>
                        <w:r>
                          <w:rPr>
                            <w:color w:val="4F81BD" w:themeColor="accent1"/>
                          </w:rPr>
                          <w:fldChar w:fldCharType="end"/>
                        </w:r>
                      </w:p>
                    </w:txbxContent>
                  </v:textbox>
                  <w10:wrap anchorx="margin" anchory="margin"/>
                </v:shape>
              </w:pict>
            </mc:Fallback>
          </mc:AlternateContent>
        </w:r>
      </w:sdtContent>
    </w:sdt>
    <w:r>
      <w:tab/>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rsidP="00B6536A">
    <w:pPr>
      <w:pStyle w:val="Piedepgina"/>
      <w:tabs>
        <w:tab w:val="clear" w:pos="4252"/>
        <w:tab w:val="clear" w:pos="8504"/>
        <w:tab w:val="left" w:pos="1337"/>
      </w:tabs>
    </w:pPr>
    <w:r>
      <w:tab/>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rsidP="00B6536A">
    <w:pPr>
      <w:pStyle w:val="Piedepgina"/>
      <w:tabs>
        <w:tab w:val="clear" w:pos="4252"/>
        <w:tab w:val="clear" w:pos="8504"/>
        <w:tab w:val="left" w:pos="1337"/>
      </w:tabs>
    </w:pPr>
    <w:sdt>
      <w:sdtPr>
        <w:id w:val="1085190468"/>
        <w:docPartObj>
          <w:docPartGallery w:val="Page Numbers (Bottom of Page)"/>
          <w:docPartUnique/>
        </w:docPartObj>
      </w:sdtPr>
      <w:sdtContent>
        <w:r>
          <w:rPr>
            <w:rFonts w:asciiTheme="majorHAnsi" w:eastAsiaTheme="majorEastAsia" w:hAnsiTheme="majorHAnsi" w:cstheme="majorBidi"/>
            <w:noProof/>
            <w:sz w:val="28"/>
            <w:szCs w:val="28"/>
            <w:lang w:val="es-EC" w:eastAsia="es-EC"/>
          </w:rPr>
          <mc:AlternateContent>
            <mc:Choice Requires="wps">
              <w:drawing>
                <wp:anchor distT="0" distB="0" distL="114300" distR="114300" simplePos="0" relativeHeight="251682816" behindDoc="0" locked="0" layoutInCell="1" allowOverlap="1" wp14:anchorId="040507E8" wp14:editId="500D1124">
                  <wp:simplePos x="0" y="0"/>
                  <wp:positionH relativeFrom="margin">
                    <wp:align>center</wp:align>
                  </wp:positionH>
                  <wp:positionV relativeFrom="bottomMargin">
                    <wp:align>center</wp:align>
                  </wp:positionV>
                  <wp:extent cx="1282700" cy="343535"/>
                  <wp:effectExtent l="38100" t="19050" r="50800" b="18415"/>
                  <wp:wrapNone/>
                  <wp:docPr id="43" name="Autoforma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282700" cy="343535"/>
                          </a:xfrm>
                          <a:prstGeom prst="ellipseRibbon">
                            <a:avLst>
                              <a:gd name="adj1" fmla="val 25000"/>
                              <a:gd name="adj2" fmla="val 50000"/>
                              <a:gd name="adj3" fmla="val 12500"/>
                            </a:avLst>
                          </a:prstGeom>
                          <a:ln>
                            <a:solidFill>
                              <a:schemeClr val="accent2">
                                <a:lumMod val="40000"/>
                                <a:lumOff val="60000"/>
                              </a:schemeClr>
                            </a:solidFill>
                            <a:headEnd/>
                            <a:tailEnd/>
                          </a:ln>
                          <a:extLst/>
                        </wps:spPr>
                        <wps:style>
                          <a:lnRef idx="2">
                            <a:schemeClr val="accent6"/>
                          </a:lnRef>
                          <a:fillRef idx="1">
                            <a:schemeClr val="lt1"/>
                          </a:fillRef>
                          <a:effectRef idx="0">
                            <a:schemeClr val="accent6"/>
                          </a:effectRef>
                          <a:fontRef idx="minor">
                            <a:schemeClr val="dk1"/>
                          </a:fontRef>
                        </wps:style>
                        <wps:txbx>
                          <w:txbxContent>
                            <w:p w:rsidR="00E23770" w:rsidRDefault="00E23770">
                              <w:pPr>
                                <w:jc w:val="center"/>
                                <w:rPr>
                                  <w:color w:val="4F81BD" w:themeColor="accent1"/>
                                </w:rPr>
                              </w:pPr>
                              <w:r>
                                <w:fldChar w:fldCharType="begin"/>
                              </w:r>
                              <w:r>
                                <w:instrText>PAGE    \* MERGEFORMAT</w:instrText>
                              </w:r>
                              <w:r>
                                <w:fldChar w:fldCharType="separate"/>
                              </w:r>
                              <w:r w:rsidR="003363BF" w:rsidRPr="003363BF">
                                <w:rPr>
                                  <w:noProof/>
                                  <w:color w:val="4F81BD" w:themeColor="accent1"/>
                                </w:rPr>
                                <w:t>67</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0507E8"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_x0000_s1048" type="#_x0000_t107" style="position:absolute;margin-left:0;margin-top:0;width:101pt;height:27.05pt;z-index:25168281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" fillcolor="white [3201]" strokecolor="#e5b8b7 [1301]" strokeweight="2pt">
                  <v:textbox>
                    <w:txbxContent>
                      <w:p w:rsidR="00E23770" w:rsidRDefault="00E23770">
                        <w:pPr>
                          <w:jc w:val="center"/>
                          <w:rPr>
                            <w:color w:val="4F81BD" w:themeColor="accent1"/>
                          </w:rPr>
                        </w:pPr>
                        <w:r>
                          <w:fldChar w:fldCharType="begin"/>
                        </w:r>
                        <w:r>
                          <w:instrText>PAGE    \* MERGEFORMAT</w:instrText>
                        </w:r>
                        <w:r>
                          <w:fldChar w:fldCharType="separate"/>
                        </w:r>
                        <w:r w:rsidR="003363BF" w:rsidRPr="003363BF">
                          <w:rPr>
                            <w:noProof/>
                            <w:color w:val="4F81BD" w:themeColor="accent1"/>
                          </w:rPr>
                          <w:t>67</w:t>
                        </w:r>
                        <w:r>
                          <w:rPr>
                            <w:color w:val="4F81BD" w:themeColor="accent1"/>
                          </w:rPr>
                          <w:fldChar w:fldCharType="end"/>
                        </w:r>
                      </w:p>
                    </w:txbxContent>
                  </v:textbox>
                  <w10:wrap anchorx="margin" anchory="margin"/>
                </v:shape>
              </w:pict>
            </mc:Fallback>
          </mc:AlternateContent>
        </w:r>
      </w:sdtContent>
    </w:sdt>
    <w:r>
      <w:tab/>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rsidP="00B6536A">
    <w:pPr>
      <w:pStyle w:val="Piedepgina"/>
      <w:tabs>
        <w:tab w:val="clear" w:pos="4252"/>
        <w:tab w:val="clear" w:pos="8504"/>
        <w:tab w:val="left" w:pos="1337"/>
      </w:tabs>
    </w:pPr>
    <w:r>
      <w:tab/>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rsidP="00B6536A">
    <w:pPr>
      <w:pStyle w:val="Piedepgina"/>
      <w:tabs>
        <w:tab w:val="clear" w:pos="4252"/>
        <w:tab w:val="clear" w:pos="8504"/>
        <w:tab w:val="left" w:pos="1337"/>
      </w:tabs>
    </w:pPr>
    <w:sdt>
      <w:sdtPr>
        <w:id w:val="1575468370"/>
        <w:docPartObj>
          <w:docPartGallery w:val="Page Numbers (Bottom of Page)"/>
          <w:docPartUnique/>
        </w:docPartObj>
      </w:sdtPr>
      <w:sdtContent>
        <w:r>
          <w:rPr>
            <w:rFonts w:asciiTheme="majorHAnsi" w:eastAsiaTheme="majorEastAsia" w:hAnsiTheme="majorHAnsi" w:cstheme="majorBidi"/>
            <w:noProof/>
            <w:sz w:val="28"/>
            <w:szCs w:val="28"/>
            <w:lang w:val="es-EC" w:eastAsia="es-EC"/>
          </w:rPr>
          <mc:AlternateContent>
            <mc:Choice Requires="wps">
              <w:drawing>
                <wp:anchor distT="0" distB="0" distL="114300" distR="114300" simplePos="0" relativeHeight="251686912" behindDoc="0" locked="0" layoutInCell="1" allowOverlap="1" wp14:anchorId="7D1560D2" wp14:editId="383045D6">
                  <wp:simplePos x="0" y="0"/>
                  <wp:positionH relativeFrom="margin">
                    <wp:align>center</wp:align>
                  </wp:positionH>
                  <wp:positionV relativeFrom="bottomMargin">
                    <wp:align>center</wp:align>
                  </wp:positionV>
                  <wp:extent cx="1282700" cy="343535"/>
                  <wp:effectExtent l="38100" t="19050" r="50800" b="18415"/>
                  <wp:wrapNone/>
                  <wp:docPr id="45" name="Autoforma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282700" cy="343535"/>
                          </a:xfrm>
                          <a:prstGeom prst="ellipseRibbon">
                            <a:avLst>
                              <a:gd name="adj1" fmla="val 25000"/>
                              <a:gd name="adj2" fmla="val 50000"/>
                              <a:gd name="adj3" fmla="val 12500"/>
                            </a:avLst>
                          </a:prstGeom>
                          <a:ln>
                            <a:solidFill>
                              <a:schemeClr val="accent2">
                                <a:lumMod val="40000"/>
                                <a:lumOff val="60000"/>
                              </a:schemeClr>
                            </a:solidFill>
                            <a:headEnd/>
                            <a:tailEnd/>
                          </a:ln>
                          <a:extLst/>
                        </wps:spPr>
                        <wps:style>
                          <a:lnRef idx="2">
                            <a:schemeClr val="accent6"/>
                          </a:lnRef>
                          <a:fillRef idx="1">
                            <a:schemeClr val="lt1"/>
                          </a:fillRef>
                          <a:effectRef idx="0">
                            <a:schemeClr val="accent6"/>
                          </a:effectRef>
                          <a:fontRef idx="minor">
                            <a:schemeClr val="dk1"/>
                          </a:fontRef>
                        </wps:style>
                        <wps:txbx>
                          <w:txbxContent>
                            <w:p w:rsidR="00E23770" w:rsidRDefault="00E23770">
                              <w:pPr>
                                <w:jc w:val="center"/>
                                <w:rPr>
                                  <w:color w:val="4F81BD" w:themeColor="accent1"/>
                                </w:rPr>
                              </w:pPr>
                              <w:r>
                                <w:fldChar w:fldCharType="begin"/>
                              </w:r>
                              <w:r>
                                <w:instrText>PAGE    \* MERGEFORMAT</w:instrText>
                              </w:r>
                              <w:r>
                                <w:fldChar w:fldCharType="separate"/>
                              </w:r>
                              <w:r w:rsidR="003363BF" w:rsidRPr="003363BF">
                                <w:rPr>
                                  <w:noProof/>
                                  <w:color w:val="4F81BD" w:themeColor="accent1"/>
                                </w:rPr>
                                <w:t>71</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1560D2"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_x0000_s1049" type="#_x0000_t107" style="position:absolute;margin-left:0;margin-top:0;width:101pt;height:27.05pt;z-index:251686912;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" fillcolor="white [3201]" strokecolor="#e5b8b7 [1301]" strokeweight="2pt">
                  <v:textbox>
                    <w:txbxContent>
                      <w:p w:rsidR="00E23770" w:rsidRDefault="00E23770">
                        <w:pPr>
                          <w:jc w:val="center"/>
                          <w:rPr>
                            <w:color w:val="4F81BD" w:themeColor="accent1"/>
                          </w:rPr>
                        </w:pPr>
                        <w:r>
                          <w:fldChar w:fldCharType="begin"/>
                        </w:r>
                        <w:r>
                          <w:instrText>PAGE    \* MERGEFORMAT</w:instrText>
                        </w:r>
                        <w:r>
                          <w:fldChar w:fldCharType="separate"/>
                        </w:r>
                        <w:r w:rsidR="003363BF" w:rsidRPr="003363BF">
                          <w:rPr>
                            <w:noProof/>
                            <w:color w:val="4F81BD" w:themeColor="accent1"/>
                          </w:rPr>
                          <w:t>71</w:t>
                        </w:r>
                        <w:r>
                          <w:rPr>
                            <w:color w:val="4F81BD" w:themeColor="accent1"/>
                          </w:rPr>
                          <w:fldChar w:fldCharType="end"/>
                        </w:r>
                      </w:p>
                    </w:txbxContent>
                  </v:textbox>
                  <w10:wrap anchorx="margin" anchory="margin"/>
                </v:shape>
              </w:pict>
            </mc:Fallback>
          </mc:AlternateContent>
        </w:r>
      </w:sdtContent>
    </w:sdt>
    <w:r>
      <w:tab/>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rsidP="00B6536A">
    <w:pPr>
      <w:pStyle w:val="Piedepgina"/>
      <w:tabs>
        <w:tab w:val="clear" w:pos="4252"/>
        <w:tab w:val="clear" w:pos="8504"/>
        <w:tab w:val="left" w:pos="1337"/>
      </w:tabs>
    </w:pPr>
    <w:r>
      <w:tab/>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rsidP="00B6536A">
    <w:pPr>
      <w:pStyle w:val="Piedepgina"/>
      <w:tabs>
        <w:tab w:val="clear" w:pos="4252"/>
        <w:tab w:val="clear" w:pos="8504"/>
        <w:tab w:val="left" w:pos="1337"/>
      </w:tabs>
    </w:pPr>
    <w:sdt>
      <w:sdtPr>
        <w:id w:val="1708605197"/>
        <w:docPartObj>
          <w:docPartGallery w:val="Page Numbers (Bottom of Page)"/>
          <w:docPartUnique/>
        </w:docPartObj>
      </w:sdtPr>
      <w:sdtContent>
        <w:r>
          <w:rPr>
            <w:rFonts w:asciiTheme="majorHAnsi" w:eastAsiaTheme="majorEastAsia" w:hAnsiTheme="majorHAnsi" w:cstheme="majorBidi"/>
            <w:noProof/>
            <w:sz w:val="28"/>
            <w:szCs w:val="28"/>
            <w:lang w:val="es-EC" w:eastAsia="es-EC"/>
          </w:rPr>
          <mc:AlternateContent>
            <mc:Choice Requires="wps">
              <w:drawing>
                <wp:anchor distT="0" distB="0" distL="114300" distR="114300" simplePos="0" relativeHeight="251691008" behindDoc="0" locked="0" layoutInCell="1" allowOverlap="1" wp14:anchorId="0E74DD3D" wp14:editId="34581A0B">
                  <wp:simplePos x="0" y="0"/>
                  <wp:positionH relativeFrom="margin">
                    <wp:align>center</wp:align>
                  </wp:positionH>
                  <wp:positionV relativeFrom="bottomMargin">
                    <wp:align>center</wp:align>
                  </wp:positionV>
                  <wp:extent cx="1282700" cy="343535"/>
                  <wp:effectExtent l="38100" t="19050" r="50800" b="18415"/>
                  <wp:wrapNone/>
                  <wp:docPr id="47" name="Autoforma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282700" cy="343535"/>
                          </a:xfrm>
                          <a:prstGeom prst="ellipseRibbon">
                            <a:avLst>
                              <a:gd name="adj1" fmla="val 25000"/>
                              <a:gd name="adj2" fmla="val 50000"/>
                              <a:gd name="adj3" fmla="val 12500"/>
                            </a:avLst>
                          </a:prstGeom>
                          <a:ln>
                            <a:solidFill>
                              <a:schemeClr val="accent2">
                                <a:lumMod val="40000"/>
                                <a:lumOff val="60000"/>
                              </a:schemeClr>
                            </a:solidFill>
                            <a:headEnd/>
                            <a:tailEnd/>
                          </a:ln>
                          <a:extLst/>
                        </wps:spPr>
                        <wps:style>
                          <a:lnRef idx="2">
                            <a:schemeClr val="accent6"/>
                          </a:lnRef>
                          <a:fillRef idx="1">
                            <a:schemeClr val="lt1"/>
                          </a:fillRef>
                          <a:effectRef idx="0">
                            <a:schemeClr val="accent6"/>
                          </a:effectRef>
                          <a:fontRef idx="minor">
                            <a:schemeClr val="dk1"/>
                          </a:fontRef>
                        </wps:style>
                        <wps:txbx>
                          <w:txbxContent>
                            <w:p w:rsidR="00E23770" w:rsidRDefault="00E23770">
                              <w:pPr>
                                <w:jc w:val="center"/>
                                <w:rPr>
                                  <w:color w:val="4F81BD" w:themeColor="accent1"/>
                                </w:rPr>
                              </w:pPr>
                              <w:r>
                                <w:fldChar w:fldCharType="begin"/>
                              </w:r>
                              <w:r>
                                <w:instrText>PAGE    \* MERGEFORMAT</w:instrText>
                              </w:r>
                              <w:r>
                                <w:fldChar w:fldCharType="separate"/>
                              </w:r>
                              <w:r w:rsidR="003363BF" w:rsidRPr="003363BF">
                                <w:rPr>
                                  <w:noProof/>
                                  <w:color w:val="4F81BD" w:themeColor="accent1"/>
                                </w:rPr>
                                <w:t>73</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74DD3D"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_x0000_s1050" type="#_x0000_t107" style="position:absolute;margin-left:0;margin-top:0;width:101pt;height:27.05pt;z-index:251691008;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" fillcolor="white [3201]" strokecolor="#e5b8b7 [1301]" strokeweight="2pt">
                  <v:textbox>
                    <w:txbxContent>
                      <w:p w:rsidR="00E23770" w:rsidRDefault="00E23770">
                        <w:pPr>
                          <w:jc w:val="center"/>
                          <w:rPr>
                            <w:color w:val="4F81BD" w:themeColor="accent1"/>
                          </w:rPr>
                        </w:pPr>
                        <w:r>
                          <w:fldChar w:fldCharType="begin"/>
                        </w:r>
                        <w:r>
                          <w:instrText>PAGE    \* MERGEFORMAT</w:instrText>
                        </w:r>
                        <w:r>
                          <w:fldChar w:fldCharType="separate"/>
                        </w:r>
                        <w:r w:rsidR="003363BF" w:rsidRPr="003363BF">
                          <w:rPr>
                            <w:noProof/>
                            <w:color w:val="4F81BD" w:themeColor="accent1"/>
                          </w:rPr>
                          <w:t>73</w:t>
                        </w:r>
                        <w:r>
                          <w:rPr>
                            <w:color w:val="4F81BD" w:themeColor="accent1"/>
                          </w:rPr>
                          <w:fldChar w:fldCharType="end"/>
                        </w:r>
                      </w:p>
                    </w:txbxContent>
                  </v:textbox>
                  <w10:wrap anchorx="margin" anchory="margin"/>
                </v:shape>
              </w:pict>
            </mc:Fallback>
          </mc:AlternateContent>
        </w:r>
      </w:sdtContent>
    </w:sdt>
    <w:r>
      <w:tab/>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rsidP="00B6536A">
    <w:pPr>
      <w:pStyle w:val="Piedepgina"/>
      <w:tabs>
        <w:tab w:val="clear" w:pos="4252"/>
        <w:tab w:val="clear" w:pos="8504"/>
        <w:tab w:val="left" w:pos="1337"/>
      </w:tabs>
    </w:pPr>
    <w:r>
      <w:tab/>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rsidP="00B6536A">
    <w:pPr>
      <w:pStyle w:val="Piedepgina"/>
      <w:tabs>
        <w:tab w:val="clear" w:pos="4252"/>
        <w:tab w:val="clear" w:pos="8504"/>
        <w:tab w:val="left" w:pos="1337"/>
      </w:tabs>
    </w:pPr>
    <w:sdt>
      <w:sdtPr>
        <w:id w:val="1340192257"/>
        <w:docPartObj>
          <w:docPartGallery w:val="Page Numbers (Bottom of Page)"/>
          <w:docPartUnique/>
        </w:docPartObj>
      </w:sdtPr>
      <w:sdtContent>
        <w:r>
          <w:rPr>
            <w:rFonts w:asciiTheme="majorHAnsi" w:eastAsiaTheme="majorEastAsia" w:hAnsiTheme="majorHAnsi" w:cstheme="majorBidi"/>
            <w:noProof/>
            <w:sz w:val="28"/>
            <w:szCs w:val="28"/>
            <w:lang w:val="es-EC" w:eastAsia="es-EC"/>
          </w:rPr>
          <mc:AlternateContent>
            <mc:Choice Requires="wps">
              <w:drawing>
                <wp:anchor distT="0" distB="0" distL="114300" distR="114300" simplePos="0" relativeHeight="251695104" behindDoc="0" locked="0" layoutInCell="1" allowOverlap="1" wp14:anchorId="018E7EC4" wp14:editId="52A1E591">
                  <wp:simplePos x="0" y="0"/>
                  <wp:positionH relativeFrom="margin">
                    <wp:align>center</wp:align>
                  </wp:positionH>
                  <wp:positionV relativeFrom="bottomMargin">
                    <wp:align>center</wp:align>
                  </wp:positionV>
                  <wp:extent cx="1282700" cy="343535"/>
                  <wp:effectExtent l="38100" t="19050" r="50800" b="18415"/>
                  <wp:wrapNone/>
                  <wp:docPr id="49" name="Autoforma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282700" cy="343535"/>
                          </a:xfrm>
                          <a:prstGeom prst="ellipseRibbon">
                            <a:avLst>
                              <a:gd name="adj1" fmla="val 25000"/>
                              <a:gd name="adj2" fmla="val 50000"/>
                              <a:gd name="adj3" fmla="val 12500"/>
                            </a:avLst>
                          </a:prstGeom>
                          <a:ln>
                            <a:solidFill>
                              <a:schemeClr val="accent2">
                                <a:lumMod val="40000"/>
                                <a:lumOff val="60000"/>
                              </a:schemeClr>
                            </a:solidFill>
                            <a:headEnd/>
                            <a:tailEnd/>
                          </a:ln>
                          <a:extLst/>
                        </wps:spPr>
                        <wps:style>
                          <a:lnRef idx="2">
                            <a:schemeClr val="accent6"/>
                          </a:lnRef>
                          <a:fillRef idx="1">
                            <a:schemeClr val="lt1"/>
                          </a:fillRef>
                          <a:effectRef idx="0">
                            <a:schemeClr val="accent6"/>
                          </a:effectRef>
                          <a:fontRef idx="minor">
                            <a:schemeClr val="dk1"/>
                          </a:fontRef>
                        </wps:style>
                        <wps:txbx>
                          <w:txbxContent>
                            <w:p w:rsidR="00E23770" w:rsidRDefault="00E23770">
                              <w:pPr>
                                <w:jc w:val="center"/>
                                <w:rPr>
                                  <w:color w:val="4F81BD" w:themeColor="accent1"/>
                                </w:rPr>
                              </w:pPr>
                              <w:r>
                                <w:fldChar w:fldCharType="begin"/>
                              </w:r>
                              <w:r>
                                <w:instrText>PAGE    \* MERGEFORMAT</w:instrText>
                              </w:r>
                              <w:r>
                                <w:fldChar w:fldCharType="separate"/>
                              </w:r>
                              <w:r w:rsidR="003363BF" w:rsidRPr="003363BF">
                                <w:rPr>
                                  <w:noProof/>
                                  <w:color w:val="4F81BD" w:themeColor="accent1"/>
                                </w:rPr>
                                <w:t>74</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8E7EC4"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_x0000_s1051" type="#_x0000_t107" style="position:absolute;margin-left:0;margin-top:0;width:101pt;height:27.05pt;z-index:25169510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" fillcolor="white [3201]" strokecolor="#e5b8b7 [1301]" strokeweight="2pt">
                  <v:textbox>
                    <w:txbxContent>
                      <w:p w:rsidR="00E23770" w:rsidRDefault="00E23770">
                        <w:pPr>
                          <w:jc w:val="center"/>
                          <w:rPr>
                            <w:color w:val="4F81BD" w:themeColor="accent1"/>
                          </w:rPr>
                        </w:pPr>
                        <w:r>
                          <w:fldChar w:fldCharType="begin"/>
                        </w:r>
                        <w:r>
                          <w:instrText>PAGE    \* MERGEFORMAT</w:instrText>
                        </w:r>
                        <w:r>
                          <w:fldChar w:fldCharType="separate"/>
                        </w:r>
                        <w:r w:rsidR="003363BF" w:rsidRPr="003363BF">
                          <w:rPr>
                            <w:noProof/>
                            <w:color w:val="4F81BD" w:themeColor="accent1"/>
                          </w:rPr>
                          <w:t>74</w:t>
                        </w:r>
                        <w:r>
                          <w:rPr>
                            <w:color w:val="4F81BD" w:themeColor="accent1"/>
                          </w:rPr>
                          <w:fldChar w:fldCharType="end"/>
                        </w:r>
                      </w:p>
                    </w:txbxContent>
                  </v:textbox>
                  <w10:wrap anchorx="margin" anchory="margin"/>
                </v:shape>
              </w:pict>
            </mc:Fallback>
          </mc:AlternateContent>
        </w:r>
      </w:sdtContent>
    </w:sdt>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536A" w:rsidRDefault="00B6536A">
    <w:pPr>
      <w:pStyle w:val="Piedepgina"/>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rsidP="00B6536A">
    <w:pPr>
      <w:pStyle w:val="Piedepgina"/>
      <w:tabs>
        <w:tab w:val="clear" w:pos="4252"/>
        <w:tab w:val="clear" w:pos="8504"/>
        <w:tab w:val="left" w:pos="1337"/>
      </w:tabs>
    </w:pPr>
    <w:r>
      <w:tab/>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rsidP="00B6536A">
    <w:pPr>
      <w:pStyle w:val="Piedepgina"/>
      <w:tabs>
        <w:tab w:val="clear" w:pos="4252"/>
        <w:tab w:val="clear" w:pos="8504"/>
        <w:tab w:val="left" w:pos="1337"/>
      </w:tabs>
    </w:pPr>
    <w:sdt>
      <w:sdtPr>
        <w:id w:val="1770200578"/>
        <w:docPartObj>
          <w:docPartGallery w:val="Page Numbers (Bottom of Page)"/>
          <w:docPartUnique/>
        </w:docPartObj>
      </w:sdtPr>
      <w:sdtContent>
        <w:r>
          <w:rPr>
            <w:rFonts w:asciiTheme="majorHAnsi" w:eastAsiaTheme="majorEastAsia" w:hAnsiTheme="majorHAnsi" w:cstheme="majorBidi"/>
            <w:noProof/>
            <w:sz w:val="28"/>
            <w:szCs w:val="28"/>
            <w:lang w:val="es-EC" w:eastAsia="es-EC"/>
          </w:rPr>
          <mc:AlternateContent>
            <mc:Choice Requires="wps">
              <w:drawing>
                <wp:anchor distT="0" distB="0" distL="114300" distR="114300" simplePos="0" relativeHeight="251699200" behindDoc="0" locked="0" layoutInCell="1" allowOverlap="1" wp14:anchorId="46F81AE2" wp14:editId="372C2CDD">
                  <wp:simplePos x="0" y="0"/>
                  <wp:positionH relativeFrom="margin">
                    <wp:align>center</wp:align>
                  </wp:positionH>
                  <wp:positionV relativeFrom="bottomMargin">
                    <wp:align>center</wp:align>
                  </wp:positionV>
                  <wp:extent cx="1282700" cy="343535"/>
                  <wp:effectExtent l="38100" t="19050" r="50800" b="18415"/>
                  <wp:wrapNone/>
                  <wp:docPr id="51" name="Autoforma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282700" cy="343535"/>
                          </a:xfrm>
                          <a:prstGeom prst="ellipseRibbon">
                            <a:avLst>
                              <a:gd name="adj1" fmla="val 25000"/>
                              <a:gd name="adj2" fmla="val 50000"/>
                              <a:gd name="adj3" fmla="val 12500"/>
                            </a:avLst>
                          </a:prstGeom>
                          <a:ln>
                            <a:solidFill>
                              <a:schemeClr val="accent2">
                                <a:lumMod val="40000"/>
                                <a:lumOff val="60000"/>
                              </a:schemeClr>
                            </a:solidFill>
                            <a:headEnd/>
                            <a:tailEnd/>
                          </a:ln>
                          <a:extLst/>
                        </wps:spPr>
                        <wps:style>
                          <a:lnRef idx="2">
                            <a:schemeClr val="accent6"/>
                          </a:lnRef>
                          <a:fillRef idx="1">
                            <a:schemeClr val="lt1"/>
                          </a:fillRef>
                          <a:effectRef idx="0">
                            <a:schemeClr val="accent6"/>
                          </a:effectRef>
                          <a:fontRef idx="minor">
                            <a:schemeClr val="dk1"/>
                          </a:fontRef>
                        </wps:style>
                        <wps:txbx>
                          <w:txbxContent>
                            <w:p w:rsidR="00E23770" w:rsidRDefault="00E23770">
                              <w:pPr>
                                <w:jc w:val="center"/>
                                <w:rPr>
                                  <w:color w:val="4F81BD" w:themeColor="accent1"/>
                                </w:rPr>
                              </w:pPr>
                              <w:r>
                                <w:fldChar w:fldCharType="begin"/>
                              </w:r>
                              <w:r>
                                <w:instrText>PAGE    \* MERGEFORMAT</w:instrText>
                              </w:r>
                              <w:r>
                                <w:fldChar w:fldCharType="separate"/>
                              </w:r>
                              <w:r w:rsidR="003363BF" w:rsidRPr="003363BF">
                                <w:rPr>
                                  <w:noProof/>
                                  <w:color w:val="4F81BD" w:themeColor="accent1"/>
                                </w:rPr>
                                <w:t>76</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F81AE2"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_x0000_s1052" type="#_x0000_t107" style="position:absolute;margin-left:0;margin-top:0;width:101pt;height:27.05pt;z-index:251699200;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" fillcolor="white [3201]" strokecolor="#e5b8b7 [1301]" strokeweight="2pt">
                  <v:textbox>
                    <w:txbxContent>
                      <w:p w:rsidR="00E23770" w:rsidRDefault="00E23770">
                        <w:pPr>
                          <w:jc w:val="center"/>
                          <w:rPr>
                            <w:color w:val="4F81BD" w:themeColor="accent1"/>
                          </w:rPr>
                        </w:pPr>
                        <w:r>
                          <w:fldChar w:fldCharType="begin"/>
                        </w:r>
                        <w:r>
                          <w:instrText>PAGE    \* MERGEFORMAT</w:instrText>
                        </w:r>
                        <w:r>
                          <w:fldChar w:fldCharType="separate"/>
                        </w:r>
                        <w:r w:rsidR="003363BF" w:rsidRPr="003363BF">
                          <w:rPr>
                            <w:noProof/>
                            <w:color w:val="4F81BD" w:themeColor="accent1"/>
                          </w:rPr>
                          <w:t>76</w:t>
                        </w:r>
                        <w:r>
                          <w:rPr>
                            <w:color w:val="4F81BD" w:themeColor="accent1"/>
                          </w:rPr>
                          <w:fldChar w:fldCharType="end"/>
                        </w:r>
                      </w:p>
                    </w:txbxContent>
                  </v:textbox>
                  <w10:wrap anchorx="margin" anchory="margin"/>
                </v:shape>
              </w:pict>
            </mc:Fallback>
          </mc:AlternateContent>
        </w:r>
      </w:sdtContent>
    </w:sdt>
    <w:r>
      <w:tab/>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107A" w:rsidRDefault="002C107A" w:rsidP="00B6536A">
    <w:pPr>
      <w:pStyle w:val="Piedepgina"/>
      <w:tabs>
        <w:tab w:val="clear" w:pos="4252"/>
        <w:tab w:val="clear" w:pos="8504"/>
        <w:tab w:val="left" w:pos="1337"/>
      </w:tabs>
    </w:pPr>
    <w:r>
      <w:tab/>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107A" w:rsidRDefault="002C107A" w:rsidP="00B6536A">
    <w:pPr>
      <w:pStyle w:val="Piedepgina"/>
      <w:tabs>
        <w:tab w:val="clear" w:pos="4252"/>
        <w:tab w:val="clear" w:pos="8504"/>
        <w:tab w:val="left" w:pos="1337"/>
      </w:tabs>
    </w:pPr>
    <w:sdt>
      <w:sdtPr>
        <w:id w:val="237446795"/>
        <w:docPartObj>
          <w:docPartGallery w:val="Page Numbers (Bottom of Page)"/>
          <w:docPartUnique/>
        </w:docPartObj>
      </w:sdtPr>
      <w:sdtContent>
        <w:r>
          <w:rPr>
            <w:rFonts w:asciiTheme="majorHAnsi" w:eastAsiaTheme="majorEastAsia" w:hAnsiTheme="majorHAnsi" w:cstheme="majorBidi"/>
            <w:noProof/>
            <w:sz w:val="28"/>
            <w:szCs w:val="28"/>
            <w:lang w:val="es-EC" w:eastAsia="es-EC"/>
          </w:rPr>
          <mc:AlternateContent>
            <mc:Choice Requires="wps">
              <w:drawing>
                <wp:anchor distT="0" distB="0" distL="114300" distR="114300" simplePos="0" relativeHeight="251703296" behindDoc="0" locked="0" layoutInCell="1" allowOverlap="1" wp14:anchorId="354F5152" wp14:editId="3EEF8D7B">
                  <wp:simplePos x="0" y="0"/>
                  <wp:positionH relativeFrom="margin">
                    <wp:align>center</wp:align>
                  </wp:positionH>
                  <wp:positionV relativeFrom="bottomMargin">
                    <wp:align>center</wp:align>
                  </wp:positionV>
                  <wp:extent cx="1282700" cy="343535"/>
                  <wp:effectExtent l="38100" t="19050" r="50800" b="18415"/>
                  <wp:wrapNone/>
                  <wp:docPr id="53" name="Autoforma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282700" cy="343535"/>
                          </a:xfrm>
                          <a:prstGeom prst="ellipseRibbon">
                            <a:avLst>
                              <a:gd name="adj1" fmla="val 25000"/>
                              <a:gd name="adj2" fmla="val 50000"/>
                              <a:gd name="adj3" fmla="val 12500"/>
                            </a:avLst>
                          </a:prstGeom>
                          <a:ln>
                            <a:solidFill>
                              <a:schemeClr val="accent2">
                                <a:lumMod val="40000"/>
                                <a:lumOff val="60000"/>
                              </a:schemeClr>
                            </a:solidFill>
                            <a:headEnd/>
                            <a:tailEnd/>
                          </a:ln>
                          <a:extLst/>
                        </wps:spPr>
                        <wps:style>
                          <a:lnRef idx="2">
                            <a:schemeClr val="accent6"/>
                          </a:lnRef>
                          <a:fillRef idx="1">
                            <a:schemeClr val="lt1"/>
                          </a:fillRef>
                          <a:effectRef idx="0">
                            <a:schemeClr val="accent6"/>
                          </a:effectRef>
                          <a:fontRef idx="minor">
                            <a:schemeClr val="dk1"/>
                          </a:fontRef>
                        </wps:style>
                        <wps:txbx>
                          <w:txbxContent>
                            <w:p w:rsidR="002C107A" w:rsidRDefault="002C107A">
                              <w:pPr>
                                <w:jc w:val="center"/>
                                <w:rPr>
                                  <w:color w:val="4F81BD" w:themeColor="accent1"/>
                                </w:rPr>
                              </w:pPr>
                              <w:r>
                                <w:fldChar w:fldCharType="begin"/>
                              </w:r>
                              <w:r>
                                <w:instrText>PAGE    \* MERGEFORMAT</w:instrText>
                              </w:r>
                              <w:r>
                                <w:fldChar w:fldCharType="separate"/>
                              </w:r>
                              <w:r w:rsidR="003363BF" w:rsidRPr="003363BF">
                                <w:rPr>
                                  <w:noProof/>
                                  <w:color w:val="4F81BD" w:themeColor="accent1"/>
                                </w:rPr>
                                <w:t>88</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4F5152"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_x0000_s1053" type="#_x0000_t107" style="position:absolute;margin-left:0;margin-top:0;width:101pt;height:27.05pt;z-index:25170329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" fillcolor="white [3201]" strokecolor="#e5b8b7 [1301]" strokeweight="2pt">
                  <v:textbox>
                    <w:txbxContent>
                      <w:p w:rsidR="002C107A" w:rsidRDefault="002C107A">
                        <w:pPr>
                          <w:jc w:val="center"/>
                          <w:rPr>
                            <w:color w:val="4F81BD" w:themeColor="accent1"/>
                          </w:rPr>
                        </w:pPr>
                        <w:r>
                          <w:fldChar w:fldCharType="begin"/>
                        </w:r>
                        <w:r>
                          <w:instrText>PAGE    \* MERGEFORMAT</w:instrText>
                        </w:r>
                        <w:r>
                          <w:fldChar w:fldCharType="separate"/>
                        </w:r>
                        <w:r w:rsidR="003363BF" w:rsidRPr="003363BF">
                          <w:rPr>
                            <w:noProof/>
                            <w:color w:val="4F81BD" w:themeColor="accent1"/>
                          </w:rPr>
                          <w:t>88</w:t>
                        </w:r>
                        <w:r>
                          <w:rPr>
                            <w:color w:val="4F81BD" w:themeColor="accent1"/>
                          </w:rPr>
                          <w:fldChar w:fldCharType="end"/>
                        </w:r>
                      </w:p>
                    </w:txbxContent>
                  </v:textbox>
                  <w10:wrap anchorx="margin" anchory="margin"/>
                </v:shape>
              </w:pict>
            </mc:Fallback>
          </mc:AlternateContent>
        </w:r>
      </w:sdtContent>
    </w:sdt>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3A20" w:rsidRDefault="00393A20" w:rsidP="00B6536A">
    <w:pPr>
      <w:pStyle w:val="Piedepgina"/>
      <w:tabs>
        <w:tab w:val="clear" w:pos="4252"/>
        <w:tab w:val="clear" w:pos="8504"/>
        <w:tab w:val="left" w:pos="1337"/>
      </w:tabs>
    </w:pPr>
    <w:sdt>
      <w:sdtPr>
        <w:id w:val="-1549979300"/>
        <w:docPartObj>
          <w:docPartGallery w:val="Page Numbers (Bottom of Page)"/>
          <w:docPartUnique/>
        </w:docPartObj>
      </w:sdtPr>
      <w:sdtContent>
        <w:r>
          <w:rPr>
            <w:rFonts w:asciiTheme="majorHAnsi" w:eastAsiaTheme="majorEastAsia" w:hAnsiTheme="majorHAnsi" w:cstheme="majorBidi"/>
            <w:noProof/>
            <w:sz w:val="28"/>
            <w:szCs w:val="28"/>
            <w:lang w:val="es-EC" w:eastAsia="es-EC"/>
          </w:rPr>
          <mc:AlternateContent>
            <mc:Choice Requires="wps">
              <w:drawing>
                <wp:anchor distT="0" distB="0" distL="114300" distR="114300" simplePos="0" relativeHeight="251659264" behindDoc="0" locked="0" layoutInCell="1" allowOverlap="1" wp14:anchorId="4DCD1689" wp14:editId="4FE66F0B">
                  <wp:simplePos x="0" y="0"/>
                  <wp:positionH relativeFrom="margin">
                    <wp:align>center</wp:align>
                  </wp:positionH>
                  <wp:positionV relativeFrom="bottomMargin">
                    <wp:align>center</wp:align>
                  </wp:positionV>
                  <wp:extent cx="1282700" cy="343535"/>
                  <wp:effectExtent l="38100" t="19050" r="50800" b="18415"/>
                  <wp:wrapNone/>
                  <wp:docPr id="606" name="Autoforma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282700" cy="343535"/>
                          </a:xfrm>
                          <a:prstGeom prst="ellipseRibbon">
                            <a:avLst>
                              <a:gd name="adj1" fmla="val 25000"/>
                              <a:gd name="adj2" fmla="val 50000"/>
                              <a:gd name="adj3" fmla="val 12500"/>
                            </a:avLst>
                          </a:prstGeom>
                          <a:ln>
                            <a:solidFill>
                              <a:schemeClr val="accent2">
                                <a:lumMod val="40000"/>
                                <a:lumOff val="60000"/>
                              </a:schemeClr>
                            </a:solidFill>
                            <a:headEnd/>
                            <a:tailEnd/>
                          </a:ln>
                          <a:extLst/>
                        </wps:spPr>
                        <wps:style>
                          <a:lnRef idx="2">
                            <a:schemeClr val="accent6"/>
                          </a:lnRef>
                          <a:fillRef idx="1">
                            <a:schemeClr val="lt1"/>
                          </a:fillRef>
                          <a:effectRef idx="0">
                            <a:schemeClr val="accent6"/>
                          </a:effectRef>
                          <a:fontRef idx="minor">
                            <a:schemeClr val="dk1"/>
                          </a:fontRef>
                        </wps:style>
                        <wps:txbx>
                          <w:txbxContent>
                            <w:p w:rsidR="00393A20" w:rsidRDefault="00393A20">
                              <w:pPr>
                                <w:jc w:val="center"/>
                                <w:rPr>
                                  <w:color w:val="4F81BD" w:themeColor="accent1"/>
                                </w:rPr>
                              </w:pPr>
                              <w:r>
                                <w:fldChar w:fldCharType="begin"/>
                              </w:r>
                              <w:r>
                                <w:instrText>PAGE    \* MERGEFORMAT</w:instrText>
                              </w:r>
                              <w:r>
                                <w:fldChar w:fldCharType="separate"/>
                              </w:r>
                              <w:r w:rsidR="003363BF" w:rsidRPr="003363BF">
                                <w:rPr>
                                  <w:noProof/>
                                  <w:color w:val="4F81BD" w:themeColor="accent1"/>
                                </w:rPr>
                                <w:t>1</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CD1689"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_x0000_s1043" type="#_x0000_t107" style="position:absolute;margin-left:0;margin-top:0;width:101pt;height:27.05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" fillcolor="white [3201]" strokecolor="#e5b8b7 [1301]" strokeweight="2pt">
                  <v:textbox>
                    <w:txbxContent>
                      <w:p w:rsidR="00393A20" w:rsidRDefault="00393A20">
                        <w:pPr>
                          <w:jc w:val="center"/>
                          <w:rPr>
                            <w:color w:val="4F81BD" w:themeColor="accent1"/>
                          </w:rPr>
                        </w:pPr>
                        <w:r>
                          <w:fldChar w:fldCharType="begin"/>
                        </w:r>
                        <w:r>
                          <w:instrText>PAGE    \* MERGEFORMAT</w:instrText>
                        </w:r>
                        <w:r>
                          <w:fldChar w:fldCharType="separate"/>
                        </w:r>
                        <w:r w:rsidR="003363BF" w:rsidRPr="003363BF">
                          <w:rPr>
                            <w:noProof/>
                            <w:color w:val="4F81BD" w:themeColor="accent1"/>
                          </w:rPr>
                          <w:t>1</w:t>
                        </w:r>
                        <w:r>
                          <w:rPr>
                            <w:color w:val="4F81BD" w:themeColor="accent1"/>
                          </w:rPr>
                          <w:fldChar w:fldCharType="end"/>
                        </w:r>
                      </w:p>
                    </w:txbxContent>
                  </v:textbox>
                  <w10:wrap anchorx="margin" anchory="margin"/>
                </v:shape>
              </w:pict>
            </mc:Fallback>
          </mc:AlternateContent>
        </w:r>
      </w:sdtContent>
    </w:sdt>
    <w:r w:rsidR="00B6536A">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2EC7" w:rsidRDefault="00AE2EC7" w:rsidP="00B6536A">
    <w:pPr>
      <w:pStyle w:val="Piedepgina"/>
      <w:tabs>
        <w:tab w:val="clear" w:pos="4252"/>
        <w:tab w:val="clear" w:pos="8504"/>
        <w:tab w:val="left" w:pos="1337"/>
      </w:tabs>
    </w:pPr>
    <w: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2EC7" w:rsidRDefault="00AE2EC7" w:rsidP="00B6536A">
    <w:pPr>
      <w:pStyle w:val="Piedepgina"/>
      <w:tabs>
        <w:tab w:val="clear" w:pos="4252"/>
        <w:tab w:val="clear" w:pos="8504"/>
        <w:tab w:val="left" w:pos="1337"/>
      </w:tabs>
    </w:pPr>
    <w:sdt>
      <w:sdtPr>
        <w:id w:val="-842318059"/>
        <w:docPartObj>
          <w:docPartGallery w:val="Page Numbers (Bottom of Page)"/>
          <w:docPartUnique/>
        </w:docPartObj>
      </w:sdtPr>
      <w:sdtContent>
        <w:r>
          <w:rPr>
            <w:rFonts w:asciiTheme="majorHAnsi" w:eastAsiaTheme="majorEastAsia" w:hAnsiTheme="majorHAnsi" w:cstheme="majorBidi"/>
            <w:noProof/>
            <w:sz w:val="28"/>
            <w:szCs w:val="28"/>
            <w:lang w:val="es-EC" w:eastAsia="es-EC"/>
          </w:rPr>
          <mc:AlternateContent>
            <mc:Choice Requires="wps">
              <w:drawing>
                <wp:anchor distT="0" distB="0" distL="114300" distR="114300" simplePos="0" relativeHeight="251664384" behindDoc="0" locked="0" layoutInCell="1" allowOverlap="1" wp14:anchorId="2CBDB804" wp14:editId="054944ED">
                  <wp:simplePos x="0" y="0"/>
                  <wp:positionH relativeFrom="margin">
                    <wp:align>center</wp:align>
                  </wp:positionH>
                  <wp:positionV relativeFrom="bottomMargin">
                    <wp:align>center</wp:align>
                  </wp:positionV>
                  <wp:extent cx="1282700" cy="343535"/>
                  <wp:effectExtent l="38100" t="19050" r="50800" b="18415"/>
                  <wp:wrapNone/>
                  <wp:docPr id="32" name="Autoforma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282700" cy="343535"/>
                          </a:xfrm>
                          <a:prstGeom prst="ellipseRibbon">
                            <a:avLst>
                              <a:gd name="adj1" fmla="val 25000"/>
                              <a:gd name="adj2" fmla="val 50000"/>
                              <a:gd name="adj3" fmla="val 12500"/>
                            </a:avLst>
                          </a:prstGeom>
                          <a:ln>
                            <a:solidFill>
                              <a:schemeClr val="accent2">
                                <a:lumMod val="40000"/>
                                <a:lumOff val="60000"/>
                              </a:schemeClr>
                            </a:solidFill>
                            <a:headEnd/>
                            <a:tailEnd/>
                          </a:ln>
                          <a:extLst/>
                        </wps:spPr>
                        <wps:style>
                          <a:lnRef idx="2">
                            <a:schemeClr val="accent6"/>
                          </a:lnRef>
                          <a:fillRef idx="1">
                            <a:schemeClr val="lt1"/>
                          </a:fillRef>
                          <a:effectRef idx="0">
                            <a:schemeClr val="accent6"/>
                          </a:effectRef>
                          <a:fontRef idx="minor">
                            <a:schemeClr val="dk1"/>
                          </a:fontRef>
                        </wps:style>
                        <wps:txbx>
                          <w:txbxContent>
                            <w:p w:rsidR="00AE2EC7" w:rsidRDefault="00AE2EC7">
                              <w:pPr>
                                <w:jc w:val="center"/>
                                <w:rPr>
                                  <w:color w:val="4F81BD" w:themeColor="accent1"/>
                                </w:rPr>
                              </w:pPr>
                              <w:r>
                                <w:fldChar w:fldCharType="begin"/>
                              </w:r>
                              <w:r>
                                <w:instrText>PAGE    \* MERGEFORMAT</w:instrText>
                              </w:r>
                              <w:r>
                                <w:fldChar w:fldCharType="separate"/>
                              </w:r>
                              <w:r w:rsidR="003363BF" w:rsidRPr="003363BF">
                                <w:rPr>
                                  <w:noProof/>
                                  <w:color w:val="4F81BD" w:themeColor="accent1"/>
                                </w:rPr>
                                <w:t>3</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BDB804"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_x0000_s1044" type="#_x0000_t107" style="position:absolute;margin-left:0;margin-top:0;width:101pt;height:27.05pt;z-index:25166438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" fillcolor="white [3201]" strokecolor="#e5b8b7 [1301]" strokeweight="2pt">
                  <v:textbox>
                    <w:txbxContent>
                      <w:p w:rsidR="00AE2EC7" w:rsidRDefault="00AE2EC7">
                        <w:pPr>
                          <w:jc w:val="center"/>
                          <w:rPr>
                            <w:color w:val="4F81BD" w:themeColor="accent1"/>
                          </w:rPr>
                        </w:pPr>
                        <w:r>
                          <w:fldChar w:fldCharType="begin"/>
                        </w:r>
                        <w:r>
                          <w:instrText>PAGE    \* MERGEFORMAT</w:instrText>
                        </w:r>
                        <w:r>
                          <w:fldChar w:fldCharType="separate"/>
                        </w:r>
                        <w:r w:rsidR="003363BF" w:rsidRPr="003363BF">
                          <w:rPr>
                            <w:noProof/>
                            <w:color w:val="4F81BD" w:themeColor="accent1"/>
                          </w:rPr>
                          <w:t>3</w:t>
                        </w:r>
                        <w:r>
                          <w:rPr>
                            <w:color w:val="4F81BD" w:themeColor="accent1"/>
                          </w:rPr>
                          <w:fldChar w:fldCharType="end"/>
                        </w:r>
                      </w:p>
                    </w:txbxContent>
                  </v:textbox>
                  <w10:wrap anchorx="margin" anchory="margin"/>
                </v:shape>
              </w:pict>
            </mc:Fallback>
          </mc:AlternateContent>
        </w:r>
      </w:sdtContent>
    </w:sdt>
    <w: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00BD" w:rsidRDefault="008900BD" w:rsidP="00B6536A">
    <w:pPr>
      <w:pStyle w:val="Piedepgina"/>
      <w:tabs>
        <w:tab w:val="clear" w:pos="4252"/>
        <w:tab w:val="clear" w:pos="8504"/>
        <w:tab w:val="left" w:pos="1337"/>
      </w:tabs>
    </w:pPr>
    <w: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00BD" w:rsidRDefault="008900BD" w:rsidP="00B6536A">
    <w:pPr>
      <w:pStyle w:val="Piedepgina"/>
      <w:tabs>
        <w:tab w:val="clear" w:pos="4252"/>
        <w:tab w:val="clear" w:pos="8504"/>
        <w:tab w:val="left" w:pos="1337"/>
      </w:tabs>
    </w:pPr>
    <w:sdt>
      <w:sdtPr>
        <w:id w:val="-1820728209"/>
        <w:docPartObj>
          <w:docPartGallery w:val="Page Numbers (Bottom of Page)"/>
          <w:docPartUnique/>
        </w:docPartObj>
      </w:sdtPr>
      <w:sdtContent>
        <w:r>
          <w:rPr>
            <w:rFonts w:asciiTheme="majorHAnsi" w:eastAsiaTheme="majorEastAsia" w:hAnsiTheme="majorHAnsi" w:cstheme="majorBidi"/>
            <w:noProof/>
            <w:sz w:val="28"/>
            <w:szCs w:val="28"/>
            <w:lang w:val="es-EC" w:eastAsia="es-EC"/>
          </w:rPr>
          <mc:AlternateContent>
            <mc:Choice Requires="wps">
              <w:drawing>
                <wp:anchor distT="0" distB="0" distL="114300" distR="114300" simplePos="0" relativeHeight="251668480" behindDoc="0" locked="0" layoutInCell="1" allowOverlap="1" wp14:anchorId="5DA0685A" wp14:editId="6DD01C49">
                  <wp:simplePos x="0" y="0"/>
                  <wp:positionH relativeFrom="margin">
                    <wp:align>center</wp:align>
                  </wp:positionH>
                  <wp:positionV relativeFrom="bottomMargin">
                    <wp:align>center</wp:align>
                  </wp:positionV>
                  <wp:extent cx="1282700" cy="343535"/>
                  <wp:effectExtent l="38100" t="19050" r="50800" b="18415"/>
                  <wp:wrapNone/>
                  <wp:docPr id="36" name="Autoforma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282700" cy="343535"/>
                          </a:xfrm>
                          <a:prstGeom prst="ellipseRibbon">
                            <a:avLst>
                              <a:gd name="adj1" fmla="val 25000"/>
                              <a:gd name="adj2" fmla="val 50000"/>
                              <a:gd name="adj3" fmla="val 12500"/>
                            </a:avLst>
                          </a:prstGeom>
                          <a:ln>
                            <a:solidFill>
                              <a:schemeClr val="accent2">
                                <a:lumMod val="40000"/>
                                <a:lumOff val="60000"/>
                              </a:schemeClr>
                            </a:solidFill>
                            <a:headEnd/>
                            <a:tailEnd/>
                          </a:ln>
                          <a:extLst/>
                        </wps:spPr>
                        <wps:style>
                          <a:lnRef idx="2">
                            <a:schemeClr val="accent6"/>
                          </a:lnRef>
                          <a:fillRef idx="1">
                            <a:schemeClr val="lt1"/>
                          </a:fillRef>
                          <a:effectRef idx="0">
                            <a:schemeClr val="accent6"/>
                          </a:effectRef>
                          <a:fontRef idx="minor">
                            <a:schemeClr val="dk1"/>
                          </a:fontRef>
                        </wps:style>
                        <wps:txbx>
                          <w:txbxContent>
                            <w:p w:rsidR="008900BD" w:rsidRDefault="008900BD">
                              <w:pPr>
                                <w:jc w:val="center"/>
                                <w:rPr>
                                  <w:color w:val="4F81BD" w:themeColor="accent1"/>
                                </w:rPr>
                              </w:pPr>
                              <w:r>
                                <w:fldChar w:fldCharType="begin"/>
                              </w:r>
                              <w:r>
                                <w:instrText>PAGE    \* MERGEFORMAT</w:instrText>
                              </w:r>
                              <w:r>
                                <w:fldChar w:fldCharType="separate"/>
                              </w:r>
                              <w:r w:rsidR="003363BF" w:rsidRPr="003363BF">
                                <w:rPr>
                                  <w:noProof/>
                                  <w:color w:val="4F81BD" w:themeColor="accent1"/>
                                </w:rPr>
                                <w:t>5</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A0685A"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_x0000_s1045" type="#_x0000_t107" style="position:absolute;margin-left:0;margin-top:0;width:101pt;height:27.05pt;z-index:251668480;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" fillcolor="white [3201]" strokecolor="#e5b8b7 [1301]" strokeweight="2pt">
                  <v:textbox>
                    <w:txbxContent>
                      <w:p w:rsidR="008900BD" w:rsidRDefault="008900BD">
                        <w:pPr>
                          <w:jc w:val="center"/>
                          <w:rPr>
                            <w:color w:val="4F81BD" w:themeColor="accent1"/>
                          </w:rPr>
                        </w:pPr>
                        <w:r>
                          <w:fldChar w:fldCharType="begin"/>
                        </w:r>
                        <w:r>
                          <w:instrText>PAGE    \* MERGEFORMAT</w:instrText>
                        </w:r>
                        <w:r>
                          <w:fldChar w:fldCharType="separate"/>
                        </w:r>
                        <w:r w:rsidR="003363BF" w:rsidRPr="003363BF">
                          <w:rPr>
                            <w:noProof/>
                            <w:color w:val="4F81BD" w:themeColor="accent1"/>
                          </w:rPr>
                          <w:t>5</w:t>
                        </w:r>
                        <w:r>
                          <w:rPr>
                            <w:color w:val="4F81BD" w:themeColor="accent1"/>
                          </w:rPr>
                          <w:fldChar w:fldCharType="end"/>
                        </w:r>
                      </w:p>
                    </w:txbxContent>
                  </v:textbox>
                  <w10:wrap anchorx="margin" anchory="margin"/>
                </v:shape>
              </w:pict>
            </mc:Fallback>
          </mc:AlternateContent>
        </w:r>
      </w:sdtContent>
    </w:sdt>
    <w:r>
      <w:tab/>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00BD" w:rsidRDefault="008900BD" w:rsidP="00B6536A">
    <w:pPr>
      <w:pStyle w:val="Piedepgina"/>
      <w:tabs>
        <w:tab w:val="clear" w:pos="4252"/>
        <w:tab w:val="clear" w:pos="8504"/>
        <w:tab w:val="left" w:pos="1337"/>
      </w:tabs>
    </w:pPr>
    <w:r>
      <w:tab/>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rsidP="00B6536A">
    <w:pPr>
      <w:pStyle w:val="Piedepgina"/>
      <w:tabs>
        <w:tab w:val="clear" w:pos="4252"/>
        <w:tab w:val="clear" w:pos="8504"/>
        <w:tab w:val="left" w:pos="1337"/>
      </w:tabs>
    </w:pPr>
    <w:sdt>
      <w:sdtPr>
        <w:id w:val="-259073469"/>
        <w:docPartObj>
          <w:docPartGallery w:val="Page Numbers (Bottom of Page)"/>
          <w:docPartUnique/>
        </w:docPartObj>
      </w:sdtPr>
      <w:sdtContent>
        <w:r>
          <w:rPr>
            <w:rFonts w:asciiTheme="majorHAnsi" w:eastAsiaTheme="majorEastAsia" w:hAnsiTheme="majorHAnsi" w:cstheme="majorBidi"/>
            <w:noProof/>
            <w:sz w:val="28"/>
            <w:szCs w:val="28"/>
            <w:lang w:val="es-EC" w:eastAsia="es-EC"/>
          </w:rPr>
          <mc:AlternateContent>
            <mc:Choice Requires="wps">
              <w:drawing>
                <wp:anchor distT="0" distB="0" distL="114300" distR="114300" simplePos="0" relativeHeight="251674624" behindDoc="0" locked="0" layoutInCell="1" allowOverlap="1" wp14:anchorId="4F48547D" wp14:editId="24DE1E92">
                  <wp:simplePos x="0" y="0"/>
                  <wp:positionH relativeFrom="margin">
                    <wp:align>center</wp:align>
                  </wp:positionH>
                  <wp:positionV relativeFrom="bottomMargin">
                    <wp:align>center</wp:align>
                  </wp:positionV>
                  <wp:extent cx="1282700" cy="343535"/>
                  <wp:effectExtent l="38100" t="19050" r="50800" b="18415"/>
                  <wp:wrapNone/>
                  <wp:docPr id="39" name="Autoforma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282700" cy="343535"/>
                          </a:xfrm>
                          <a:prstGeom prst="ellipseRibbon">
                            <a:avLst>
                              <a:gd name="adj1" fmla="val 25000"/>
                              <a:gd name="adj2" fmla="val 50000"/>
                              <a:gd name="adj3" fmla="val 12500"/>
                            </a:avLst>
                          </a:prstGeom>
                          <a:ln>
                            <a:solidFill>
                              <a:schemeClr val="accent2">
                                <a:lumMod val="40000"/>
                                <a:lumOff val="60000"/>
                              </a:schemeClr>
                            </a:solidFill>
                            <a:headEnd/>
                            <a:tailEnd/>
                          </a:ln>
                          <a:extLst/>
                        </wps:spPr>
                        <wps:style>
                          <a:lnRef idx="2">
                            <a:schemeClr val="accent6"/>
                          </a:lnRef>
                          <a:fillRef idx="1">
                            <a:schemeClr val="lt1"/>
                          </a:fillRef>
                          <a:effectRef idx="0">
                            <a:schemeClr val="accent6"/>
                          </a:effectRef>
                          <a:fontRef idx="minor">
                            <a:schemeClr val="dk1"/>
                          </a:fontRef>
                        </wps:style>
                        <wps:txbx>
                          <w:txbxContent>
                            <w:p w:rsidR="00E23770" w:rsidRDefault="00E23770">
                              <w:pPr>
                                <w:jc w:val="center"/>
                                <w:rPr>
                                  <w:color w:val="4F81BD" w:themeColor="accent1"/>
                                </w:rPr>
                              </w:pPr>
                              <w:r>
                                <w:fldChar w:fldCharType="begin"/>
                              </w:r>
                              <w:r>
                                <w:instrText>PAGE    \* MERGEFORMAT</w:instrText>
                              </w:r>
                              <w:r>
                                <w:fldChar w:fldCharType="separate"/>
                              </w:r>
                              <w:r w:rsidR="003363BF" w:rsidRPr="003363BF">
                                <w:rPr>
                                  <w:noProof/>
                                  <w:color w:val="4F81BD" w:themeColor="accent1"/>
                                </w:rPr>
                                <w:t>39</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48547D"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_x0000_s1046" type="#_x0000_t107" style="position:absolute;margin-left:0;margin-top:0;width:101pt;height:27.05pt;z-index:25167462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" fillcolor="white [3201]" strokecolor="#e5b8b7 [1301]" strokeweight="2pt">
                  <v:textbox>
                    <w:txbxContent>
                      <w:p w:rsidR="00E23770" w:rsidRDefault="00E23770">
                        <w:pPr>
                          <w:jc w:val="center"/>
                          <w:rPr>
                            <w:color w:val="4F81BD" w:themeColor="accent1"/>
                          </w:rPr>
                        </w:pPr>
                        <w:r>
                          <w:fldChar w:fldCharType="begin"/>
                        </w:r>
                        <w:r>
                          <w:instrText>PAGE    \* MERGEFORMAT</w:instrText>
                        </w:r>
                        <w:r>
                          <w:fldChar w:fldCharType="separate"/>
                        </w:r>
                        <w:r w:rsidR="003363BF" w:rsidRPr="003363BF">
                          <w:rPr>
                            <w:noProof/>
                            <w:color w:val="4F81BD" w:themeColor="accent1"/>
                          </w:rPr>
                          <w:t>39</w:t>
                        </w:r>
                        <w:r>
                          <w:rPr>
                            <w:color w:val="4F81BD" w:themeColor="accent1"/>
                          </w:rPr>
                          <w:fldChar w:fldCharType="end"/>
                        </w:r>
                      </w:p>
                    </w:txbxContent>
                  </v:textbox>
                  <w10:wrap anchorx="margin" anchory="margin"/>
                </v:shape>
              </w:pict>
            </mc:Fallback>
          </mc:AlternateContent>
        </w:r>
      </w:sdtContent>
    </w:sdt>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94D9A" w:rsidRDefault="00494D9A" w:rsidP="00F30556">
      <w:pPr>
        <w:spacing w:after="0" w:line="240" w:lineRule="auto"/>
      </w:pPr>
      <w:r>
        <w:separator/>
      </w:r>
    </w:p>
  </w:footnote>
  <w:footnote w:type="continuationSeparator" w:id="0">
    <w:p w:rsidR="00494D9A" w:rsidRDefault="00494D9A" w:rsidP="00F30556">
      <w:pPr>
        <w:spacing w:after="0" w:line="240" w:lineRule="auto"/>
      </w:pPr>
      <w:r>
        <w:continuationSeparator/>
      </w:r>
    </w:p>
  </w:footnote>
  <w:footnote w:id="1">
    <w:p w:rsidR="00393A20" w:rsidRPr="000645BB" w:rsidRDefault="00393A20" w:rsidP="00EB06F4">
      <w:pPr>
        <w:pStyle w:val="Textonotapie"/>
        <w:rPr>
          <w:rFonts w:ascii="Arial" w:hAnsi="Arial" w:cs="Arial"/>
          <w:sz w:val="14"/>
          <w:szCs w:val="14"/>
        </w:rPr>
      </w:pPr>
      <w:r w:rsidRPr="000645BB">
        <w:rPr>
          <w:rStyle w:val="Refdenotaalpie"/>
          <w:rFonts w:ascii="Arial" w:eastAsiaTheme="majorEastAsia" w:hAnsi="Arial" w:cs="Arial"/>
          <w:sz w:val="14"/>
          <w:szCs w:val="14"/>
        </w:rPr>
        <w:footnoteRef/>
      </w:r>
      <w:r w:rsidRPr="000645BB">
        <w:rPr>
          <w:rFonts w:ascii="Arial" w:hAnsi="Arial" w:cs="Arial"/>
          <w:sz w:val="14"/>
          <w:szCs w:val="14"/>
        </w:rPr>
        <w:t>OMS. (2013).</w:t>
      </w:r>
      <w:r w:rsidRPr="000645BB">
        <w:rPr>
          <w:rFonts w:ascii="Arial" w:hAnsi="Arial" w:cs="Arial"/>
          <w:i/>
          <w:sz w:val="14"/>
          <w:szCs w:val="14"/>
        </w:rPr>
        <w:t>Atención Primaria De Salud</w:t>
      </w:r>
      <w:r w:rsidRPr="000645BB">
        <w:rPr>
          <w:rFonts w:ascii="Arial" w:hAnsi="Arial" w:cs="Arial"/>
          <w:sz w:val="14"/>
          <w:szCs w:val="14"/>
        </w:rPr>
        <w:t>: Disponible en http://www.who.int/topics/primary_health_care/es/ 03-12-2013</w:t>
      </w:r>
    </w:p>
  </w:footnote>
  <w:footnote w:id="2">
    <w:p w:rsidR="00393A20" w:rsidRPr="009E6DE2" w:rsidRDefault="00393A20" w:rsidP="00FA18F5">
      <w:pPr>
        <w:pStyle w:val="Textonotapie"/>
        <w:rPr>
          <w:rFonts w:ascii="Arial" w:hAnsi="Arial" w:cs="Arial"/>
          <w:sz w:val="14"/>
          <w:szCs w:val="14"/>
          <w:lang w:val="es-ES"/>
        </w:rPr>
      </w:pPr>
      <w:r w:rsidRPr="009E6DE2">
        <w:rPr>
          <w:rStyle w:val="Refdenotaalpie"/>
          <w:rFonts w:ascii="Arial" w:hAnsi="Arial" w:cs="Arial"/>
          <w:sz w:val="14"/>
          <w:szCs w:val="14"/>
        </w:rPr>
        <w:footnoteRef/>
      </w:r>
      <w:r w:rsidRPr="009E6DE2">
        <w:rPr>
          <w:rFonts w:ascii="Arial" w:hAnsi="Arial" w:cs="Arial"/>
          <w:sz w:val="14"/>
          <w:szCs w:val="14"/>
        </w:rPr>
        <w:t xml:space="preserve"> </w:t>
      </w:r>
      <w:r w:rsidRPr="009E6DE2">
        <w:rPr>
          <w:rFonts w:ascii="Arial" w:hAnsi="Arial" w:cs="Arial"/>
          <w:bCs/>
          <w:sz w:val="14"/>
          <w:szCs w:val="14"/>
        </w:rPr>
        <w:t>Ibíd.</w:t>
      </w:r>
      <w:r>
        <w:rPr>
          <w:rFonts w:ascii="Arial" w:hAnsi="Arial" w:cs="Arial"/>
          <w:bCs/>
          <w:sz w:val="14"/>
          <w:szCs w:val="14"/>
        </w:rPr>
        <w:t>, 172</w:t>
      </w:r>
    </w:p>
  </w:footnote>
  <w:footnote w:id="3">
    <w:p w:rsidR="00393A20" w:rsidRPr="00121BC0" w:rsidRDefault="00393A20" w:rsidP="00FA18F5">
      <w:pPr>
        <w:pStyle w:val="Textonotapie"/>
        <w:jc w:val="both"/>
        <w:rPr>
          <w:rFonts w:ascii="Arial" w:hAnsi="Arial" w:cs="Arial"/>
          <w:sz w:val="14"/>
          <w:szCs w:val="14"/>
        </w:rPr>
      </w:pPr>
      <w:r w:rsidRPr="00121BC0">
        <w:rPr>
          <w:rStyle w:val="Refdenotaalpie"/>
          <w:rFonts w:ascii="Arial" w:eastAsiaTheme="majorEastAsia" w:hAnsi="Arial" w:cs="Arial"/>
          <w:sz w:val="14"/>
          <w:szCs w:val="14"/>
        </w:rPr>
        <w:footnoteRef/>
      </w:r>
      <w:r>
        <w:rPr>
          <w:rFonts w:ascii="Arial" w:hAnsi="Arial" w:cs="Arial"/>
          <w:bCs/>
          <w:sz w:val="14"/>
          <w:szCs w:val="14"/>
        </w:rPr>
        <w:t>Ibíd., 56-57.</w:t>
      </w:r>
    </w:p>
  </w:footnote>
  <w:footnote w:id="4">
    <w:p w:rsidR="00393A20" w:rsidRPr="00C07F55" w:rsidRDefault="00393A20" w:rsidP="00FA18F5">
      <w:pPr>
        <w:pStyle w:val="Textonotapie"/>
        <w:rPr>
          <w:rFonts w:ascii="Arial" w:hAnsi="Arial" w:cs="Arial"/>
          <w:sz w:val="14"/>
          <w:szCs w:val="14"/>
          <w:lang w:val="es-ES"/>
        </w:rPr>
      </w:pPr>
      <w:r w:rsidRPr="00C07F55">
        <w:rPr>
          <w:rStyle w:val="Refdenotaalpie"/>
          <w:rFonts w:ascii="Arial" w:hAnsi="Arial" w:cs="Arial"/>
          <w:sz w:val="14"/>
          <w:szCs w:val="14"/>
        </w:rPr>
        <w:footnoteRef/>
      </w:r>
      <w:r>
        <w:rPr>
          <w:rFonts w:ascii="Arial" w:hAnsi="Arial" w:cs="Arial"/>
          <w:sz w:val="14"/>
          <w:szCs w:val="14"/>
        </w:rPr>
        <w:t>Ibíd., 188-190</w:t>
      </w:r>
    </w:p>
  </w:footnote>
  <w:footnote w:id="5">
    <w:p w:rsidR="00393A20" w:rsidRPr="00121BC0" w:rsidRDefault="00393A20" w:rsidP="00992A0B">
      <w:pPr>
        <w:spacing w:after="0" w:line="240" w:lineRule="auto"/>
        <w:jc w:val="both"/>
        <w:rPr>
          <w:rFonts w:ascii="Arial" w:hAnsi="Arial" w:cs="Arial"/>
          <w:sz w:val="14"/>
          <w:szCs w:val="14"/>
        </w:rPr>
      </w:pPr>
      <w:r w:rsidRPr="00121BC0">
        <w:rPr>
          <w:rStyle w:val="Refdenotaalpie"/>
          <w:rFonts w:ascii="Arial" w:hAnsi="Arial" w:cs="Arial"/>
          <w:sz w:val="14"/>
          <w:szCs w:val="14"/>
        </w:rPr>
        <w:footnoteRef/>
      </w:r>
      <w:r w:rsidRPr="00121BC0">
        <w:rPr>
          <w:rFonts w:ascii="Arial" w:hAnsi="Arial" w:cs="Arial"/>
          <w:sz w:val="14"/>
          <w:szCs w:val="14"/>
        </w:rPr>
        <w:t xml:space="preserve">Carcavallo RU, Martínez A (1985). Biología, ecología, distribución geográfica de los triatominos americanos, pp. 149-157 en (Carcavallo RU, Rabinovich JE, Tonn RJ eds.) Factores biológicos y ecológicos en enfermedades Prevalentes, Vol. II. Centro Panamericano de Ecología Humana y Salud OPS/OMS – Ministerio de Salud y Acción Social, Ecuador. </w:t>
      </w:r>
    </w:p>
  </w:footnote>
  <w:footnote w:id="6">
    <w:p w:rsidR="00393A20" w:rsidRPr="00121BC0" w:rsidRDefault="00393A20" w:rsidP="00FA18F5">
      <w:pPr>
        <w:spacing w:after="0" w:line="240" w:lineRule="auto"/>
        <w:jc w:val="both"/>
        <w:rPr>
          <w:rFonts w:ascii="Arial" w:hAnsi="Arial" w:cs="Arial"/>
          <w:sz w:val="14"/>
          <w:szCs w:val="14"/>
        </w:rPr>
      </w:pPr>
      <w:r w:rsidRPr="00121BC0">
        <w:rPr>
          <w:rStyle w:val="Refdenotaalpie"/>
          <w:rFonts w:ascii="Arial" w:hAnsi="Arial" w:cs="Arial"/>
          <w:sz w:val="14"/>
          <w:szCs w:val="14"/>
        </w:rPr>
        <w:footnoteRef/>
      </w:r>
      <w:r>
        <w:rPr>
          <w:rFonts w:ascii="Arial" w:hAnsi="Arial" w:cs="Arial"/>
          <w:sz w:val="14"/>
          <w:szCs w:val="14"/>
        </w:rPr>
        <w:t>e-</w:t>
      </w:r>
      <w:r w:rsidRPr="00121BC0">
        <w:rPr>
          <w:rFonts w:ascii="Arial" w:hAnsi="Arial" w:cs="Arial"/>
          <w:sz w:val="14"/>
          <w:szCs w:val="14"/>
        </w:rPr>
        <w:t>Análisis, Instituto Nacional de Estadísticas y Censos INEC, 4</w:t>
      </w:r>
      <w:r w:rsidRPr="00121BC0">
        <w:rPr>
          <w:rFonts w:ascii="Arial" w:hAnsi="Arial" w:cs="Arial"/>
          <w:sz w:val="14"/>
          <w:szCs w:val="14"/>
          <w:vertAlign w:val="superscript"/>
        </w:rPr>
        <w:t>ta</w:t>
      </w:r>
      <w:r w:rsidRPr="00121BC0">
        <w:rPr>
          <w:rFonts w:ascii="Arial" w:hAnsi="Arial" w:cs="Arial"/>
          <w:sz w:val="14"/>
          <w:szCs w:val="14"/>
        </w:rPr>
        <w:t xml:space="preserve"> Edición, Septiembre 2012</w:t>
      </w:r>
    </w:p>
  </w:footnote>
  <w:footnote w:id="7">
    <w:p w:rsidR="00393A20" w:rsidRPr="00121BC0" w:rsidRDefault="00393A20" w:rsidP="00FA18F5">
      <w:pPr>
        <w:pStyle w:val="Textonotapie"/>
        <w:jc w:val="both"/>
        <w:rPr>
          <w:rFonts w:ascii="Arial" w:hAnsi="Arial" w:cs="Arial"/>
          <w:sz w:val="14"/>
          <w:szCs w:val="14"/>
        </w:rPr>
      </w:pPr>
      <w:r w:rsidRPr="00121BC0">
        <w:rPr>
          <w:rStyle w:val="Refdenotaalpie"/>
          <w:rFonts w:ascii="Arial" w:eastAsiaTheme="majorEastAsia" w:hAnsi="Arial" w:cs="Arial"/>
          <w:sz w:val="14"/>
          <w:szCs w:val="14"/>
        </w:rPr>
        <w:footnoteRef/>
      </w:r>
      <w:r w:rsidRPr="00121BC0">
        <w:rPr>
          <w:rFonts w:ascii="Arial" w:hAnsi="Arial" w:cs="Arial"/>
          <w:sz w:val="14"/>
          <w:szCs w:val="14"/>
        </w:rPr>
        <w:t xml:space="preserve">Densidad Demográfica: Instituto Nacional de Estadística y Censo /INEC; Disponible en: </w:t>
      </w:r>
      <w:r w:rsidRPr="00B501A3">
        <w:rPr>
          <w:rFonts w:ascii="Arial" w:eastAsia="Calibri" w:hAnsi="Arial" w:cs="Arial"/>
          <w:sz w:val="14"/>
          <w:szCs w:val="14"/>
        </w:rPr>
        <w:t>http://www.inec.gob.ec</w:t>
      </w:r>
      <w:r w:rsidRPr="00E22584">
        <w:rPr>
          <w:rFonts w:ascii="Arial" w:hAnsi="Arial" w:cs="Arial"/>
          <w:sz w:val="14"/>
          <w:szCs w:val="14"/>
        </w:rPr>
        <w:t>; Consultado</w:t>
      </w:r>
      <w:r w:rsidRPr="00121BC0">
        <w:rPr>
          <w:rFonts w:ascii="Arial" w:hAnsi="Arial" w:cs="Arial"/>
          <w:sz w:val="14"/>
          <w:szCs w:val="14"/>
        </w:rPr>
        <w:t>: 28/11/2013; Hora: 15h00</w:t>
      </w:r>
    </w:p>
  </w:footnote>
  <w:footnote w:id="8">
    <w:p w:rsidR="00393A20" w:rsidRPr="00121BC0" w:rsidRDefault="00393A20" w:rsidP="009132B2">
      <w:pPr>
        <w:pStyle w:val="Textonotapie"/>
        <w:rPr>
          <w:rFonts w:ascii="Arial" w:eastAsia="Calibri" w:hAnsi="Arial" w:cs="Arial"/>
          <w:sz w:val="14"/>
          <w:szCs w:val="14"/>
        </w:rPr>
      </w:pPr>
      <w:r w:rsidRPr="00121BC0">
        <w:rPr>
          <w:rStyle w:val="Refdenotaalpie"/>
          <w:rFonts w:ascii="Arial" w:eastAsiaTheme="majorEastAsia" w:hAnsi="Arial" w:cs="Arial"/>
          <w:sz w:val="14"/>
          <w:szCs w:val="14"/>
        </w:rPr>
        <w:footnoteRef/>
      </w:r>
      <w:r w:rsidRPr="00121BC0">
        <w:rPr>
          <w:rFonts w:ascii="Arial" w:eastAsia="Calibri" w:hAnsi="Arial" w:cs="Arial"/>
          <w:bCs/>
          <w:sz w:val="14"/>
          <w:szCs w:val="14"/>
        </w:rPr>
        <w:t>Ecuador Distribución</w:t>
      </w:r>
      <w:r w:rsidRPr="00121BC0">
        <w:rPr>
          <w:rFonts w:ascii="Arial" w:eastAsia="Calibri" w:hAnsi="Arial" w:cs="Arial"/>
          <w:sz w:val="14"/>
          <w:szCs w:val="14"/>
        </w:rPr>
        <w:t> por edad - Población - Mundi</w:t>
      </w:r>
      <w:r>
        <w:rPr>
          <w:rFonts w:ascii="Arial" w:eastAsia="Calibri" w:hAnsi="Arial" w:cs="Arial"/>
          <w:sz w:val="14"/>
          <w:szCs w:val="14"/>
        </w:rPr>
        <w:t>al</w:t>
      </w:r>
      <w:r w:rsidRPr="00121BC0">
        <w:rPr>
          <w:rFonts w:ascii="Arial" w:hAnsi="Arial" w:cs="Arial"/>
          <w:sz w:val="14"/>
          <w:szCs w:val="14"/>
        </w:rPr>
        <w:t xml:space="preserve">; Disponible en: </w:t>
      </w:r>
      <w:r w:rsidRPr="004768F8">
        <w:rPr>
          <w:rFonts w:ascii="Arial" w:eastAsia="Calibri" w:hAnsi="Arial" w:cs="Arial"/>
          <w:sz w:val="14"/>
          <w:szCs w:val="14"/>
        </w:rPr>
        <w:t>http://www.indexmundi.com/es/ecuador/distribucion_por_edad.html</w:t>
      </w:r>
    </w:p>
    <w:p w:rsidR="00393A20" w:rsidRPr="00121BC0" w:rsidRDefault="00393A20" w:rsidP="009132B2">
      <w:pPr>
        <w:pStyle w:val="Textonotapie"/>
        <w:rPr>
          <w:rFonts w:ascii="Arial" w:eastAsia="Calibri" w:hAnsi="Arial" w:cs="Arial"/>
          <w:sz w:val="14"/>
          <w:szCs w:val="14"/>
        </w:rPr>
      </w:pPr>
      <w:r w:rsidRPr="00121BC0">
        <w:rPr>
          <w:rFonts w:ascii="Arial" w:hAnsi="Arial" w:cs="Arial"/>
          <w:sz w:val="14"/>
          <w:szCs w:val="14"/>
        </w:rPr>
        <w:t xml:space="preserve"> Consultado: 9/12/2013; Hora: 19h00</w:t>
      </w:r>
    </w:p>
  </w:footnote>
  <w:footnote w:id="9">
    <w:p w:rsidR="00393A20" w:rsidRPr="00E04787" w:rsidRDefault="00393A20" w:rsidP="009132B2">
      <w:pPr>
        <w:spacing w:after="0"/>
        <w:rPr>
          <w:rFonts w:ascii="Arial" w:hAnsi="Arial" w:cs="Arial"/>
          <w:sz w:val="14"/>
          <w:szCs w:val="14"/>
        </w:rPr>
      </w:pPr>
      <w:r w:rsidRPr="00E04787">
        <w:rPr>
          <w:rStyle w:val="Refdenotaalpie"/>
          <w:rFonts w:ascii="Arial" w:eastAsiaTheme="majorEastAsia" w:hAnsi="Arial" w:cs="Arial"/>
          <w:color w:val="000000"/>
          <w:sz w:val="14"/>
          <w:szCs w:val="14"/>
        </w:rPr>
        <w:footnoteRef/>
      </w:r>
      <w:r w:rsidRPr="00E04787">
        <w:rPr>
          <w:rFonts w:ascii="Arial" w:hAnsi="Arial" w:cs="Arial"/>
          <w:color w:val="000000"/>
          <w:sz w:val="14"/>
          <w:szCs w:val="14"/>
        </w:rPr>
        <w:t xml:space="preserve">Resultados provinciales, Loja; Disponible en: </w:t>
      </w:r>
      <w:r w:rsidRPr="00E04787">
        <w:rPr>
          <w:rFonts w:ascii="Arial" w:hAnsi="Arial" w:cs="Arial"/>
          <w:sz w:val="14"/>
          <w:szCs w:val="14"/>
        </w:rPr>
        <w:t>http://www.ecuadorencifras.gob.ec/wp-content/descargas/Manu-lateral/Resultados-provinciales/loja.pdf;  Consultado: 05/11/2013; Hora: 19h00</w:t>
      </w:r>
    </w:p>
  </w:footnote>
  <w:footnote w:id="10">
    <w:p w:rsidR="00393A20" w:rsidRPr="00BE6A24" w:rsidRDefault="00393A20" w:rsidP="00FA18F5">
      <w:pPr>
        <w:pStyle w:val="Textonotapie"/>
        <w:jc w:val="both"/>
        <w:rPr>
          <w:rFonts w:ascii="Arial" w:eastAsia="Calibri" w:hAnsi="Arial" w:cs="Arial"/>
          <w:sz w:val="14"/>
          <w:szCs w:val="14"/>
        </w:rPr>
      </w:pPr>
      <w:r w:rsidRPr="00121BC0">
        <w:rPr>
          <w:rStyle w:val="Refdenotaalpie"/>
          <w:rFonts w:ascii="Arial" w:eastAsiaTheme="majorEastAsia" w:hAnsi="Arial" w:cs="Arial"/>
          <w:color w:val="000000"/>
          <w:sz w:val="14"/>
          <w:szCs w:val="14"/>
        </w:rPr>
        <w:footnoteRef/>
      </w:r>
      <w:r w:rsidRPr="00121BC0">
        <w:rPr>
          <w:rFonts w:ascii="Arial" w:hAnsi="Arial" w:cs="Arial"/>
          <w:color w:val="000000"/>
          <w:sz w:val="14"/>
          <w:szCs w:val="14"/>
        </w:rPr>
        <w:t xml:space="preserve">Situación De La Educación En El Ecuador - Eumed.net; Disponible en: </w:t>
      </w:r>
      <w:r w:rsidRPr="004768F8">
        <w:rPr>
          <w:rFonts w:ascii="Arial" w:eastAsia="Calibri" w:hAnsi="Arial" w:cs="Arial"/>
          <w:sz w:val="14"/>
          <w:szCs w:val="14"/>
        </w:rPr>
        <w:t>http://www.eumed.net/cursecon/ecolat/ec/2006/gvd.htm</w:t>
      </w:r>
    </w:p>
    <w:p w:rsidR="00393A20" w:rsidRPr="00121BC0" w:rsidRDefault="00393A20" w:rsidP="00FA18F5">
      <w:pPr>
        <w:pStyle w:val="Textonotapie"/>
        <w:jc w:val="both"/>
        <w:rPr>
          <w:rFonts w:ascii="Arial" w:eastAsia="Calibri" w:hAnsi="Arial" w:cs="Arial"/>
          <w:sz w:val="14"/>
          <w:szCs w:val="14"/>
        </w:rPr>
      </w:pPr>
      <w:r w:rsidRPr="00121BC0">
        <w:rPr>
          <w:rFonts w:ascii="Arial" w:hAnsi="Arial" w:cs="Arial"/>
          <w:color w:val="000000"/>
          <w:sz w:val="14"/>
          <w:szCs w:val="14"/>
        </w:rPr>
        <w:t>Consultado: 9/12/2013; Hora: 22h30</w:t>
      </w:r>
    </w:p>
  </w:footnote>
  <w:footnote w:id="11">
    <w:p w:rsidR="00393A20" w:rsidRPr="00BE6A24" w:rsidRDefault="00393A20" w:rsidP="00FA18F5">
      <w:pPr>
        <w:pStyle w:val="Textonotapie"/>
        <w:rPr>
          <w:rFonts w:ascii="Arial" w:hAnsi="Arial" w:cs="Arial"/>
          <w:sz w:val="14"/>
          <w:szCs w:val="14"/>
        </w:rPr>
      </w:pPr>
      <w:r w:rsidRPr="00BE6A24">
        <w:rPr>
          <w:rStyle w:val="Refdenotaalpie"/>
          <w:rFonts w:ascii="Arial" w:eastAsiaTheme="majorEastAsia" w:hAnsi="Arial" w:cs="Arial"/>
          <w:sz w:val="14"/>
          <w:szCs w:val="14"/>
        </w:rPr>
        <w:footnoteRef/>
      </w:r>
      <w:r w:rsidRPr="00BE6A24">
        <w:rPr>
          <w:rFonts w:ascii="Arial" w:hAnsi="Arial" w:cs="Arial"/>
          <w:sz w:val="14"/>
          <w:szCs w:val="14"/>
        </w:rPr>
        <w:t xml:space="preserve">Alfabetización en el ecuador, Quito Ecuador, Septiembre 2009; Disponible en: </w:t>
      </w:r>
      <w:r w:rsidRPr="00DD616D">
        <w:rPr>
          <w:rFonts w:ascii="Arial" w:eastAsia="Calibri" w:hAnsi="Arial" w:cs="Arial"/>
          <w:sz w:val="14"/>
          <w:szCs w:val="14"/>
        </w:rPr>
        <w:t>http://unesdoc.unesco.org/images/0018/001851/185161s.pdf</w:t>
      </w:r>
      <w:r>
        <w:rPr>
          <w:rFonts w:ascii="Arial" w:eastAsia="Calibri" w:hAnsi="Arial" w:cs="Arial"/>
          <w:sz w:val="14"/>
          <w:szCs w:val="14"/>
        </w:rPr>
        <w:t xml:space="preserve"> (</w:t>
      </w:r>
      <w:r w:rsidRPr="00BE6A24">
        <w:rPr>
          <w:rFonts w:ascii="Arial" w:hAnsi="Arial" w:cs="Arial"/>
          <w:sz w:val="14"/>
          <w:szCs w:val="14"/>
        </w:rPr>
        <w:t>Consultado: 27-11-2013; Hora: 20h00</w:t>
      </w:r>
      <w:r>
        <w:rPr>
          <w:rFonts w:ascii="Arial" w:hAnsi="Arial" w:cs="Arial"/>
          <w:sz w:val="14"/>
          <w:szCs w:val="14"/>
        </w:rPr>
        <w:t>)</w:t>
      </w:r>
    </w:p>
  </w:footnote>
  <w:footnote w:id="12">
    <w:p w:rsidR="00393A20" w:rsidRPr="0026682C" w:rsidRDefault="00393A20" w:rsidP="00FA18F5">
      <w:pPr>
        <w:spacing w:after="0" w:line="240" w:lineRule="auto"/>
        <w:jc w:val="both"/>
        <w:rPr>
          <w:rFonts w:ascii="Arial" w:hAnsi="Arial" w:cs="Arial"/>
          <w:sz w:val="14"/>
          <w:szCs w:val="14"/>
        </w:rPr>
      </w:pPr>
      <w:r w:rsidRPr="00BE6A24">
        <w:rPr>
          <w:rStyle w:val="Refdenotaalpie"/>
          <w:rFonts w:ascii="Arial" w:hAnsi="Arial" w:cs="Arial"/>
          <w:sz w:val="14"/>
          <w:szCs w:val="14"/>
        </w:rPr>
        <w:footnoteRef/>
      </w:r>
      <w:r>
        <w:rPr>
          <w:rFonts w:ascii="Arial" w:hAnsi="Arial" w:cs="Arial"/>
          <w:sz w:val="14"/>
          <w:szCs w:val="14"/>
        </w:rPr>
        <w:t xml:space="preserve"> </w:t>
      </w:r>
      <w:r w:rsidRPr="00BE6A24">
        <w:rPr>
          <w:rFonts w:ascii="Arial" w:hAnsi="Arial" w:cs="Arial"/>
          <w:sz w:val="14"/>
          <w:szCs w:val="14"/>
        </w:rPr>
        <w:t xml:space="preserve">La </w:t>
      </w:r>
      <w:r w:rsidRPr="00BE6A24">
        <w:rPr>
          <w:rStyle w:val="nfasis"/>
          <w:rFonts w:ascii="Arial" w:hAnsi="Arial" w:cs="Arial"/>
          <w:sz w:val="14"/>
          <w:szCs w:val="14"/>
        </w:rPr>
        <w:t>deserción</w:t>
      </w:r>
      <w:r w:rsidRPr="00BE6A24">
        <w:rPr>
          <w:rFonts w:ascii="Arial" w:hAnsi="Arial" w:cs="Arial"/>
          <w:sz w:val="14"/>
          <w:szCs w:val="14"/>
        </w:rPr>
        <w:t xml:space="preserve">; Disponible en: </w:t>
      </w:r>
      <w:r w:rsidRPr="00B13579">
        <w:rPr>
          <w:rFonts w:ascii="Arial" w:hAnsi="Arial" w:cs="Arial"/>
          <w:sz w:val="14"/>
          <w:szCs w:val="14"/>
        </w:rPr>
        <w:t>http://dspace.ucuenca.edu.ec/bitstream/123456789/1868/1/teb58.pdf</w:t>
      </w:r>
      <w:r w:rsidRPr="0026682C">
        <w:rPr>
          <w:rFonts w:ascii="Arial" w:hAnsi="Arial" w:cs="Arial"/>
          <w:sz w:val="14"/>
          <w:szCs w:val="14"/>
        </w:rPr>
        <w:t>; Consultado: 09/12/2013</w:t>
      </w:r>
    </w:p>
  </w:footnote>
  <w:footnote w:id="13">
    <w:p w:rsidR="00393A20" w:rsidRPr="0026682C" w:rsidRDefault="00393A20" w:rsidP="00FA18F5">
      <w:pPr>
        <w:pStyle w:val="Textonotapie"/>
        <w:rPr>
          <w:rFonts w:ascii="Arial" w:hAnsi="Arial" w:cs="Arial"/>
          <w:sz w:val="14"/>
          <w:szCs w:val="14"/>
        </w:rPr>
      </w:pPr>
      <w:r w:rsidRPr="0026682C">
        <w:rPr>
          <w:rStyle w:val="Refdenotaalpie"/>
          <w:rFonts w:ascii="Arial" w:eastAsiaTheme="majorEastAsia" w:hAnsi="Arial" w:cs="Arial"/>
          <w:sz w:val="14"/>
          <w:szCs w:val="14"/>
        </w:rPr>
        <w:footnoteRef/>
      </w:r>
      <w:r w:rsidRPr="0026682C">
        <w:rPr>
          <w:rFonts w:ascii="Arial" w:hAnsi="Arial" w:cs="Arial"/>
          <w:sz w:val="14"/>
          <w:szCs w:val="14"/>
        </w:rPr>
        <w:t xml:space="preserve">Educación en la Provincia de Loja; Disponible en : </w:t>
      </w:r>
      <w:r w:rsidRPr="00B13579">
        <w:rPr>
          <w:rFonts w:ascii="Arial" w:hAnsi="Arial" w:cs="Arial"/>
          <w:sz w:val="14"/>
          <w:szCs w:val="14"/>
        </w:rPr>
        <w:t>http://www.educacionsinfronteras.org/files/871109</w:t>
      </w:r>
      <w:r w:rsidRPr="0026682C">
        <w:rPr>
          <w:rFonts w:ascii="Arial" w:hAnsi="Arial" w:cs="Arial"/>
          <w:sz w:val="14"/>
          <w:szCs w:val="14"/>
        </w:rPr>
        <w:t xml:space="preserve"> .Consultado: 28/11/2013; Hora: 10h00</w:t>
      </w:r>
    </w:p>
  </w:footnote>
  <w:footnote w:id="14">
    <w:p w:rsidR="00393A20" w:rsidRPr="007B69F9" w:rsidRDefault="00393A20" w:rsidP="00FA18F5">
      <w:pPr>
        <w:spacing w:after="0"/>
        <w:rPr>
          <w:rFonts w:ascii="Arial" w:hAnsi="Arial" w:cs="Arial"/>
          <w:sz w:val="14"/>
          <w:szCs w:val="14"/>
        </w:rPr>
      </w:pPr>
      <w:r w:rsidRPr="007B69F9">
        <w:rPr>
          <w:rStyle w:val="Refdenotaalpie"/>
          <w:rFonts w:ascii="Arial" w:hAnsi="Arial" w:cs="Arial"/>
          <w:sz w:val="14"/>
          <w:szCs w:val="14"/>
        </w:rPr>
        <w:footnoteRef/>
      </w:r>
      <w:r w:rsidRPr="007B69F9">
        <w:rPr>
          <w:rFonts w:ascii="Arial" w:hAnsi="Arial" w:cs="Arial"/>
          <w:sz w:val="14"/>
          <w:szCs w:val="14"/>
        </w:rPr>
        <w:t xml:space="preserve">INEC. </w:t>
      </w:r>
      <w:r w:rsidRPr="007B69F9">
        <w:rPr>
          <w:rFonts w:ascii="Arial" w:hAnsi="Arial" w:cs="Arial"/>
          <w:i/>
          <w:sz w:val="14"/>
          <w:szCs w:val="14"/>
        </w:rPr>
        <w:t>Glosario de Términos</w:t>
      </w:r>
      <w:r w:rsidRPr="007B69F9">
        <w:rPr>
          <w:rFonts w:ascii="Arial" w:hAnsi="Arial" w:cs="Arial"/>
          <w:sz w:val="14"/>
          <w:szCs w:val="14"/>
        </w:rPr>
        <w:t>. Recuperado de http://www.inec.gob.ec/estadisticas/index.php?option=com_content&amp;view=article&amp;id=278&amp;Itemid=57&amp;lang=es</w:t>
      </w:r>
    </w:p>
  </w:footnote>
  <w:footnote w:id="15">
    <w:p w:rsidR="00393A20" w:rsidRPr="0026682C" w:rsidRDefault="00393A20" w:rsidP="00FA18F5">
      <w:pPr>
        <w:pStyle w:val="Textonotapie"/>
        <w:rPr>
          <w:rFonts w:ascii="Arial" w:hAnsi="Arial" w:cs="Arial"/>
          <w:sz w:val="14"/>
          <w:szCs w:val="14"/>
        </w:rPr>
      </w:pPr>
      <w:r w:rsidRPr="0026682C">
        <w:rPr>
          <w:rStyle w:val="Refdenotaalpie"/>
          <w:rFonts w:ascii="Arial" w:eastAsiaTheme="majorEastAsia" w:hAnsi="Arial" w:cs="Arial"/>
          <w:sz w:val="14"/>
          <w:szCs w:val="14"/>
        </w:rPr>
        <w:footnoteRef/>
      </w:r>
      <w:r w:rsidRPr="0026682C">
        <w:rPr>
          <w:rFonts w:ascii="Arial" w:hAnsi="Arial" w:cs="Arial"/>
          <w:sz w:val="14"/>
          <w:szCs w:val="14"/>
        </w:rPr>
        <w:t xml:space="preserve">Resultados del Censo 2010 de población y vivienda en el Ecuador. Disponible en: </w:t>
      </w:r>
    </w:p>
    <w:p w:rsidR="00393A20" w:rsidRPr="00121BC0" w:rsidRDefault="00393A20" w:rsidP="00FA18F5">
      <w:pPr>
        <w:pStyle w:val="Textonotapie"/>
        <w:rPr>
          <w:rFonts w:ascii="Arial" w:hAnsi="Arial" w:cs="Arial"/>
          <w:color w:val="000000"/>
          <w:sz w:val="14"/>
          <w:szCs w:val="14"/>
        </w:rPr>
      </w:pPr>
      <w:r w:rsidRPr="00B13579">
        <w:rPr>
          <w:rFonts w:ascii="Arial" w:eastAsia="Calibri" w:hAnsi="Arial" w:cs="Arial"/>
          <w:sz w:val="14"/>
          <w:szCs w:val="14"/>
        </w:rPr>
        <w:t>http://www.inec.gob.ec/cpv/descargables/fasciculo_nacional_final.pdf</w:t>
      </w:r>
      <w:r w:rsidRPr="0026682C">
        <w:rPr>
          <w:rFonts w:ascii="Arial" w:hAnsi="Arial" w:cs="Arial"/>
          <w:sz w:val="14"/>
          <w:szCs w:val="14"/>
        </w:rPr>
        <w:t xml:space="preserve"> </w:t>
      </w:r>
      <w:r w:rsidRPr="00121BC0">
        <w:rPr>
          <w:rFonts w:ascii="Arial" w:hAnsi="Arial" w:cs="Arial"/>
          <w:color w:val="000000"/>
          <w:sz w:val="14"/>
          <w:szCs w:val="14"/>
        </w:rPr>
        <w:t>Consultado: 09-12-2013</w:t>
      </w:r>
    </w:p>
  </w:footnote>
  <w:footnote w:id="16">
    <w:p w:rsidR="00393A20" w:rsidRPr="00121BC0" w:rsidRDefault="00393A20" w:rsidP="00FA18F5">
      <w:pPr>
        <w:pStyle w:val="Textonotapie"/>
        <w:rPr>
          <w:rFonts w:ascii="Arial" w:hAnsi="Arial" w:cs="Arial"/>
          <w:color w:val="000000"/>
          <w:sz w:val="14"/>
          <w:szCs w:val="14"/>
        </w:rPr>
      </w:pPr>
      <w:r w:rsidRPr="00121BC0">
        <w:rPr>
          <w:rStyle w:val="Refdenotaalpie"/>
          <w:rFonts w:ascii="Arial" w:eastAsiaTheme="majorEastAsia" w:hAnsi="Arial" w:cs="Arial"/>
          <w:color w:val="000000"/>
          <w:sz w:val="14"/>
          <w:szCs w:val="14"/>
        </w:rPr>
        <w:footnoteRef/>
      </w:r>
      <w:r w:rsidRPr="00121BC0">
        <w:rPr>
          <w:rFonts w:ascii="Arial" w:hAnsi="Arial" w:cs="Arial"/>
          <w:color w:val="000000"/>
          <w:sz w:val="14"/>
          <w:szCs w:val="14"/>
        </w:rPr>
        <w:t>Loja (Ecuador). Disponible en:</w:t>
      </w:r>
      <w:r w:rsidRPr="00E95982">
        <w:rPr>
          <w:rFonts w:ascii="Arial" w:hAnsi="Arial" w:cs="Arial"/>
          <w:sz w:val="14"/>
          <w:szCs w:val="14"/>
        </w:rPr>
        <w:t xml:space="preserve"> </w:t>
      </w:r>
      <w:r w:rsidRPr="00B13579">
        <w:rPr>
          <w:rFonts w:ascii="Arial" w:hAnsi="Arial" w:cs="Arial"/>
          <w:sz w:val="14"/>
          <w:szCs w:val="14"/>
        </w:rPr>
        <w:t>http</w:t>
      </w:r>
      <w:r w:rsidRPr="00B13579">
        <w:rPr>
          <w:rFonts w:ascii="Arial" w:eastAsia="Calibri" w:hAnsi="Arial" w:cs="Arial"/>
          <w:sz w:val="14"/>
          <w:szCs w:val="14"/>
        </w:rPr>
        <w:t>://es.wikipedia.org/wiki/Provincia_de_Loja</w:t>
      </w:r>
      <w:r w:rsidRPr="00121BC0">
        <w:rPr>
          <w:rFonts w:ascii="Arial" w:hAnsi="Arial" w:cs="Arial"/>
          <w:color w:val="000000"/>
          <w:sz w:val="14"/>
          <w:szCs w:val="14"/>
        </w:rPr>
        <w:t xml:space="preserve">  Consultado: 09-12-2013</w:t>
      </w:r>
    </w:p>
  </w:footnote>
  <w:footnote w:id="17">
    <w:p w:rsidR="00393A20" w:rsidRPr="00B64F4A" w:rsidRDefault="00393A20" w:rsidP="00FA18F5">
      <w:pPr>
        <w:pStyle w:val="Sinespaciado"/>
        <w:rPr>
          <w:rFonts w:ascii="Arial" w:eastAsia="Calibri" w:hAnsi="Arial" w:cs="Arial"/>
          <w:sz w:val="14"/>
          <w:szCs w:val="14"/>
        </w:rPr>
      </w:pPr>
      <w:r w:rsidRPr="00B64F4A">
        <w:rPr>
          <w:rStyle w:val="Refdenotaalpie"/>
          <w:rFonts w:ascii="Arial" w:eastAsiaTheme="majorEastAsia" w:hAnsi="Arial" w:cs="Arial"/>
          <w:color w:val="000000"/>
          <w:sz w:val="14"/>
          <w:szCs w:val="14"/>
        </w:rPr>
        <w:footnoteRef/>
      </w:r>
      <w:r w:rsidRPr="00B64F4A">
        <w:rPr>
          <w:rFonts w:ascii="Arial" w:hAnsi="Arial" w:cs="Arial"/>
          <w:color w:val="000000"/>
          <w:sz w:val="14"/>
          <w:szCs w:val="14"/>
        </w:rPr>
        <w:t xml:space="preserve">Distribución de la población ene l Ecuador. Disponible en: </w:t>
      </w:r>
      <w:r w:rsidRPr="00B64F4A">
        <w:rPr>
          <w:rFonts w:ascii="Arial" w:eastAsia="Calibri" w:hAnsi="Arial" w:cs="Arial"/>
          <w:sz w:val="14"/>
          <w:szCs w:val="14"/>
        </w:rPr>
        <w:t>http://solnacientenews</w:t>
      </w:r>
    </w:p>
    <w:p w:rsidR="00393A20" w:rsidRPr="00102AA2" w:rsidRDefault="00393A20" w:rsidP="00FA18F5">
      <w:pPr>
        <w:pStyle w:val="Sinespaciado"/>
        <w:jc w:val="both"/>
        <w:rPr>
          <w:rFonts w:ascii="Arial" w:hAnsi="Arial" w:cs="Arial"/>
          <w:sz w:val="14"/>
          <w:szCs w:val="14"/>
        </w:rPr>
      </w:pPr>
      <w:r w:rsidRPr="00B64F4A">
        <w:rPr>
          <w:rStyle w:val="Refdenotaalpie"/>
          <w:rFonts w:ascii="Arial" w:hAnsi="Arial" w:cs="Arial"/>
          <w:sz w:val="14"/>
          <w:szCs w:val="14"/>
        </w:rPr>
        <w:footnoteRef/>
      </w:r>
      <w:r w:rsidRPr="00102AA2">
        <w:rPr>
          <w:rFonts w:ascii="Arial" w:hAnsi="Arial" w:cs="Arial"/>
          <w:bCs/>
          <w:sz w:val="14"/>
          <w:szCs w:val="14"/>
        </w:rPr>
        <w:t>Norma Oficial Mexicana NOM-007-SSA2-1993, Atención de la mujer durante el embarazo, parto y puerperio y del recién nacido. Criterios y procedimientos para la prestación del servicio. [Base en línea]</w:t>
      </w:r>
      <w:r>
        <w:rPr>
          <w:rFonts w:ascii="Arial" w:hAnsi="Arial" w:cs="Arial"/>
          <w:bCs/>
          <w:sz w:val="14"/>
          <w:szCs w:val="14"/>
        </w:rPr>
        <w:t xml:space="preserve">. México. Disponible en: </w:t>
      </w:r>
      <w:r w:rsidRPr="00102AA2">
        <w:rPr>
          <w:rFonts w:ascii="Arial" w:hAnsi="Arial" w:cs="Arial"/>
          <w:bCs/>
          <w:sz w:val="14"/>
          <w:szCs w:val="14"/>
        </w:rPr>
        <w:t>http://www.salud.gob.mx/unidades/cdi/nom/007ssa23.html</w:t>
      </w:r>
    </w:p>
  </w:footnote>
  <w:footnote w:id="18">
    <w:p w:rsidR="00393A20" w:rsidRPr="00E95982" w:rsidRDefault="00393A20" w:rsidP="00FA18F5">
      <w:pPr>
        <w:pStyle w:val="Textonotapie"/>
        <w:rPr>
          <w:rFonts w:ascii="Arial" w:hAnsi="Arial" w:cs="Arial"/>
          <w:sz w:val="14"/>
          <w:szCs w:val="14"/>
        </w:rPr>
      </w:pPr>
      <w:r w:rsidRPr="00121BC0">
        <w:rPr>
          <w:rStyle w:val="Refdenotaalpie"/>
          <w:rFonts w:ascii="Arial" w:eastAsiaTheme="majorEastAsia" w:hAnsi="Arial" w:cs="Arial"/>
          <w:color w:val="000000"/>
          <w:sz w:val="14"/>
          <w:szCs w:val="14"/>
        </w:rPr>
        <w:footnoteRef/>
      </w:r>
      <w:r>
        <w:rPr>
          <w:rFonts w:ascii="Arial" w:hAnsi="Arial" w:cs="Arial"/>
          <w:color w:val="000000"/>
          <w:sz w:val="14"/>
          <w:szCs w:val="14"/>
        </w:rPr>
        <w:t xml:space="preserve">Distribución de la población en el Ecuador. </w:t>
      </w:r>
      <w:r w:rsidRPr="00102AA2">
        <w:rPr>
          <w:rFonts w:ascii="Arial" w:hAnsi="Arial" w:cs="Arial"/>
          <w:bCs/>
          <w:sz w:val="14"/>
          <w:szCs w:val="14"/>
        </w:rPr>
        <w:t>[Base en línea]</w:t>
      </w:r>
      <w:r>
        <w:rPr>
          <w:rFonts w:ascii="Arial" w:hAnsi="Arial" w:cs="Arial"/>
          <w:bCs/>
          <w:sz w:val="14"/>
          <w:szCs w:val="14"/>
        </w:rPr>
        <w:t xml:space="preserve">. Ecuador. Disponible en: </w:t>
      </w:r>
      <w:r w:rsidRPr="00B13579">
        <w:rPr>
          <w:rFonts w:ascii="Arial" w:eastAsia="Calibri" w:hAnsi="Arial" w:cs="Arial"/>
          <w:sz w:val="14"/>
          <w:szCs w:val="14"/>
        </w:rPr>
        <w:t>http://solnacientenews.blogspot.com/2010/12/en-ecuador-existen-casi-300000-personas.html</w:t>
      </w:r>
      <w:r w:rsidRPr="00E95982">
        <w:rPr>
          <w:rFonts w:ascii="Arial" w:eastAsia="Calibri" w:hAnsi="Arial" w:cs="Arial"/>
          <w:sz w:val="14"/>
          <w:szCs w:val="14"/>
        </w:rPr>
        <w:t xml:space="preserve"> 10/12/13</w:t>
      </w:r>
      <w:r w:rsidRPr="00E95982">
        <w:rPr>
          <w:rFonts w:ascii="Arial" w:hAnsi="Arial" w:cs="Arial"/>
          <w:sz w:val="14"/>
          <w:szCs w:val="14"/>
        </w:rPr>
        <w:t>, 10:15</w:t>
      </w:r>
    </w:p>
  </w:footnote>
  <w:footnote w:id="19">
    <w:p w:rsidR="00393A20" w:rsidRPr="00121BC0" w:rsidRDefault="00393A20" w:rsidP="00FA18F5">
      <w:pPr>
        <w:pStyle w:val="Textonotapie"/>
        <w:rPr>
          <w:rFonts w:ascii="Arial" w:hAnsi="Arial" w:cs="Arial"/>
          <w:sz w:val="14"/>
          <w:szCs w:val="14"/>
        </w:rPr>
      </w:pPr>
      <w:r w:rsidRPr="00121BC0">
        <w:rPr>
          <w:rStyle w:val="Refdenotaalpie"/>
          <w:rFonts w:ascii="Arial" w:eastAsiaTheme="majorEastAsia" w:hAnsi="Arial" w:cs="Arial"/>
          <w:sz w:val="14"/>
          <w:szCs w:val="14"/>
        </w:rPr>
        <w:footnoteRef/>
      </w:r>
      <w:r w:rsidRPr="00121BC0">
        <w:rPr>
          <w:rFonts w:ascii="Arial" w:hAnsi="Arial" w:cs="Arial"/>
          <w:sz w:val="14"/>
          <w:szCs w:val="14"/>
        </w:rPr>
        <w:t xml:space="preserve">CORPOALEGRIA, Tipos de discapacidad, Disponible en: </w:t>
      </w:r>
      <w:r w:rsidRPr="00B13579">
        <w:rPr>
          <w:rFonts w:ascii="Arial" w:hAnsi="Arial" w:cs="Arial"/>
          <w:sz w:val="14"/>
          <w:szCs w:val="14"/>
        </w:rPr>
        <w:t>http://corpoalegria-rehabilitacionintegral.blogspot.com/</w:t>
      </w:r>
      <w:r w:rsidRPr="0048062A">
        <w:rPr>
          <w:rFonts w:ascii="Arial" w:hAnsi="Arial" w:cs="Arial"/>
          <w:sz w:val="14"/>
          <w:szCs w:val="14"/>
        </w:rPr>
        <w:t xml:space="preserve">  Citado: 09/12/13, Hora: 18h30pm.</w:t>
      </w:r>
    </w:p>
  </w:footnote>
  <w:footnote w:id="20">
    <w:p w:rsidR="00393A20" w:rsidRPr="00E95982" w:rsidRDefault="00393A20" w:rsidP="00FA18F5">
      <w:pPr>
        <w:pStyle w:val="Textonotapie"/>
        <w:ind w:left="142" w:hanging="142"/>
        <w:rPr>
          <w:rFonts w:ascii="Arial" w:hAnsi="Arial" w:cs="Arial"/>
          <w:sz w:val="14"/>
          <w:szCs w:val="14"/>
        </w:rPr>
      </w:pPr>
      <w:r w:rsidRPr="00E95982">
        <w:rPr>
          <w:rStyle w:val="Refdenotaalpie"/>
          <w:rFonts w:ascii="Arial" w:eastAsiaTheme="majorEastAsia" w:hAnsi="Arial" w:cs="Arial"/>
          <w:sz w:val="14"/>
          <w:szCs w:val="14"/>
        </w:rPr>
        <w:footnoteRef/>
      </w:r>
      <w:r>
        <w:rPr>
          <w:rFonts w:ascii="Arial" w:hAnsi="Arial" w:cs="Arial"/>
          <w:sz w:val="14"/>
          <w:szCs w:val="14"/>
        </w:rPr>
        <w:t xml:space="preserve">Discapacidad mental. [Base en línea]. Ecuador. </w:t>
      </w:r>
      <w:r w:rsidRPr="00E95982">
        <w:rPr>
          <w:rFonts w:ascii="Arial" w:hAnsi="Arial" w:cs="Arial"/>
          <w:sz w:val="14"/>
          <w:szCs w:val="14"/>
        </w:rPr>
        <w:t xml:space="preserve">Disponible en: </w:t>
      </w:r>
      <w:r w:rsidRPr="00B13579">
        <w:rPr>
          <w:rFonts w:ascii="Arial" w:eastAsia="Calibri" w:hAnsi="Arial" w:cs="Arial"/>
          <w:sz w:val="14"/>
          <w:szCs w:val="14"/>
        </w:rPr>
        <w:t>http://ecuador.diariocritico.com/2010/Diciembre/notevagustar/242875/discapacidad-mental-en-ecuador.html</w:t>
      </w:r>
      <w:r w:rsidRPr="00E95982">
        <w:rPr>
          <w:rFonts w:ascii="Arial" w:eastAsia="Calibri" w:hAnsi="Arial" w:cs="Arial"/>
          <w:sz w:val="14"/>
          <w:szCs w:val="14"/>
        </w:rPr>
        <w:t xml:space="preserve"> 10/12/13</w:t>
      </w:r>
      <w:r w:rsidRPr="00E95982">
        <w:rPr>
          <w:rFonts w:ascii="Arial" w:hAnsi="Arial" w:cs="Arial"/>
          <w:sz w:val="14"/>
          <w:szCs w:val="14"/>
        </w:rPr>
        <w:t xml:space="preserve"> 9:</w:t>
      </w:r>
      <w:r>
        <w:rPr>
          <w:rFonts w:ascii="Arial" w:hAnsi="Arial" w:cs="Arial"/>
          <w:sz w:val="14"/>
          <w:szCs w:val="14"/>
        </w:rPr>
        <w:t>00</w:t>
      </w:r>
    </w:p>
  </w:footnote>
  <w:footnote w:id="21">
    <w:p w:rsidR="00393A20" w:rsidRDefault="00393A20" w:rsidP="00FA18F5">
      <w:pPr>
        <w:pStyle w:val="Textonotapie"/>
      </w:pPr>
      <w:r w:rsidRPr="0063101F">
        <w:rPr>
          <w:rStyle w:val="Refdenotaalpie"/>
          <w:rFonts w:ascii="Arial" w:hAnsi="Arial" w:cs="Arial"/>
          <w:sz w:val="14"/>
          <w:szCs w:val="14"/>
        </w:rPr>
        <w:footnoteRef/>
      </w:r>
      <w:r w:rsidRPr="00E95982">
        <w:rPr>
          <w:rFonts w:ascii="Arial" w:hAnsi="Arial" w:cs="Arial"/>
          <w:sz w:val="14"/>
          <w:szCs w:val="14"/>
        </w:rPr>
        <w:t xml:space="preserve">Importancia del Agua potable, Disponible en: </w:t>
      </w:r>
      <w:r w:rsidRPr="00B13579">
        <w:rPr>
          <w:rFonts w:ascii="Arial" w:eastAsia="Calibri" w:hAnsi="Arial" w:cs="Arial"/>
          <w:sz w:val="14"/>
          <w:szCs w:val="14"/>
        </w:rPr>
        <w:t>http://es.wikipedia.org/wiki/AguapotableysaneamientoenEcuador</w:t>
      </w:r>
      <w:r w:rsidRPr="00B13579">
        <w:rPr>
          <w:rFonts w:ascii="Arial" w:hAnsi="Arial" w:cs="Arial"/>
          <w:sz w:val="14"/>
          <w:szCs w:val="14"/>
        </w:rPr>
        <w:t>10/12/13</w:t>
      </w:r>
    </w:p>
  </w:footnote>
  <w:footnote w:id="22">
    <w:p w:rsidR="00393A20" w:rsidRPr="00D41C8A" w:rsidRDefault="00393A20" w:rsidP="00D41C8A">
      <w:pPr>
        <w:pStyle w:val="Textonotapie"/>
        <w:rPr>
          <w:rFonts w:ascii="Arial" w:hAnsi="Arial" w:cs="Arial"/>
          <w:sz w:val="14"/>
          <w:szCs w:val="14"/>
        </w:rPr>
      </w:pPr>
      <w:r w:rsidRPr="00D41C8A">
        <w:rPr>
          <w:rStyle w:val="Refdenotaalpie"/>
          <w:rFonts w:ascii="Arial" w:eastAsiaTheme="majorEastAsia" w:hAnsi="Arial" w:cs="Arial"/>
          <w:color w:val="000000"/>
          <w:sz w:val="14"/>
          <w:szCs w:val="14"/>
        </w:rPr>
        <w:footnoteRef/>
      </w:r>
      <w:r w:rsidRPr="00D41C8A">
        <w:rPr>
          <w:rFonts w:ascii="Arial" w:hAnsi="Arial" w:cs="Arial"/>
          <w:sz w:val="14"/>
          <w:szCs w:val="14"/>
        </w:rPr>
        <w:t xml:space="preserve">Disponible en: </w:t>
      </w:r>
      <w:r w:rsidRPr="00D41C8A">
        <w:rPr>
          <w:rFonts w:ascii="Arial" w:eastAsia="Calibri" w:hAnsi="Arial" w:cs="Arial"/>
          <w:sz w:val="14"/>
          <w:szCs w:val="14"/>
        </w:rPr>
        <w:t>http://www.andes.info.ec/es/economia/2013-ecuador-disminuyo-pobreza-rural-423-puntos-relacion-ano-anterior.html 10/12/13</w:t>
      </w:r>
      <w:r w:rsidRPr="00D41C8A">
        <w:rPr>
          <w:rFonts w:ascii="Arial" w:hAnsi="Arial" w:cs="Arial"/>
          <w:sz w:val="14"/>
          <w:szCs w:val="14"/>
        </w:rPr>
        <w:t>, 9:25</w:t>
      </w:r>
    </w:p>
  </w:footnote>
  <w:footnote w:id="23">
    <w:p w:rsidR="00393A20" w:rsidRPr="00D41C8A" w:rsidRDefault="00393A20" w:rsidP="00D41C8A">
      <w:pPr>
        <w:pStyle w:val="Textonotapie"/>
        <w:rPr>
          <w:rFonts w:ascii="Arial" w:hAnsi="Arial" w:cs="Arial"/>
          <w:sz w:val="14"/>
          <w:szCs w:val="14"/>
        </w:rPr>
      </w:pPr>
      <w:r w:rsidRPr="00D41C8A">
        <w:rPr>
          <w:rStyle w:val="Refdenotaalpie"/>
          <w:rFonts w:ascii="Arial" w:eastAsiaTheme="majorEastAsia" w:hAnsi="Arial" w:cs="Arial"/>
          <w:sz w:val="14"/>
          <w:szCs w:val="14"/>
        </w:rPr>
        <w:footnoteRef/>
      </w:r>
      <w:r w:rsidRPr="00D41C8A">
        <w:rPr>
          <w:rFonts w:ascii="Arial" w:hAnsi="Arial" w:cs="Arial"/>
          <w:sz w:val="14"/>
          <w:szCs w:val="14"/>
        </w:rPr>
        <w:t xml:space="preserve">El analfabetismo en el ecuador, Disponible  </w:t>
      </w:r>
      <w:r w:rsidRPr="00D41C8A">
        <w:rPr>
          <w:rFonts w:ascii="Arial" w:eastAsia="Calibri" w:hAnsi="Arial" w:cs="Arial"/>
          <w:sz w:val="14"/>
          <w:szCs w:val="14"/>
        </w:rPr>
        <w:t>http://www.andes.info.ec/es/sociedad/ecuador-trabaja-reducir-tasa-analfabetismo-684.html 10/12/13</w:t>
      </w:r>
      <w:r w:rsidRPr="00D41C8A">
        <w:rPr>
          <w:rFonts w:ascii="Arial" w:hAnsi="Arial" w:cs="Arial"/>
          <w:sz w:val="14"/>
          <w:szCs w:val="14"/>
        </w:rPr>
        <w:t>, 9:45</w:t>
      </w:r>
    </w:p>
  </w:footnote>
  <w:footnote w:id="24">
    <w:p w:rsidR="00393A20" w:rsidRPr="00BE6A24" w:rsidRDefault="00393A20" w:rsidP="00D41C8A">
      <w:pPr>
        <w:pStyle w:val="Textonotapie"/>
        <w:spacing w:after="240"/>
        <w:rPr>
          <w:rFonts w:ascii="Arial" w:hAnsi="Arial" w:cs="Arial"/>
          <w:sz w:val="14"/>
          <w:szCs w:val="14"/>
        </w:rPr>
      </w:pPr>
      <w:r w:rsidRPr="00D41C8A">
        <w:rPr>
          <w:rStyle w:val="Refdenotaalpie"/>
          <w:rFonts w:ascii="Arial" w:eastAsiaTheme="majorEastAsia" w:hAnsi="Arial" w:cs="Arial"/>
          <w:sz w:val="14"/>
          <w:szCs w:val="14"/>
        </w:rPr>
        <w:footnoteRef/>
      </w:r>
      <w:r w:rsidRPr="00D41C8A">
        <w:rPr>
          <w:rFonts w:ascii="Arial" w:hAnsi="Arial" w:cs="Arial"/>
          <w:sz w:val="14"/>
          <w:szCs w:val="14"/>
        </w:rPr>
        <w:t xml:space="preserve">Adolescencia en el Ecuador. [Base en línea]. Disponible en: </w:t>
      </w:r>
      <w:r w:rsidRPr="00D41C8A">
        <w:rPr>
          <w:rFonts w:ascii="Arial" w:eastAsia="Calibri" w:hAnsi="Arial" w:cs="Arial"/>
          <w:sz w:val="14"/>
          <w:szCs w:val="14"/>
        </w:rPr>
        <w:t>http://www.inec.gob.ec/inec/index.php?option=com_content&amp;view=article&amp;id=584%3Adesempleo-urbano-en-ecuador-seubica-en-46-en-marzo-de-2013&amp;catid=56%3Adestacados&amp;Itemid=3&amp;lang=es</w:t>
      </w:r>
      <w:r w:rsidRPr="00D41C8A">
        <w:rPr>
          <w:rFonts w:ascii="Arial" w:hAnsi="Arial" w:cs="Arial"/>
          <w:sz w:val="14"/>
          <w:szCs w:val="14"/>
        </w:rPr>
        <w:t xml:space="preserve"> 10/12/13, 8:45</w:t>
      </w:r>
    </w:p>
  </w:footnote>
  <w:footnote w:id="25">
    <w:p w:rsidR="00393A20" w:rsidRPr="00121BC0" w:rsidRDefault="00393A20" w:rsidP="008F4E3C">
      <w:pPr>
        <w:tabs>
          <w:tab w:val="left" w:pos="7920"/>
        </w:tabs>
        <w:spacing w:after="0" w:line="240" w:lineRule="auto"/>
        <w:rPr>
          <w:rFonts w:ascii="Arial" w:hAnsi="Arial" w:cs="Arial"/>
          <w:sz w:val="14"/>
          <w:szCs w:val="14"/>
        </w:rPr>
      </w:pPr>
      <w:r w:rsidRPr="00121BC0">
        <w:rPr>
          <w:rStyle w:val="Refdenotaalpie"/>
          <w:rFonts w:ascii="Arial" w:hAnsi="Arial" w:cs="Arial"/>
          <w:color w:val="000000"/>
          <w:sz w:val="14"/>
          <w:szCs w:val="14"/>
        </w:rPr>
        <w:footnoteRef/>
      </w:r>
      <w:r>
        <w:rPr>
          <w:rFonts w:ascii="Arial" w:hAnsi="Arial" w:cs="Arial"/>
          <w:color w:val="000000"/>
          <w:sz w:val="14"/>
          <w:szCs w:val="14"/>
        </w:rPr>
        <w:t xml:space="preserve">Definición del Hacinamiento, </w:t>
      </w:r>
      <w:r w:rsidRPr="00121BC0">
        <w:rPr>
          <w:rFonts w:ascii="Arial" w:hAnsi="Arial" w:cs="Arial"/>
          <w:color w:val="000000"/>
          <w:sz w:val="14"/>
          <w:szCs w:val="14"/>
        </w:rPr>
        <w:t xml:space="preserve">Disponible en: </w:t>
      </w:r>
      <w:r w:rsidRPr="00B13579">
        <w:rPr>
          <w:rFonts w:ascii="Arial" w:hAnsi="Arial" w:cs="Arial"/>
          <w:sz w:val="14"/>
          <w:szCs w:val="14"/>
          <w:bdr w:val="none" w:sz="0" w:space="0" w:color="auto" w:frame="1"/>
        </w:rPr>
        <w:t>http://www.definicionabc.com/social/hacinamiento.php#ixzz2n5m4uHOx</w:t>
      </w:r>
      <w:r w:rsidRPr="00A03FCE">
        <w:rPr>
          <w:rFonts w:ascii="Arial" w:hAnsi="Arial" w:cs="Arial"/>
          <w:sz w:val="14"/>
          <w:szCs w:val="14"/>
          <w:bdr w:val="none" w:sz="0" w:space="0" w:color="auto" w:frame="1"/>
        </w:rPr>
        <w:t>10/12</w:t>
      </w:r>
      <w:r>
        <w:rPr>
          <w:rFonts w:ascii="Arial" w:hAnsi="Arial" w:cs="Arial"/>
          <w:color w:val="000000"/>
          <w:sz w:val="14"/>
          <w:szCs w:val="14"/>
          <w:bdr w:val="none" w:sz="0" w:space="0" w:color="auto" w:frame="1"/>
        </w:rPr>
        <w:t>/20</w:t>
      </w:r>
      <w:r w:rsidRPr="00121BC0">
        <w:rPr>
          <w:rFonts w:ascii="Arial" w:hAnsi="Arial" w:cs="Arial"/>
          <w:sz w:val="14"/>
          <w:szCs w:val="14"/>
          <w:bdr w:val="none" w:sz="0" w:space="0" w:color="auto" w:frame="1"/>
        </w:rPr>
        <w:tab/>
      </w:r>
    </w:p>
  </w:footnote>
  <w:footnote w:id="26">
    <w:p w:rsidR="00393A20" w:rsidRPr="00121BC0" w:rsidRDefault="00393A20" w:rsidP="008F4E3C">
      <w:pPr>
        <w:pStyle w:val="Textonotapie"/>
        <w:tabs>
          <w:tab w:val="left" w:pos="567"/>
        </w:tabs>
        <w:spacing w:after="240"/>
        <w:rPr>
          <w:rFonts w:ascii="Arial" w:hAnsi="Arial" w:cs="Arial"/>
          <w:sz w:val="14"/>
          <w:szCs w:val="14"/>
        </w:rPr>
      </w:pPr>
      <w:r w:rsidRPr="00121BC0">
        <w:rPr>
          <w:rStyle w:val="Refdenotaalpie"/>
          <w:rFonts w:ascii="Arial" w:eastAsiaTheme="majorEastAsia" w:hAnsi="Arial" w:cs="Arial"/>
          <w:color w:val="000000"/>
          <w:sz w:val="14"/>
          <w:szCs w:val="14"/>
        </w:rPr>
        <w:footnoteRef/>
      </w:r>
      <w:r w:rsidRPr="00A03FCE">
        <w:rPr>
          <w:rFonts w:ascii="Arial" w:hAnsi="Arial" w:cs="Arial"/>
          <w:sz w:val="14"/>
          <w:szCs w:val="14"/>
        </w:rPr>
        <w:t xml:space="preserve">Centro de nutrición molecular y enfermedades crónicas. Facultad de medicina. Universidad católica de chile (disponible en: </w:t>
      </w:r>
      <w:r w:rsidRPr="00B13579">
        <w:rPr>
          <w:rFonts w:ascii="Arial" w:eastAsia="Calibri" w:hAnsi="Arial" w:cs="Arial"/>
          <w:sz w:val="14"/>
          <w:szCs w:val="14"/>
        </w:rPr>
        <w:t>http://www.alimentatesano.cl/que_son_las_enf_cronicas_.php</w:t>
      </w:r>
      <w:r w:rsidRPr="00A03FCE">
        <w:rPr>
          <w:rFonts w:ascii="Arial" w:hAnsi="Arial" w:cs="Arial"/>
          <w:sz w:val="14"/>
          <w:szCs w:val="14"/>
        </w:rPr>
        <w:t xml:space="preserve">.  </w:t>
      </w:r>
      <w:r w:rsidRPr="00121BC0">
        <w:rPr>
          <w:rFonts w:ascii="Arial" w:hAnsi="Arial" w:cs="Arial"/>
          <w:color w:val="000000"/>
          <w:sz w:val="14"/>
          <w:szCs w:val="14"/>
        </w:rPr>
        <w:t>Consultado: 09/12/13)</w:t>
      </w:r>
    </w:p>
  </w:footnote>
  <w:footnote w:id="27">
    <w:p w:rsidR="00393A20" w:rsidRPr="00121BC0" w:rsidRDefault="00393A20" w:rsidP="00FA18F5">
      <w:pPr>
        <w:pStyle w:val="NormalWeb"/>
        <w:spacing w:before="0" w:beforeAutospacing="0" w:after="0" w:afterAutospacing="0"/>
        <w:jc w:val="both"/>
        <w:rPr>
          <w:rFonts w:ascii="Arial" w:hAnsi="Arial" w:cs="Arial"/>
          <w:sz w:val="14"/>
          <w:szCs w:val="14"/>
        </w:rPr>
      </w:pPr>
      <w:r w:rsidRPr="00121BC0">
        <w:rPr>
          <w:rStyle w:val="Refdenotaalpie"/>
          <w:rFonts w:ascii="Arial" w:eastAsiaTheme="majorEastAsia" w:hAnsi="Arial" w:cs="Arial"/>
          <w:sz w:val="14"/>
          <w:szCs w:val="14"/>
        </w:rPr>
        <w:footnoteRef/>
      </w:r>
      <w:r w:rsidRPr="00121BC0">
        <w:rPr>
          <w:rFonts w:ascii="Arial" w:hAnsi="Arial" w:cs="Arial"/>
          <w:bCs/>
          <w:sz w:val="14"/>
          <w:szCs w:val="14"/>
        </w:rPr>
        <w:t>Lucio R., Sistema de salud de Ecuador,</w:t>
      </w:r>
      <w:r w:rsidRPr="00121BC0">
        <w:rPr>
          <w:rFonts w:ascii="Arial" w:hAnsi="Arial" w:cs="Arial"/>
          <w:sz w:val="14"/>
          <w:szCs w:val="14"/>
        </w:rPr>
        <w:t xml:space="preserve"> vol.53, México, pág. 4</w:t>
      </w:r>
    </w:p>
  </w:footnote>
  <w:footnote w:id="28">
    <w:p w:rsidR="00393A20" w:rsidRPr="00121BC0" w:rsidRDefault="00393A20" w:rsidP="00FA18F5">
      <w:pPr>
        <w:spacing w:after="0" w:line="240" w:lineRule="auto"/>
        <w:ind w:left="142" w:hanging="142"/>
        <w:rPr>
          <w:rFonts w:ascii="Arial" w:hAnsi="Arial" w:cs="Arial"/>
          <w:color w:val="000000"/>
          <w:sz w:val="14"/>
          <w:szCs w:val="14"/>
          <w:lang w:eastAsia="es-ES"/>
        </w:rPr>
      </w:pPr>
      <w:r w:rsidRPr="00121BC0">
        <w:rPr>
          <w:rStyle w:val="Refdenotaalpie"/>
          <w:rFonts w:ascii="Arial" w:hAnsi="Arial" w:cs="Arial"/>
          <w:color w:val="000000"/>
          <w:sz w:val="14"/>
          <w:szCs w:val="14"/>
        </w:rPr>
        <w:footnoteRef/>
      </w:r>
      <w:r w:rsidRPr="00121BC0">
        <w:rPr>
          <w:rFonts w:ascii="Arial" w:hAnsi="Arial" w:cs="Arial"/>
          <w:color w:val="000000"/>
          <w:sz w:val="14"/>
          <w:szCs w:val="14"/>
        </w:rPr>
        <w:t xml:space="preserve">Ecuador y las enfermedades no Trasmisibles. Disponible en </w:t>
      </w:r>
      <w:r w:rsidRPr="001C7539">
        <w:rPr>
          <w:rFonts w:ascii="Arial" w:hAnsi="Arial" w:cs="Arial"/>
          <w:sz w:val="14"/>
          <w:szCs w:val="14"/>
          <w:lang w:eastAsia="es-ES"/>
        </w:rPr>
        <w:t>http://www.andes.info.ec/es/sociedad/ecuador-6-cada-10-muertes-corresponden-enfermedades-no-transmisibles.html consultado el 09/12/13</w:t>
      </w:r>
    </w:p>
  </w:footnote>
  <w:footnote w:id="29">
    <w:p w:rsidR="00393A20" w:rsidRPr="003557F7" w:rsidRDefault="00393A20" w:rsidP="00FA18F5">
      <w:pPr>
        <w:spacing w:after="0" w:line="240" w:lineRule="auto"/>
        <w:jc w:val="both"/>
        <w:rPr>
          <w:rFonts w:ascii="Arial" w:hAnsi="Arial" w:cs="Arial"/>
          <w:sz w:val="14"/>
          <w:szCs w:val="14"/>
        </w:rPr>
      </w:pPr>
      <w:r w:rsidRPr="00176A2D">
        <w:rPr>
          <w:rStyle w:val="Refdenotaalpie"/>
          <w:rFonts w:ascii="Arial" w:hAnsi="Arial" w:cs="Arial"/>
          <w:color w:val="000000"/>
          <w:sz w:val="14"/>
          <w:szCs w:val="14"/>
        </w:rPr>
        <w:footnoteRef/>
      </w:r>
      <w:r w:rsidRPr="00176A2D">
        <w:rPr>
          <w:rFonts w:ascii="Arial" w:hAnsi="Arial" w:cs="Arial"/>
          <w:color w:val="000000"/>
          <w:sz w:val="14"/>
          <w:szCs w:val="14"/>
        </w:rPr>
        <w:t>Enfermedades  crónicas: disponible en</w:t>
      </w:r>
      <w:r w:rsidRPr="003557F7">
        <w:rPr>
          <w:rFonts w:ascii="Arial" w:hAnsi="Arial" w:cs="Arial"/>
          <w:sz w:val="14"/>
          <w:szCs w:val="14"/>
        </w:rPr>
        <w:t>:</w:t>
      </w:r>
      <w:r w:rsidRPr="008F4E3C">
        <w:rPr>
          <w:rFonts w:ascii="Arial" w:hAnsi="Arial" w:cs="Arial"/>
          <w:sz w:val="14"/>
          <w:szCs w:val="14"/>
        </w:rPr>
        <w:t xml:space="preserve"> </w:t>
      </w:r>
      <w:r w:rsidRPr="008F4E3C">
        <w:rPr>
          <w:rStyle w:val="Hipervnculo"/>
          <w:rFonts w:ascii="Arial" w:eastAsia="Times New Roman" w:hAnsi="Arial" w:cs="Arial"/>
          <w:color w:val="auto"/>
          <w:sz w:val="14"/>
          <w:szCs w:val="14"/>
          <w:lang w:eastAsia="x-none"/>
        </w:rPr>
        <w:t>http://www.alimentatesano.cl/el_impacto_de_enf_cronicas.php</w:t>
      </w:r>
      <w:r w:rsidRPr="003557F7">
        <w:rPr>
          <w:rFonts w:ascii="Arial" w:hAnsi="Arial" w:cs="Arial"/>
          <w:sz w:val="14"/>
          <w:szCs w:val="14"/>
        </w:rPr>
        <w:t>, acceso a las 10:45</w:t>
      </w:r>
    </w:p>
  </w:footnote>
  <w:footnote w:id="30">
    <w:p w:rsidR="00393A20" w:rsidRPr="00B13FFB" w:rsidRDefault="00393A20" w:rsidP="00FA18F5">
      <w:pPr>
        <w:pStyle w:val="NormalWeb"/>
        <w:spacing w:before="0" w:beforeAutospacing="0" w:after="0" w:afterAutospacing="0"/>
        <w:textAlignment w:val="top"/>
        <w:rPr>
          <w:rFonts w:ascii="Arial" w:hAnsi="Arial" w:cs="Arial"/>
          <w:sz w:val="14"/>
          <w:szCs w:val="14"/>
        </w:rPr>
      </w:pPr>
      <w:r w:rsidRPr="003557F7">
        <w:rPr>
          <w:rStyle w:val="Refdenotaalpie"/>
          <w:rFonts w:ascii="Arial" w:eastAsiaTheme="majorEastAsia" w:hAnsi="Arial" w:cs="Arial"/>
          <w:sz w:val="14"/>
          <w:szCs w:val="14"/>
        </w:rPr>
        <w:footnoteRef/>
      </w:r>
      <w:r w:rsidRPr="003557F7">
        <w:rPr>
          <w:rFonts w:ascii="Arial" w:hAnsi="Arial" w:cs="Arial"/>
          <w:sz w:val="14"/>
          <w:szCs w:val="14"/>
        </w:rPr>
        <w:t xml:space="preserve">Enfermedades infecciosas disponibles en: </w:t>
      </w:r>
      <w:r w:rsidRPr="001C7539">
        <w:rPr>
          <w:rFonts w:ascii="Arial" w:eastAsia="Calibri" w:hAnsi="Arial" w:cs="Arial"/>
          <w:sz w:val="14"/>
          <w:szCs w:val="14"/>
        </w:rPr>
        <w:t>http://www.prb.org/SpanishContent/Articles/2004/PotenciacionDeLasComunidadesParaReducirElImpactoDeLasEnfermedadesInfecciosas.aspx</w:t>
      </w:r>
      <w:r w:rsidRPr="001C7539">
        <w:rPr>
          <w:rFonts w:ascii="Arial" w:hAnsi="Arial" w:cs="Arial"/>
          <w:sz w:val="14"/>
          <w:szCs w:val="14"/>
        </w:rPr>
        <w:t xml:space="preserve"> consultado 5/12/13</w:t>
      </w:r>
    </w:p>
  </w:footnote>
  <w:footnote w:id="31">
    <w:p w:rsidR="00393A20" w:rsidRPr="00B13FFB" w:rsidRDefault="00393A20" w:rsidP="00FA18F5">
      <w:pPr>
        <w:autoSpaceDE w:val="0"/>
        <w:adjustRightInd w:val="0"/>
        <w:spacing w:after="0" w:line="240" w:lineRule="auto"/>
        <w:jc w:val="both"/>
        <w:rPr>
          <w:rFonts w:ascii="Arial" w:hAnsi="Arial" w:cs="Arial"/>
          <w:sz w:val="14"/>
          <w:szCs w:val="14"/>
        </w:rPr>
      </w:pPr>
      <w:r w:rsidRPr="00B13FFB">
        <w:rPr>
          <w:rStyle w:val="Refdenotaalpie"/>
          <w:rFonts w:ascii="Arial" w:hAnsi="Arial" w:cs="Arial"/>
          <w:sz w:val="14"/>
          <w:szCs w:val="14"/>
        </w:rPr>
        <w:footnoteRef/>
      </w:r>
      <w:r w:rsidRPr="00B13FFB">
        <w:rPr>
          <w:rFonts w:ascii="Arial" w:hAnsi="Arial" w:cs="Arial"/>
          <w:sz w:val="14"/>
          <w:szCs w:val="14"/>
        </w:rPr>
        <w:t xml:space="preserve">Control de enfermedades trasmisibles. </w:t>
      </w:r>
      <w:r w:rsidRPr="00B13FFB">
        <w:rPr>
          <w:rStyle w:val="z3988"/>
          <w:rFonts w:cs="Arial"/>
          <w:sz w:val="14"/>
          <w:szCs w:val="14"/>
        </w:rPr>
        <w:t>Disponible en</w:t>
      </w:r>
      <w:r w:rsidRPr="00B13FFB">
        <w:rPr>
          <w:rFonts w:ascii="Arial" w:hAnsi="Arial" w:cs="Arial"/>
          <w:sz w:val="14"/>
          <w:szCs w:val="14"/>
        </w:rPr>
        <w:t xml:space="preserve">: </w:t>
      </w:r>
      <w:r w:rsidRPr="001C7539">
        <w:rPr>
          <w:rFonts w:ascii="Arial" w:hAnsi="Arial" w:cs="Arial"/>
          <w:sz w:val="14"/>
          <w:szCs w:val="14"/>
        </w:rPr>
        <w:t>http://www.spherehandbook.org/es/servicios-de-salud-esenciales-norma-2-sobre-control-de-enfermedades-transmisibles-diagnostico-y-tratamiento-de-casos</w:t>
      </w:r>
    </w:p>
    <w:p w:rsidR="00393A20" w:rsidRPr="00121BC0" w:rsidRDefault="00393A20" w:rsidP="00FA18F5">
      <w:pPr>
        <w:pStyle w:val="Textonotapie"/>
        <w:rPr>
          <w:rFonts w:ascii="Arial" w:hAnsi="Arial" w:cs="Arial"/>
          <w:sz w:val="14"/>
          <w:szCs w:val="14"/>
        </w:rPr>
      </w:pPr>
    </w:p>
  </w:footnote>
  <w:footnote w:id="32">
    <w:p w:rsidR="00393A20" w:rsidRDefault="00393A20" w:rsidP="00A05E0D">
      <w:pPr>
        <w:pStyle w:val="Textonotapie"/>
        <w:rPr>
          <w:rFonts w:ascii="Arial" w:hAnsi="Arial" w:cs="Arial"/>
          <w:color w:val="000000"/>
          <w:sz w:val="14"/>
          <w:szCs w:val="14"/>
        </w:rPr>
      </w:pPr>
      <w:r w:rsidRPr="00121BC0">
        <w:rPr>
          <w:rStyle w:val="Refdenotaalpie"/>
          <w:rFonts w:ascii="Arial" w:eastAsiaTheme="majorEastAsia" w:hAnsi="Arial" w:cs="Arial"/>
          <w:color w:val="000000"/>
          <w:sz w:val="14"/>
          <w:szCs w:val="14"/>
        </w:rPr>
        <w:footnoteRef/>
      </w:r>
      <w:r w:rsidRPr="00121BC0">
        <w:rPr>
          <w:rFonts w:ascii="Arial" w:hAnsi="Arial" w:cs="Arial"/>
          <w:color w:val="000000"/>
          <w:sz w:val="14"/>
          <w:szCs w:val="14"/>
        </w:rPr>
        <w:t xml:space="preserve">PAI Programa Ampliado de Inmunizaciones: Disponible en: </w:t>
      </w:r>
    </w:p>
    <w:p w:rsidR="00393A20" w:rsidRPr="00006C0C" w:rsidRDefault="00393A20" w:rsidP="00A05E0D">
      <w:pPr>
        <w:pStyle w:val="Textonotapie"/>
        <w:rPr>
          <w:rFonts w:ascii="Arial" w:hAnsi="Arial" w:cs="Arial"/>
          <w:sz w:val="14"/>
          <w:szCs w:val="14"/>
        </w:rPr>
      </w:pPr>
      <w:r w:rsidRPr="001C7539">
        <w:rPr>
          <w:rFonts w:ascii="Arial" w:eastAsia="Calibri" w:hAnsi="Arial" w:cs="Arial"/>
          <w:sz w:val="14"/>
          <w:szCs w:val="14"/>
        </w:rPr>
        <w:t>http://www.opsecu.org/sarampion/Boletines_MSP/Calendario%20Sarampion%202012.pdf</w:t>
      </w:r>
      <w:r w:rsidRPr="00006C0C">
        <w:rPr>
          <w:rFonts w:ascii="Arial" w:hAnsi="Arial" w:cs="Arial"/>
          <w:sz w:val="14"/>
          <w:szCs w:val="14"/>
        </w:rPr>
        <w:t>. Consultado: 09-12-2013</w:t>
      </w:r>
    </w:p>
  </w:footnote>
  <w:footnote w:id="33">
    <w:p w:rsidR="00393A20" w:rsidRPr="00121BC0" w:rsidRDefault="00393A20" w:rsidP="00FA18F5">
      <w:pPr>
        <w:pStyle w:val="Textonotapie"/>
        <w:rPr>
          <w:rFonts w:ascii="Arial" w:hAnsi="Arial" w:cs="Arial"/>
          <w:color w:val="000000"/>
          <w:sz w:val="14"/>
          <w:szCs w:val="14"/>
        </w:rPr>
      </w:pPr>
      <w:r w:rsidRPr="00006C0C">
        <w:rPr>
          <w:rStyle w:val="Refdenotaalpie"/>
          <w:rFonts w:ascii="Arial" w:eastAsiaTheme="majorEastAsia" w:hAnsi="Arial" w:cs="Arial"/>
          <w:sz w:val="14"/>
          <w:szCs w:val="14"/>
        </w:rPr>
        <w:footnoteRef/>
      </w:r>
      <w:r w:rsidRPr="00006C0C">
        <w:rPr>
          <w:rFonts w:ascii="Arial" w:hAnsi="Arial" w:cs="Arial"/>
          <w:sz w:val="14"/>
          <w:szCs w:val="14"/>
        </w:rPr>
        <w:t xml:space="preserve">Con Pie Derecho “La Huella del Futuro”. Disponible en: </w:t>
      </w:r>
      <w:r w:rsidRPr="001C7539">
        <w:rPr>
          <w:rFonts w:ascii="Arial" w:eastAsia="Calibri" w:hAnsi="Arial" w:cs="Arial"/>
          <w:sz w:val="14"/>
          <w:szCs w:val="14"/>
        </w:rPr>
        <w:t>http://www.conpiederecho.com.ec</w:t>
      </w:r>
      <w:r w:rsidRPr="00121BC0">
        <w:rPr>
          <w:rFonts w:ascii="Arial" w:hAnsi="Arial" w:cs="Arial"/>
          <w:color w:val="000000"/>
          <w:sz w:val="14"/>
          <w:szCs w:val="14"/>
        </w:rPr>
        <w:t>Consultado: 09-12-2013.</w:t>
      </w:r>
    </w:p>
  </w:footnote>
  <w:footnote w:id="34">
    <w:p w:rsidR="00393A20" w:rsidRPr="00121BC0" w:rsidRDefault="00393A20" w:rsidP="00FA18F5">
      <w:pPr>
        <w:pStyle w:val="Textonotapie"/>
        <w:ind w:left="284" w:hanging="284"/>
        <w:rPr>
          <w:rFonts w:ascii="Arial" w:hAnsi="Arial" w:cs="Arial"/>
          <w:color w:val="000000"/>
          <w:sz w:val="14"/>
          <w:szCs w:val="14"/>
        </w:rPr>
      </w:pPr>
      <w:r w:rsidRPr="00121BC0">
        <w:rPr>
          <w:rStyle w:val="Refdenotaalpie"/>
          <w:rFonts w:ascii="Arial" w:eastAsiaTheme="majorEastAsia" w:hAnsi="Arial" w:cs="Arial"/>
          <w:color w:val="000000"/>
          <w:sz w:val="14"/>
          <w:szCs w:val="14"/>
        </w:rPr>
        <w:footnoteRef/>
      </w:r>
      <w:r w:rsidRPr="00121BC0">
        <w:rPr>
          <w:rFonts w:ascii="Arial" w:hAnsi="Arial" w:cs="Arial"/>
          <w:color w:val="000000"/>
          <w:sz w:val="14"/>
          <w:szCs w:val="14"/>
        </w:rPr>
        <w:t xml:space="preserve">Programa de Tamizaje Neonatal: proyecto coordinado por el MSP y la Vicepresidencia de la República, disponible en: </w:t>
      </w:r>
      <w:r w:rsidRPr="001C7539">
        <w:rPr>
          <w:rFonts w:ascii="Arial" w:hAnsi="Arial" w:cs="Arial"/>
          <w:sz w:val="14"/>
          <w:szCs w:val="14"/>
        </w:rPr>
        <w:t>http://www.elciudadano.gob.ec/</w:t>
      </w:r>
      <w:r w:rsidRPr="00F30556">
        <w:rPr>
          <w:rFonts w:ascii="Arial" w:hAnsi="Arial" w:cs="Arial"/>
          <w:sz w:val="14"/>
          <w:szCs w:val="14"/>
        </w:rPr>
        <w:t xml:space="preserve"> , </w:t>
      </w:r>
      <w:r w:rsidRPr="00121BC0">
        <w:rPr>
          <w:rFonts w:ascii="Arial" w:hAnsi="Arial" w:cs="Arial"/>
          <w:color w:val="000000"/>
          <w:sz w:val="14"/>
          <w:szCs w:val="14"/>
        </w:rPr>
        <w:t>Consultado 27-11-2013</w:t>
      </w:r>
    </w:p>
  </w:footnote>
  <w:footnote w:id="35">
    <w:p w:rsidR="00393A20" w:rsidRPr="008F4E3C" w:rsidRDefault="00393A20" w:rsidP="00FA18F5">
      <w:pPr>
        <w:pStyle w:val="Ttulo1"/>
        <w:spacing w:before="0"/>
        <w:ind w:left="142" w:hanging="142"/>
        <w:jc w:val="both"/>
        <w:rPr>
          <w:rFonts w:ascii="Arial" w:hAnsi="Arial" w:cs="Arial"/>
          <w:b w:val="0"/>
          <w:i/>
          <w:color w:val="auto"/>
          <w:sz w:val="14"/>
          <w:szCs w:val="14"/>
        </w:rPr>
      </w:pPr>
      <w:r w:rsidRPr="008F4E3C">
        <w:rPr>
          <w:rStyle w:val="Refdenotaalpie"/>
          <w:rFonts w:ascii="Arial" w:hAnsi="Arial" w:cs="Arial"/>
          <w:color w:val="auto"/>
          <w:sz w:val="14"/>
          <w:szCs w:val="14"/>
        </w:rPr>
        <w:footnoteRef/>
      </w:r>
      <w:r w:rsidRPr="008F4E3C">
        <w:rPr>
          <w:rFonts w:ascii="Arial" w:hAnsi="Arial" w:cs="Arial"/>
          <w:b w:val="0"/>
          <w:color w:val="auto"/>
          <w:sz w:val="14"/>
          <w:szCs w:val="14"/>
        </w:rPr>
        <w:t xml:space="preserve">Tamizaje, pinchazo vital contra la discapacidad, disponible en: </w:t>
      </w:r>
      <w:r w:rsidRPr="008F4E3C">
        <w:rPr>
          <w:rFonts w:ascii="Arial" w:eastAsia="Calibri" w:hAnsi="Arial" w:cs="Arial"/>
          <w:b w:val="0"/>
          <w:color w:val="auto"/>
          <w:sz w:val="14"/>
          <w:szCs w:val="14"/>
        </w:rPr>
        <w:t>http://www.eldiario.ec/noticias-manabi-ecuador/217936-tamizaje-pinchazo-vital-contra-la-discapacidad/</w:t>
      </w:r>
      <w:r w:rsidRPr="008F4E3C">
        <w:rPr>
          <w:rFonts w:ascii="Arial" w:hAnsi="Arial" w:cs="Arial"/>
          <w:b w:val="0"/>
          <w:color w:val="auto"/>
          <w:sz w:val="14"/>
          <w:szCs w:val="14"/>
        </w:rPr>
        <w:t>Consultado 27-11-2013.</w:t>
      </w:r>
    </w:p>
  </w:footnote>
  <w:footnote w:id="36">
    <w:p w:rsidR="00393A20" w:rsidRPr="00E27EE3" w:rsidRDefault="00393A20" w:rsidP="00FA18F5">
      <w:pPr>
        <w:autoSpaceDE w:val="0"/>
        <w:adjustRightInd w:val="0"/>
        <w:spacing w:after="0" w:line="240" w:lineRule="auto"/>
        <w:ind w:left="142" w:hanging="142"/>
        <w:jc w:val="both"/>
        <w:rPr>
          <w:rFonts w:ascii="Arial" w:hAnsi="Arial" w:cs="Arial"/>
          <w:sz w:val="14"/>
          <w:szCs w:val="14"/>
        </w:rPr>
      </w:pPr>
      <w:r w:rsidRPr="008F4E3C">
        <w:rPr>
          <w:rStyle w:val="Refdenotaalpie"/>
          <w:rFonts w:ascii="Arial" w:hAnsi="Arial" w:cs="Arial"/>
          <w:sz w:val="14"/>
          <w:szCs w:val="14"/>
        </w:rPr>
        <w:footnoteRef/>
      </w:r>
      <w:r w:rsidRPr="008F4E3C">
        <w:rPr>
          <w:rFonts w:ascii="Arial" w:hAnsi="Arial" w:cs="Arial"/>
          <w:sz w:val="14"/>
          <w:szCs w:val="14"/>
        </w:rPr>
        <w:t xml:space="preserve">Cortez, Rafael. “El Gasto Social y sus Efectos en la Nutrición Infantil”. Documento de Trabajo No. 38.Centro de Investigación de la Universidad del Pacífico. Septiembre, 2001. </w:t>
      </w:r>
      <w:hyperlink r:id="rId1" w:anchor="1757" w:history="1">
        <w:r w:rsidRPr="008F4E3C">
          <w:rPr>
            <w:rStyle w:val="Hipervnculo"/>
            <w:rFonts w:ascii="Arial" w:hAnsi="Arial" w:cs="Arial"/>
            <w:color w:val="auto"/>
            <w:sz w:val="14"/>
            <w:szCs w:val="14"/>
          </w:rPr>
          <w:t>http://www.monografias.com/trabajos82/evaluacion-estado-nutricional-ninos-escuela/evaluacion-estado-nutricional-ninos-escuela2.shtml#1757#ixzz2ly1YlYuZ</w:t>
        </w:r>
      </w:hyperlink>
      <w:r w:rsidRPr="008F4E3C">
        <w:rPr>
          <w:rStyle w:val="Hipervnculo"/>
          <w:rFonts w:ascii="Arial" w:hAnsi="Arial" w:cs="Arial"/>
          <w:color w:val="auto"/>
          <w:sz w:val="14"/>
          <w:szCs w:val="14"/>
        </w:rPr>
        <w:t>.</w:t>
      </w:r>
    </w:p>
  </w:footnote>
  <w:footnote w:id="37">
    <w:p w:rsidR="00393A20" w:rsidRPr="00121BC0" w:rsidRDefault="00393A20" w:rsidP="00FA18F5">
      <w:pPr>
        <w:pStyle w:val="Textonotapie"/>
        <w:ind w:left="142" w:hanging="142"/>
        <w:jc w:val="both"/>
        <w:rPr>
          <w:rFonts w:ascii="Arial" w:hAnsi="Arial" w:cs="Arial"/>
          <w:sz w:val="14"/>
          <w:szCs w:val="14"/>
        </w:rPr>
      </w:pPr>
      <w:r w:rsidRPr="00B008D2">
        <w:rPr>
          <w:rStyle w:val="Refdenotaalpie"/>
          <w:rFonts w:ascii="Arial" w:eastAsiaTheme="majorEastAsia" w:hAnsi="Arial" w:cs="Arial"/>
          <w:sz w:val="14"/>
          <w:szCs w:val="14"/>
        </w:rPr>
        <w:footnoteRef/>
      </w:r>
      <w:r w:rsidRPr="00B008D2">
        <w:rPr>
          <w:rFonts w:ascii="Arial" w:hAnsi="Arial" w:cs="Arial"/>
          <w:sz w:val="14"/>
          <w:szCs w:val="14"/>
        </w:rPr>
        <w:t xml:space="preserve">La lactancia materna garantiza salud y supervivencia en el infante según la OMS. Disponible en </w:t>
      </w:r>
      <w:r w:rsidRPr="00E27EE3">
        <w:rPr>
          <w:rFonts w:ascii="Arial" w:eastAsia="Calibri" w:hAnsi="Arial" w:cs="Arial"/>
          <w:sz w:val="14"/>
          <w:szCs w:val="14"/>
        </w:rPr>
        <w:t>http://www.eluniverso.com/vida-estilo/2013/08/01/nota/1232811/lactancia-materna-garantiza-salud-supervivencia-infante-segun</w:t>
      </w:r>
    </w:p>
  </w:footnote>
  <w:footnote w:id="38">
    <w:p w:rsidR="00393A20" w:rsidRPr="00121BC0" w:rsidRDefault="00393A20" w:rsidP="00FA18F5">
      <w:pPr>
        <w:pStyle w:val="Textonotapie"/>
        <w:jc w:val="both"/>
        <w:rPr>
          <w:rFonts w:ascii="Arial" w:hAnsi="Arial" w:cs="Arial"/>
          <w:color w:val="000000"/>
          <w:sz w:val="14"/>
          <w:szCs w:val="14"/>
        </w:rPr>
      </w:pPr>
      <w:r w:rsidRPr="00121BC0">
        <w:rPr>
          <w:rStyle w:val="Refdenotaalpie"/>
          <w:rFonts w:ascii="Arial" w:eastAsiaTheme="majorEastAsia" w:hAnsi="Arial" w:cs="Arial"/>
          <w:color w:val="000000"/>
          <w:sz w:val="14"/>
          <w:szCs w:val="14"/>
        </w:rPr>
        <w:footnoteRef/>
      </w:r>
      <w:r w:rsidRPr="00121BC0">
        <w:rPr>
          <w:rFonts w:ascii="Arial" w:hAnsi="Arial" w:cs="Arial"/>
          <w:color w:val="000000"/>
          <w:sz w:val="14"/>
          <w:szCs w:val="14"/>
        </w:rPr>
        <w:t>Hasta que edad es importante alimentar al bebe solo con leche materna disponible en</w:t>
      </w:r>
      <w:r w:rsidRPr="00B008D2">
        <w:rPr>
          <w:rFonts w:ascii="Arial" w:hAnsi="Arial" w:cs="Arial"/>
          <w:sz w:val="14"/>
          <w:szCs w:val="14"/>
        </w:rPr>
        <w:t xml:space="preserve"> </w:t>
      </w:r>
      <w:r w:rsidRPr="00E27EE3">
        <w:rPr>
          <w:rFonts w:ascii="Arial" w:eastAsia="Calibri" w:hAnsi="Arial" w:cs="Arial"/>
          <w:sz w:val="14"/>
          <w:szCs w:val="14"/>
        </w:rPr>
        <w:t>http://www.who.int/features/qa/21/es/index.html</w:t>
      </w:r>
    </w:p>
  </w:footnote>
  <w:footnote w:id="39">
    <w:p w:rsidR="00393A20" w:rsidRPr="00121BC0" w:rsidRDefault="00393A20" w:rsidP="00FA18F5">
      <w:pPr>
        <w:pStyle w:val="Textonotapie"/>
        <w:rPr>
          <w:rFonts w:ascii="Arial" w:hAnsi="Arial" w:cs="Arial"/>
          <w:sz w:val="14"/>
          <w:szCs w:val="14"/>
        </w:rPr>
      </w:pPr>
      <w:r w:rsidRPr="00121BC0">
        <w:rPr>
          <w:rStyle w:val="Refdenotaalpie"/>
          <w:rFonts w:ascii="Arial" w:eastAsiaTheme="majorEastAsia" w:hAnsi="Arial" w:cs="Arial"/>
          <w:color w:val="000000"/>
          <w:sz w:val="14"/>
          <w:szCs w:val="14"/>
        </w:rPr>
        <w:footnoteRef/>
      </w:r>
      <w:r w:rsidRPr="00121BC0">
        <w:rPr>
          <w:rFonts w:ascii="Arial" w:hAnsi="Arial" w:cs="Arial"/>
          <w:color w:val="000000"/>
          <w:sz w:val="14"/>
          <w:szCs w:val="14"/>
        </w:rPr>
        <w:t xml:space="preserve">Pediatría control del niño sano disponible en: </w:t>
      </w:r>
      <w:r w:rsidRPr="00E27EE3">
        <w:rPr>
          <w:rFonts w:ascii="Arial" w:eastAsia="Calibri" w:hAnsi="Arial" w:cs="Arial"/>
          <w:sz w:val="14"/>
          <w:szCs w:val="14"/>
        </w:rPr>
        <w:t>http://pediatrica.org/?p</w:t>
      </w:r>
      <w:r w:rsidRPr="00931F5E">
        <w:rPr>
          <w:rFonts w:ascii="Arial" w:eastAsia="Calibri" w:hAnsi="Arial" w:cs="Arial"/>
          <w:sz w:val="14"/>
          <w:szCs w:val="14"/>
        </w:rPr>
        <w:t xml:space="preserve">= consultado </w:t>
      </w:r>
      <w:r w:rsidRPr="00121BC0">
        <w:rPr>
          <w:rFonts w:ascii="Arial" w:eastAsia="Calibri" w:hAnsi="Arial" w:cs="Arial"/>
          <w:sz w:val="14"/>
          <w:szCs w:val="14"/>
        </w:rPr>
        <w:t>el 12/12/</w:t>
      </w:r>
      <w:r w:rsidRPr="00121BC0">
        <w:rPr>
          <w:rFonts w:ascii="Arial" w:hAnsi="Arial" w:cs="Arial"/>
          <w:color w:val="000000"/>
          <w:sz w:val="14"/>
          <w:szCs w:val="14"/>
        </w:rPr>
        <w:t xml:space="preserve"> 2013 </w:t>
      </w:r>
    </w:p>
  </w:footnote>
  <w:footnote w:id="40">
    <w:p w:rsidR="00393A20" w:rsidRPr="00121BC0" w:rsidRDefault="00393A20" w:rsidP="00FA18F5">
      <w:pPr>
        <w:tabs>
          <w:tab w:val="left" w:pos="567"/>
          <w:tab w:val="left" w:pos="4186"/>
        </w:tabs>
        <w:suppressAutoHyphens/>
        <w:spacing w:after="0" w:line="240" w:lineRule="auto"/>
        <w:rPr>
          <w:rFonts w:ascii="Arial" w:hAnsi="Arial" w:cs="Arial"/>
          <w:bCs/>
          <w:sz w:val="14"/>
          <w:szCs w:val="14"/>
        </w:rPr>
      </w:pPr>
      <w:r w:rsidRPr="00121BC0">
        <w:rPr>
          <w:rStyle w:val="Refdenotaalpie"/>
          <w:rFonts w:ascii="Arial" w:hAnsi="Arial" w:cs="Arial"/>
          <w:sz w:val="14"/>
          <w:szCs w:val="14"/>
        </w:rPr>
        <w:footnoteRef/>
      </w:r>
      <w:r w:rsidRPr="00121BC0">
        <w:rPr>
          <w:rFonts w:ascii="Arial" w:hAnsi="Arial" w:cs="Arial"/>
          <w:sz w:val="14"/>
          <w:szCs w:val="14"/>
        </w:rPr>
        <w:t xml:space="preserve">Agudeza </w:t>
      </w:r>
      <w:r w:rsidRPr="007D1A37">
        <w:rPr>
          <w:rFonts w:ascii="Arial" w:hAnsi="Arial" w:cs="Arial"/>
          <w:sz w:val="14"/>
          <w:szCs w:val="14"/>
        </w:rPr>
        <w:t xml:space="preserve">Visual. Disponible en: </w:t>
      </w:r>
      <w:r w:rsidRPr="00E27EE3">
        <w:rPr>
          <w:rFonts w:ascii="Arial" w:hAnsi="Arial" w:cs="Arial"/>
          <w:bCs/>
          <w:sz w:val="14"/>
          <w:szCs w:val="14"/>
        </w:rPr>
        <w:t>http://preventiva.wordpress.com/2007/03/22/tamizacion-de-agudeza-visual-en-ninos-menores-de-cinco-anos/</w:t>
      </w:r>
      <w:r w:rsidRPr="007D1A37">
        <w:rPr>
          <w:rFonts w:ascii="Arial" w:hAnsi="Arial" w:cs="Arial"/>
          <w:bCs/>
          <w:sz w:val="14"/>
          <w:szCs w:val="14"/>
        </w:rPr>
        <w:t xml:space="preserve">  Citado el: 10/12/2013</w:t>
      </w:r>
    </w:p>
  </w:footnote>
  <w:footnote w:id="41">
    <w:p w:rsidR="00393A20" w:rsidRPr="00121BC0" w:rsidRDefault="00393A20" w:rsidP="00FA18F5">
      <w:pPr>
        <w:pStyle w:val="Textonotapie"/>
        <w:rPr>
          <w:rFonts w:ascii="Arial" w:hAnsi="Arial" w:cs="Arial"/>
          <w:color w:val="000000"/>
          <w:sz w:val="14"/>
          <w:szCs w:val="14"/>
        </w:rPr>
      </w:pPr>
      <w:r w:rsidRPr="00121BC0">
        <w:rPr>
          <w:rStyle w:val="Refdenotaalpie"/>
          <w:rFonts w:ascii="Arial" w:eastAsiaTheme="majorEastAsia" w:hAnsi="Arial" w:cs="Arial"/>
          <w:color w:val="000000"/>
          <w:sz w:val="14"/>
          <w:szCs w:val="14"/>
        </w:rPr>
        <w:footnoteRef/>
      </w:r>
      <w:r w:rsidRPr="00121BC0">
        <w:rPr>
          <w:rFonts w:ascii="Arial" w:hAnsi="Arial" w:cs="Arial"/>
          <w:color w:val="000000"/>
          <w:sz w:val="14"/>
          <w:szCs w:val="14"/>
        </w:rPr>
        <w:t xml:space="preserve">UNICEF. La Educación. </w:t>
      </w:r>
      <w:r>
        <w:rPr>
          <w:rFonts w:ascii="Arial" w:hAnsi="Arial" w:cs="Arial"/>
          <w:color w:val="000000"/>
          <w:sz w:val="14"/>
          <w:szCs w:val="14"/>
        </w:rPr>
        <w:t xml:space="preserve">[Base en línea]. </w:t>
      </w:r>
      <w:r w:rsidRPr="00121BC0">
        <w:rPr>
          <w:rFonts w:ascii="Arial" w:hAnsi="Arial" w:cs="Arial"/>
          <w:color w:val="000000"/>
          <w:sz w:val="14"/>
          <w:szCs w:val="14"/>
        </w:rPr>
        <w:t xml:space="preserve">Disponible en: </w:t>
      </w:r>
      <w:r w:rsidRPr="00E27EE3">
        <w:rPr>
          <w:rFonts w:ascii="Arial" w:hAnsi="Arial" w:cs="Arial"/>
          <w:sz w:val="14"/>
          <w:szCs w:val="14"/>
        </w:rPr>
        <w:t>http://www.unicef.org/ecuador/Encuesta_nacional_NNA_siglo_XXI_2_Parte2.pdf</w:t>
      </w:r>
      <w:r w:rsidRPr="00171D54">
        <w:rPr>
          <w:rFonts w:ascii="Arial" w:hAnsi="Arial" w:cs="Arial"/>
          <w:sz w:val="14"/>
          <w:szCs w:val="14"/>
        </w:rPr>
        <w:t xml:space="preserve"> </w:t>
      </w:r>
      <w:r w:rsidRPr="00121BC0">
        <w:rPr>
          <w:rFonts w:ascii="Arial" w:hAnsi="Arial" w:cs="Arial"/>
          <w:color w:val="000000"/>
          <w:sz w:val="14"/>
          <w:szCs w:val="14"/>
        </w:rPr>
        <w:t>Citado el 10/12/2013</w:t>
      </w:r>
    </w:p>
  </w:footnote>
  <w:footnote w:id="42">
    <w:p w:rsidR="00393A20" w:rsidRPr="00171D54" w:rsidRDefault="00393A20" w:rsidP="00FA18F5">
      <w:pPr>
        <w:spacing w:after="0" w:line="240" w:lineRule="auto"/>
        <w:rPr>
          <w:rFonts w:ascii="Arial" w:hAnsi="Arial" w:cs="Arial"/>
          <w:sz w:val="14"/>
          <w:szCs w:val="14"/>
        </w:rPr>
      </w:pPr>
      <w:r w:rsidRPr="00121BC0">
        <w:rPr>
          <w:rStyle w:val="Refdenotaalpie"/>
          <w:rFonts w:ascii="Arial" w:hAnsi="Arial" w:cs="Arial"/>
          <w:sz w:val="14"/>
          <w:szCs w:val="14"/>
        </w:rPr>
        <w:footnoteRef/>
      </w:r>
      <w:r w:rsidRPr="00121BC0">
        <w:rPr>
          <w:rFonts w:ascii="Arial" w:hAnsi="Arial" w:cs="Arial"/>
          <w:sz w:val="14"/>
          <w:szCs w:val="14"/>
        </w:rPr>
        <w:t xml:space="preserve">Torres L. Rodríguez N. </w:t>
      </w:r>
      <w:r w:rsidRPr="007855D6">
        <w:rPr>
          <w:rFonts w:ascii="Arial" w:hAnsi="Arial" w:cs="Arial"/>
          <w:i/>
          <w:sz w:val="14"/>
          <w:szCs w:val="14"/>
        </w:rPr>
        <w:t>Rendimiento académico y contexto familiar</w:t>
      </w:r>
      <w:r w:rsidRPr="00121BC0">
        <w:rPr>
          <w:rFonts w:ascii="Arial" w:hAnsi="Arial" w:cs="Arial"/>
          <w:sz w:val="14"/>
          <w:szCs w:val="14"/>
        </w:rPr>
        <w:t xml:space="preserve">. </w:t>
      </w:r>
      <w:r>
        <w:rPr>
          <w:rFonts w:ascii="Arial" w:hAnsi="Arial" w:cs="Arial"/>
          <w:sz w:val="14"/>
          <w:szCs w:val="14"/>
        </w:rPr>
        <w:t xml:space="preserve">[Base en línea]. </w:t>
      </w:r>
      <w:r w:rsidRPr="00121BC0">
        <w:rPr>
          <w:rFonts w:ascii="Arial" w:hAnsi="Arial" w:cs="Arial"/>
          <w:sz w:val="14"/>
          <w:szCs w:val="14"/>
        </w:rPr>
        <w:t xml:space="preserve">Disponible en </w:t>
      </w:r>
      <w:r w:rsidRPr="00171D54">
        <w:rPr>
          <w:rFonts w:ascii="Arial" w:hAnsi="Arial" w:cs="Arial"/>
          <w:sz w:val="14"/>
          <w:szCs w:val="14"/>
        </w:rPr>
        <w:t xml:space="preserve">: </w:t>
      </w:r>
      <w:r w:rsidRPr="00CC6D9D">
        <w:rPr>
          <w:rFonts w:ascii="Arial" w:hAnsi="Arial" w:cs="Arial"/>
          <w:sz w:val="14"/>
          <w:szCs w:val="14"/>
        </w:rPr>
        <w:t>http://www.orienta.org.mx/docencia/Docs/Sesion-7-8/Torres.pdf</w:t>
      </w:r>
    </w:p>
  </w:footnote>
  <w:footnote w:id="43">
    <w:p w:rsidR="00393A20" w:rsidRPr="00D41C8A" w:rsidRDefault="00393A20" w:rsidP="00FA18F5">
      <w:pPr>
        <w:pStyle w:val="Ttulo1"/>
        <w:spacing w:before="0"/>
        <w:jc w:val="both"/>
        <w:rPr>
          <w:rFonts w:ascii="Arial" w:hAnsi="Arial" w:cs="Arial"/>
          <w:b w:val="0"/>
          <w:sz w:val="24"/>
          <w:szCs w:val="24"/>
          <w:lang w:eastAsia="es-EC"/>
        </w:rPr>
      </w:pPr>
      <w:r w:rsidRPr="00D41C8A">
        <w:rPr>
          <w:rStyle w:val="Refdenotaalpie"/>
          <w:rFonts w:ascii="Arial" w:hAnsi="Arial" w:cs="Arial"/>
          <w:color w:val="auto"/>
          <w:sz w:val="14"/>
          <w:szCs w:val="14"/>
        </w:rPr>
        <w:footnoteRef/>
      </w:r>
      <w:r w:rsidRPr="00D41C8A">
        <w:rPr>
          <w:rFonts w:ascii="Arial" w:hAnsi="Arial" w:cs="Arial"/>
          <w:b w:val="0"/>
          <w:color w:val="auto"/>
          <w:sz w:val="14"/>
          <w:szCs w:val="14"/>
        </w:rPr>
        <w:t>Organización Mundial de la Salud, Departamento de Salud Reproductiva e Investigaciones Conexas. (2003). Ensayo clínico aleatorizado de control prenatal de la OMS: Manual para la puesta en práctica del nuevo modelo de control prenatal.</w:t>
      </w:r>
      <w:r w:rsidRPr="00D41C8A">
        <w:rPr>
          <w:rFonts w:ascii="Arial" w:hAnsi="Arial" w:cs="Arial"/>
          <w:b w:val="0"/>
          <w:color w:val="auto"/>
          <w:spacing w:val="-15"/>
          <w:sz w:val="14"/>
          <w:szCs w:val="14"/>
        </w:rPr>
        <w:t xml:space="preserve"> </w:t>
      </w:r>
      <w:r w:rsidRPr="00D41C8A">
        <w:rPr>
          <w:rFonts w:ascii="Arial" w:hAnsi="Arial" w:cs="Arial"/>
          <w:b w:val="0"/>
          <w:color w:val="auto"/>
          <w:spacing w:val="-15"/>
          <w:sz w:val="14"/>
          <w:szCs w:val="14"/>
          <w:lang w:eastAsia="es-EC"/>
        </w:rPr>
        <w:t>[Base en línea].</w:t>
      </w:r>
      <w:r w:rsidRPr="00D41C8A">
        <w:rPr>
          <w:rFonts w:ascii="Arial" w:hAnsi="Arial" w:cs="Arial"/>
          <w:b w:val="0"/>
          <w:color w:val="auto"/>
          <w:spacing w:val="-15"/>
          <w:sz w:val="14"/>
          <w:szCs w:val="14"/>
        </w:rPr>
        <w:t xml:space="preserve"> Ginebra. Disponible en: </w:t>
      </w:r>
      <w:r w:rsidRPr="00D41C8A">
        <w:rPr>
          <w:rFonts w:ascii="Arial" w:hAnsi="Arial" w:cs="Arial"/>
          <w:b w:val="0"/>
          <w:color w:val="auto"/>
          <w:sz w:val="14"/>
          <w:szCs w:val="14"/>
          <w:lang w:eastAsia="es-EC"/>
        </w:rPr>
        <w:t>http://www.who.int/reproductivehealth/publications/maternal_perinatal_health/RHR_01_30/es/index.html</w:t>
      </w:r>
      <w:r w:rsidRPr="00D41C8A">
        <w:rPr>
          <w:rFonts w:ascii="Arial" w:hAnsi="Arial" w:cs="Arial"/>
          <w:b w:val="0"/>
          <w:color w:val="auto"/>
          <w:sz w:val="14"/>
          <w:szCs w:val="14"/>
        </w:rPr>
        <w:t xml:space="preserve"> </w:t>
      </w:r>
      <w:r w:rsidRPr="00D41C8A">
        <w:rPr>
          <w:rFonts w:ascii="Arial" w:hAnsi="Arial" w:cs="Arial"/>
          <w:b w:val="0"/>
          <w:color w:val="auto"/>
          <w:spacing w:val="-15"/>
          <w:sz w:val="14"/>
          <w:szCs w:val="14"/>
          <w:lang w:eastAsia="es-EC"/>
        </w:rPr>
        <w:t>(Consultado: 11-12-2013)</w:t>
      </w:r>
    </w:p>
  </w:footnote>
  <w:footnote w:id="44">
    <w:p w:rsidR="00393A20" w:rsidRPr="004D61E1" w:rsidRDefault="00393A20" w:rsidP="00FA18F5">
      <w:pPr>
        <w:spacing w:after="0" w:line="240" w:lineRule="auto"/>
        <w:jc w:val="both"/>
        <w:rPr>
          <w:rFonts w:ascii="Arial" w:eastAsia="Times New Roman" w:hAnsi="Arial" w:cs="Arial"/>
          <w:sz w:val="14"/>
          <w:szCs w:val="14"/>
          <w:lang w:eastAsia="es-EC"/>
        </w:rPr>
      </w:pPr>
      <w:r w:rsidRPr="004D61E1">
        <w:rPr>
          <w:rStyle w:val="Refdenotaalpie"/>
          <w:rFonts w:ascii="Arial" w:eastAsiaTheme="majorEastAsia" w:hAnsi="Arial" w:cs="Arial"/>
          <w:sz w:val="14"/>
          <w:szCs w:val="14"/>
        </w:rPr>
        <w:footnoteRef/>
      </w:r>
      <w:r w:rsidRPr="00600A38">
        <w:rPr>
          <w:rFonts w:ascii="Arial" w:eastAsia="Times New Roman" w:hAnsi="Arial" w:cs="Arial"/>
          <w:color w:val="231F20"/>
          <w:spacing w:val="-15"/>
          <w:sz w:val="14"/>
          <w:szCs w:val="14"/>
          <w:lang w:eastAsia="es-EC"/>
        </w:rPr>
        <w:t xml:space="preserve">MPS. (2007). </w:t>
      </w:r>
      <w:r w:rsidRPr="00600A38">
        <w:rPr>
          <w:rFonts w:ascii="Arial" w:eastAsia="Times New Roman" w:hAnsi="Arial" w:cs="Arial"/>
          <w:i/>
          <w:color w:val="231F20"/>
          <w:spacing w:val="-15"/>
          <w:sz w:val="14"/>
          <w:szCs w:val="14"/>
          <w:lang w:eastAsia="es-EC"/>
        </w:rPr>
        <w:t>Guías de promoción de la salud y prevención de enfermedades en la salud pública</w:t>
      </w:r>
      <w:r>
        <w:rPr>
          <w:rFonts w:ascii="Arial" w:eastAsia="Times New Roman" w:hAnsi="Arial" w:cs="Arial"/>
          <w:color w:val="231F20"/>
          <w:spacing w:val="-15"/>
          <w:sz w:val="14"/>
          <w:szCs w:val="14"/>
          <w:lang w:eastAsia="es-EC"/>
        </w:rPr>
        <w:t xml:space="preserve">. </w:t>
      </w:r>
      <w:r w:rsidRPr="00600A38">
        <w:rPr>
          <w:rFonts w:ascii="Arial" w:eastAsia="Times New Roman" w:hAnsi="Arial" w:cs="Arial"/>
          <w:color w:val="231F20"/>
          <w:spacing w:val="-15"/>
          <w:sz w:val="14"/>
          <w:szCs w:val="14"/>
          <w:lang w:eastAsia="es-EC"/>
        </w:rPr>
        <w:t>[Base en línea]. Bogotá, Colombia</w:t>
      </w:r>
      <w:r>
        <w:rPr>
          <w:rFonts w:ascii="Arial" w:eastAsia="Times New Roman" w:hAnsi="Arial" w:cs="Arial"/>
          <w:color w:val="231F20"/>
          <w:spacing w:val="-15"/>
          <w:sz w:val="14"/>
          <w:szCs w:val="14"/>
          <w:lang w:eastAsia="es-EC"/>
        </w:rPr>
        <w:t xml:space="preserve">. </w:t>
      </w:r>
      <w:r w:rsidRPr="00600A38">
        <w:rPr>
          <w:rFonts w:ascii="Arial" w:eastAsia="Times New Roman" w:hAnsi="Arial" w:cs="Arial"/>
          <w:color w:val="231F20"/>
          <w:spacing w:val="-15"/>
          <w:sz w:val="14"/>
          <w:szCs w:val="14"/>
          <w:lang w:eastAsia="es-EC"/>
        </w:rPr>
        <w:t>Disponible en: http://es.scribd.com/doc/134919280/guiastomo1 (Consultado: 11-12-2013)</w:t>
      </w:r>
    </w:p>
  </w:footnote>
  <w:footnote w:id="45">
    <w:p w:rsidR="00393A20" w:rsidRPr="00B1257F" w:rsidRDefault="00393A20" w:rsidP="00FA18F5">
      <w:pPr>
        <w:spacing w:after="0" w:line="240" w:lineRule="auto"/>
        <w:jc w:val="both"/>
        <w:rPr>
          <w:rFonts w:ascii="Arial" w:hAnsi="Arial" w:cs="Arial"/>
          <w:sz w:val="14"/>
          <w:szCs w:val="14"/>
        </w:rPr>
      </w:pPr>
      <w:r w:rsidRPr="00B1257F">
        <w:rPr>
          <w:rStyle w:val="Refdenotaalpie"/>
          <w:rFonts w:ascii="Arial" w:hAnsi="Arial" w:cs="Arial"/>
          <w:color w:val="000000"/>
          <w:sz w:val="14"/>
          <w:szCs w:val="14"/>
        </w:rPr>
        <w:footnoteRef/>
      </w:r>
      <w:r w:rsidRPr="00B1257F">
        <w:rPr>
          <w:rFonts w:ascii="Arial" w:hAnsi="Arial" w:cs="Arial"/>
          <w:color w:val="000000"/>
          <w:sz w:val="14"/>
          <w:szCs w:val="14"/>
        </w:rPr>
        <w:t>Incidencia y Factores de Riesgo asociados al Tétanos Neonatal en el Ecuador: Principales determinantes que influyen en las bajas cob</w:t>
      </w:r>
      <w:r w:rsidRPr="00B1257F">
        <w:rPr>
          <w:rFonts w:ascii="Arial" w:hAnsi="Arial" w:cs="Arial"/>
          <w:sz w:val="14"/>
          <w:szCs w:val="14"/>
        </w:rPr>
        <w:t xml:space="preserve">erturas de vacunación con DT en las mujeres en edad fértil en el año 2009-2010 [Base en línea]. Disponible en: </w:t>
      </w:r>
    </w:p>
    <w:p w:rsidR="00393A20" w:rsidRPr="00526C4A" w:rsidRDefault="00393A20" w:rsidP="00FA18F5">
      <w:pPr>
        <w:spacing w:after="0" w:line="240" w:lineRule="auto"/>
        <w:jc w:val="both"/>
        <w:rPr>
          <w:rFonts w:ascii="Arial" w:hAnsi="Arial" w:cs="Arial"/>
          <w:sz w:val="14"/>
          <w:szCs w:val="14"/>
        </w:rPr>
      </w:pPr>
      <w:r w:rsidRPr="00B1257F">
        <w:rPr>
          <w:rFonts w:ascii="Arial" w:hAnsi="Arial" w:cs="Arial"/>
          <w:sz w:val="14"/>
          <w:szCs w:val="14"/>
        </w:rPr>
        <w:t>http://repositorio.usfq.edu.ec/bitstream/23000/1030/1/98048.pdf</w:t>
      </w:r>
    </w:p>
  </w:footnote>
  <w:footnote w:id="46">
    <w:p w:rsidR="00393A20" w:rsidRPr="00B15B7C" w:rsidRDefault="00393A20" w:rsidP="00FA18F5">
      <w:pPr>
        <w:pStyle w:val="Sinespaciado"/>
        <w:rPr>
          <w:rFonts w:ascii="Arial" w:hAnsi="Arial" w:cs="Arial"/>
          <w:sz w:val="14"/>
          <w:szCs w:val="14"/>
        </w:rPr>
      </w:pPr>
      <w:r w:rsidRPr="00B15B7C">
        <w:rPr>
          <w:rStyle w:val="Refdenotaalpie"/>
          <w:rFonts w:ascii="Arial" w:hAnsi="Arial" w:cs="Arial"/>
          <w:sz w:val="14"/>
          <w:szCs w:val="14"/>
        </w:rPr>
        <w:footnoteRef/>
      </w:r>
      <w:r w:rsidRPr="00B15B7C">
        <w:rPr>
          <w:rFonts w:ascii="Arial" w:hAnsi="Arial" w:cs="Arial"/>
          <w:sz w:val="14"/>
          <w:szCs w:val="14"/>
        </w:rPr>
        <w:t>Centros para el Control y Prevención de Enfermedades. (</w:t>
      </w:r>
      <w:r w:rsidRPr="00B15B7C">
        <w:rPr>
          <w:rFonts w:ascii="Arial" w:hAnsi="Arial" w:cs="Arial"/>
          <w:i/>
          <w:sz w:val="14"/>
          <w:szCs w:val="14"/>
        </w:rPr>
        <w:t>2012). Las mujeres embarazadas necesitan la vacuna inyectable contra la influenza</w:t>
      </w:r>
      <w:r w:rsidRPr="00B15B7C">
        <w:rPr>
          <w:rFonts w:ascii="Arial" w:hAnsi="Arial" w:cs="Arial"/>
          <w:sz w:val="14"/>
          <w:szCs w:val="14"/>
        </w:rPr>
        <w:t>. [Base en línea]. Atlanta-USA. Disponible en: http://www.cdc.gov/spanish/especialesCDC/InfluenzaEmbarazo/ (Consultado: 05/12/2013)</w:t>
      </w:r>
    </w:p>
  </w:footnote>
  <w:footnote w:id="47">
    <w:p w:rsidR="00393A20" w:rsidRPr="007855D6" w:rsidRDefault="00393A20" w:rsidP="00FA18F5">
      <w:pPr>
        <w:pStyle w:val="Sinespaciado"/>
        <w:rPr>
          <w:rFonts w:ascii="Arial" w:hAnsi="Arial" w:cs="Arial"/>
          <w:sz w:val="14"/>
          <w:szCs w:val="14"/>
          <w:highlight w:val="yellow"/>
        </w:rPr>
      </w:pPr>
      <w:r w:rsidRPr="00C57A56">
        <w:rPr>
          <w:rStyle w:val="Refdenotaalpie"/>
          <w:rFonts w:ascii="Arial" w:eastAsiaTheme="majorEastAsia" w:hAnsi="Arial" w:cs="Arial"/>
          <w:sz w:val="14"/>
          <w:szCs w:val="14"/>
        </w:rPr>
        <w:footnoteRef/>
      </w:r>
      <w:r w:rsidRPr="00C57A56">
        <w:rPr>
          <w:rStyle w:val="z3988"/>
          <w:rFonts w:ascii="Arial" w:eastAsia="Calibri" w:hAnsi="Arial" w:cs="Arial"/>
          <w:sz w:val="14"/>
          <w:szCs w:val="14"/>
        </w:rPr>
        <w:t>Atención Primaria de Salud. [Base en línea]. Disponible en</w:t>
      </w:r>
      <w:r w:rsidRPr="00C57A56">
        <w:rPr>
          <w:rFonts w:ascii="Arial" w:hAnsi="Arial" w:cs="Arial"/>
          <w:sz w:val="14"/>
          <w:szCs w:val="14"/>
        </w:rPr>
        <w:t xml:space="preserve">: http://www.cd3wd.com/cd3wd_40/HLTHES/APS/APS17S/ES/CH05.HTM#TOPOFPAGE.  </w:t>
      </w:r>
      <w:r>
        <w:rPr>
          <w:rFonts w:ascii="Arial" w:hAnsi="Arial" w:cs="Arial"/>
          <w:sz w:val="14"/>
          <w:szCs w:val="14"/>
        </w:rPr>
        <w:t>(Consultado: 05/12/2013)</w:t>
      </w:r>
    </w:p>
  </w:footnote>
  <w:footnote w:id="48">
    <w:p w:rsidR="00393A20" w:rsidRPr="009D2269" w:rsidRDefault="00393A20" w:rsidP="00FA18F5">
      <w:pPr>
        <w:pStyle w:val="Textonotapie"/>
        <w:rPr>
          <w:rFonts w:ascii="Arial" w:hAnsi="Arial" w:cs="Arial"/>
          <w:b/>
          <w:i/>
          <w:sz w:val="14"/>
          <w:szCs w:val="14"/>
        </w:rPr>
      </w:pPr>
      <w:r w:rsidRPr="009D2269">
        <w:rPr>
          <w:rStyle w:val="Refdenotaalpie"/>
          <w:rFonts w:ascii="Arial" w:hAnsi="Arial" w:cs="Arial"/>
          <w:sz w:val="14"/>
          <w:szCs w:val="14"/>
        </w:rPr>
        <w:footnoteRef/>
      </w:r>
      <w:r>
        <w:rPr>
          <w:rFonts w:ascii="Arial" w:hAnsi="Arial" w:cs="Arial"/>
          <w:sz w:val="14"/>
          <w:szCs w:val="14"/>
        </w:rPr>
        <w:t xml:space="preserve">OMS. (2013). </w:t>
      </w:r>
      <w:r>
        <w:rPr>
          <w:rFonts w:ascii="Arial" w:hAnsi="Arial" w:cs="Arial"/>
          <w:i/>
          <w:sz w:val="14"/>
          <w:szCs w:val="14"/>
        </w:rPr>
        <w:t>Planificación Familiar.</w:t>
      </w:r>
      <w:r w:rsidRPr="004B4D12">
        <w:t xml:space="preserve"> </w:t>
      </w:r>
      <w:r w:rsidRPr="004B4D12">
        <w:rPr>
          <w:rFonts w:ascii="Arial" w:hAnsi="Arial" w:cs="Arial"/>
          <w:sz w:val="14"/>
          <w:szCs w:val="14"/>
        </w:rPr>
        <w:t>Nota descriptiva N°351</w:t>
      </w:r>
      <w:r>
        <w:rPr>
          <w:rFonts w:ascii="Arial" w:hAnsi="Arial" w:cs="Arial"/>
          <w:sz w:val="14"/>
          <w:szCs w:val="14"/>
        </w:rPr>
        <w:t xml:space="preserve">. [Base en línea]. Disponible en: </w:t>
      </w:r>
      <w:r w:rsidRPr="004B4D12">
        <w:rPr>
          <w:rFonts w:ascii="Arial" w:hAnsi="Arial" w:cs="Arial"/>
          <w:sz w:val="14"/>
          <w:szCs w:val="14"/>
        </w:rPr>
        <w:t>http://www.who.int/mediacentre/factsheets/fs351/es/</w:t>
      </w:r>
      <w:r>
        <w:t xml:space="preserve"> </w:t>
      </w:r>
      <w:r>
        <w:rPr>
          <w:rFonts w:ascii="Arial" w:hAnsi="Arial" w:cs="Arial"/>
          <w:i/>
          <w:sz w:val="14"/>
          <w:szCs w:val="14"/>
        </w:rPr>
        <w:t xml:space="preserve"> </w:t>
      </w:r>
    </w:p>
  </w:footnote>
  <w:footnote w:id="49">
    <w:p w:rsidR="00393A20" w:rsidRPr="000209FC" w:rsidRDefault="00393A20" w:rsidP="00FA18F5">
      <w:pPr>
        <w:pStyle w:val="Textonotapie"/>
        <w:jc w:val="both"/>
        <w:rPr>
          <w:rFonts w:ascii="Arial" w:hAnsi="Arial" w:cs="Arial"/>
          <w:sz w:val="14"/>
          <w:szCs w:val="14"/>
        </w:rPr>
      </w:pPr>
      <w:r w:rsidRPr="000209FC">
        <w:rPr>
          <w:rStyle w:val="Refdenotaalpie"/>
          <w:rFonts w:ascii="Arial" w:eastAsiaTheme="majorEastAsia" w:hAnsi="Arial" w:cs="Arial"/>
          <w:color w:val="000000"/>
          <w:sz w:val="14"/>
          <w:szCs w:val="14"/>
        </w:rPr>
        <w:footnoteRef/>
      </w:r>
      <w:r w:rsidRPr="000209FC">
        <w:rPr>
          <w:rFonts w:ascii="Arial" w:eastAsia="Batang" w:hAnsi="Arial" w:cs="Arial"/>
          <w:color w:val="000000"/>
          <w:sz w:val="14"/>
          <w:szCs w:val="14"/>
          <w:lang w:eastAsia="es-ES"/>
        </w:rPr>
        <w:t xml:space="preserve">GARRIDO,  H., YUNGA  E. (2010). </w:t>
      </w:r>
      <w:r w:rsidRPr="000209FC">
        <w:rPr>
          <w:rFonts w:ascii="Arial" w:eastAsia="Batang" w:hAnsi="Arial" w:cs="Arial"/>
          <w:i/>
          <w:color w:val="000000"/>
          <w:sz w:val="14"/>
          <w:szCs w:val="14"/>
          <w:lang w:eastAsia="es-ES"/>
        </w:rPr>
        <w:t>Incidencia  del  Cáncer  en  Loja: Estudio  de  una Década</w:t>
      </w:r>
      <w:r w:rsidRPr="000209FC">
        <w:rPr>
          <w:rFonts w:ascii="Arial" w:eastAsia="Batang" w:hAnsi="Arial" w:cs="Arial"/>
          <w:color w:val="000000"/>
          <w:sz w:val="14"/>
          <w:szCs w:val="14"/>
          <w:lang w:eastAsia="es-ES"/>
        </w:rPr>
        <w:t>. Loja Sociedad de Lucha Contra el Cáncer-SOLCA</w:t>
      </w:r>
    </w:p>
  </w:footnote>
  <w:footnote w:id="50">
    <w:p w:rsidR="00393A20" w:rsidRPr="007C4DBA" w:rsidRDefault="00393A20" w:rsidP="007C4DBA">
      <w:pPr>
        <w:pStyle w:val="Textonotapie"/>
        <w:rPr>
          <w:rFonts w:ascii="Arial" w:hAnsi="Arial" w:cs="Arial"/>
          <w:sz w:val="14"/>
          <w:szCs w:val="14"/>
          <w:lang w:val="es-ES"/>
        </w:rPr>
      </w:pPr>
      <w:r w:rsidRPr="007C4DBA">
        <w:rPr>
          <w:rStyle w:val="Refdenotaalpie"/>
          <w:rFonts w:ascii="Arial" w:hAnsi="Arial" w:cs="Arial"/>
          <w:sz w:val="14"/>
          <w:szCs w:val="14"/>
        </w:rPr>
        <w:footnoteRef/>
      </w:r>
      <w:r w:rsidRPr="007C4DBA">
        <w:rPr>
          <w:rFonts w:ascii="Arial" w:hAnsi="Arial" w:cs="Arial"/>
          <w:sz w:val="14"/>
          <w:szCs w:val="14"/>
        </w:rPr>
        <w:t xml:space="preserve"> </w:t>
      </w:r>
      <w:r w:rsidRPr="007C4DBA">
        <w:rPr>
          <w:rFonts w:ascii="Arial" w:hAnsi="Arial" w:cs="Arial"/>
          <w:sz w:val="14"/>
          <w:szCs w:val="14"/>
          <w:lang w:val="es-ES"/>
        </w:rPr>
        <w:t>Situación de la educación en el Ecuador- Eumed.net; disponible en: http//www.eumed.net/cursecon/ecolat/ec/2006/gyd.htm Consultado: 9/12/2013;Hora 22:30</w:t>
      </w:r>
    </w:p>
  </w:footnote>
  <w:footnote w:id="51">
    <w:p w:rsidR="00393A20" w:rsidRPr="008B2603" w:rsidRDefault="00393A20" w:rsidP="00F30556">
      <w:pPr>
        <w:pStyle w:val="Textonotapie"/>
        <w:rPr>
          <w:lang w:val="es-ES"/>
        </w:rPr>
      </w:pPr>
      <w:r>
        <w:rPr>
          <w:rStyle w:val="Refdenotaalpie"/>
        </w:rPr>
        <w:footnoteRef/>
      </w:r>
      <w:r>
        <w:t xml:space="preserve"> </w:t>
      </w:r>
      <w:r>
        <w:rPr>
          <w:rFonts w:ascii="Arial" w:hAnsi="Arial" w:cs="Arial"/>
          <w:color w:val="000000"/>
          <w:sz w:val="14"/>
          <w:szCs w:val="14"/>
        </w:rPr>
        <w:t xml:space="preserve">Con Pie Derecho “La Huella del Futuro”. Disponible en: </w:t>
      </w:r>
      <w:hyperlink r:id="rId2" w:history="1">
        <w:r w:rsidRPr="0074218E">
          <w:rPr>
            <w:rStyle w:val="Hipervnculo"/>
            <w:rFonts w:ascii="Arial" w:eastAsia="Calibri" w:hAnsi="Arial" w:cs="Arial"/>
            <w:color w:val="auto"/>
            <w:sz w:val="14"/>
            <w:szCs w:val="14"/>
          </w:rPr>
          <w:t>http://www.conpiederecho.com.ec</w:t>
        </w:r>
      </w:hyperlink>
      <w:r w:rsidRPr="0074218E">
        <w:rPr>
          <w:rFonts w:ascii="Arial" w:eastAsia="Calibri" w:hAnsi="Arial" w:cs="Arial"/>
          <w:sz w:val="14"/>
          <w:szCs w:val="14"/>
        </w:rPr>
        <w:t xml:space="preserve"> </w:t>
      </w:r>
      <w:r w:rsidRPr="0074218E">
        <w:rPr>
          <w:rFonts w:ascii="Arial" w:hAnsi="Arial" w:cs="Arial"/>
          <w:sz w:val="14"/>
          <w:szCs w:val="14"/>
        </w:rPr>
        <w:t>Consultado</w:t>
      </w:r>
      <w:r>
        <w:rPr>
          <w:rFonts w:ascii="Arial" w:hAnsi="Arial" w:cs="Arial"/>
          <w:color w:val="000000"/>
          <w:sz w:val="14"/>
          <w:szCs w:val="14"/>
        </w:rPr>
        <w:t>: 09-12-2013.</w:t>
      </w:r>
    </w:p>
  </w:footnote>
  <w:footnote w:id="52">
    <w:p w:rsidR="00393A20" w:rsidRPr="00DD0599" w:rsidRDefault="00393A20" w:rsidP="0074218E">
      <w:pPr>
        <w:pStyle w:val="Textonotapie"/>
        <w:rPr>
          <w:sz w:val="14"/>
          <w:szCs w:val="14"/>
          <w:lang w:val="es-ES"/>
        </w:rPr>
      </w:pPr>
      <w:r w:rsidRPr="00DD0599">
        <w:rPr>
          <w:rStyle w:val="Refdenotaalpie"/>
          <w:sz w:val="14"/>
          <w:szCs w:val="14"/>
        </w:rPr>
        <w:footnoteRef/>
      </w:r>
      <w:r w:rsidRPr="00DD0599">
        <w:rPr>
          <w:sz w:val="14"/>
          <w:szCs w:val="14"/>
        </w:rPr>
        <w:t xml:space="preserve"> </w:t>
      </w:r>
      <w:r w:rsidRPr="00DD0599">
        <w:rPr>
          <w:rFonts w:ascii="Arial" w:hAnsi="Arial" w:cs="Arial"/>
          <w:color w:val="000000"/>
          <w:sz w:val="14"/>
          <w:szCs w:val="14"/>
        </w:rPr>
        <w:t xml:space="preserve">Programa Ampliado de Inmunizaciones (PAI): Disponible en: </w:t>
      </w:r>
      <w:hyperlink r:id="rId3" w:history="1">
        <w:r w:rsidRPr="0074218E">
          <w:rPr>
            <w:rStyle w:val="Hipervnculo"/>
            <w:rFonts w:ascii="Arial" w:eastAsia="Calibri" w:hAnsi="Arial" w:cs="Arial"/>
            <w:color w:val="auto"/>
            <w:sz w:val="14"/>
            <w:szCs w:val="14"/>
          </w:rPr>
          <w:t>http://www.salud.gob.ec/programa-ampliado-de-inmunizaciones-pai/</w:t>
        </w:r>
      </w:hyperlink>
      <w:r w:rsidRPr="0074218E">
        <w:rPr>
          <w:rFonts w:ascii="Arial" w:eastAsia="Calibri" w:hAnsi="Arial" w:cs="Arial"/>
          <w:sz w:val="14"/>
          <w:szCs w:val="14"/>
        </w:rPr>
        <w:t xml:space="preserve"> </w:t>
      </w:r>
      <w:r w:rsidRPr="0074218E">
        <w:rPr>
          <w:rFonts w:ascii="Arial" w:hAnsi="Arial" w:cs="Arial"/>
          <w:sz w:val="14"/>
          <w:szCs w:val="14"/>
        </w:rPr>
        <w:t xml:space="preserve">. </w:t>
      </w:r>
      <w:r w:rsidRPr="00DD0599">
        <w:rPr>
          <w:rFonts w:ascii="Arial" w:hAnsi="Arial" w:cs="Arial"/>
          <w:color w:val="000000"/>
          <w:sz w:val="14"/>
          <w:szCs w:val="14"/>
        </w:rPr>
        <w:t>Consultado: 09-12-2013</w:t>
      </w:r>
    </w:p>
  </w:footnote>
  <w:footnote w:id="53">
    <w:p w:rsidR="00393A20" w:rsidRPr="00676B0A" w:rsidRDefault="00393A20" w:rsidP="003C5852">
      <w:pPr>
        <w:pStyle w:val="Sinespaciado"/>
        <w:rPr>
          <w:rFonts w:ascii="Arial" w:hAnsi="Arial" w:cs="Arial"/>
          <w:sz w:val="14"/>
          <w:szCs w:val="14"/>
        </w:rPr>
      </w:pPr>
      <w:r w:rsidRPr="00D80D56">
        <w:rPr>
          <w:rStyle w:val="Refdenotaalpie"/>
          <w:rFonts w:ascii="Arial" w:eastAsiaTheme="majorEastAsia" w:hAnsi="Arial" w:cs="Arial"/>
          <w:sz w:val="14"/>
          <w:szCs w:val="14"/>
        </w:rPr>
        <w:footnoteRef/>
      </w:r>
      <w:r w:rsidRPr="00D80D56">
        <w:rPr>
          <w:sz w:val="14"/>
          <w:szCs w:val="14"/>
        </w:rPr>
        <w:t xml:space="preserve"> </w:t>
      </w:r>
      <w:r w:rsidRPr="00D80D56">
        <w:rPr>
          <w:rFonts w:ascii="Arial" w:hAnsi="Arial" w:cs="Arial"/>
          <w:sz w:val="14"/>
          <w:szCs w:val="14"/>
        </w:rPr>
        <w:t xml:space="preserve">Red Salud UC-Facultad de Medicina-Control del niño sano. (Disponible en: </w:t>
      </w:r>
      <w:hyperlink r:id="rId4" w:history="1">
        <w:r w:rsidRPr="000D726B">
          <w:rPr>
            <w:rStyle w:val="Hipervnculo"/>
            <w:rFonts w:ascii="Arial" w:hAnsi="Arial" w:cs="Arial"/>
            <w:color w:val="auto"/>
            <w:sz w:val="14"/>
            <w:szCs w:val="14"/>
          </w:rPr>
          <w:t>http://redsalud.uc.cl/link.cgi/VidaSaludable/Glosario/C/control-nino-sano.act</w:t>
        </w:r>
      </w:hyperlink>
      <w:r w:rsidRPr="000D726B">
        <w:rPr>
          <w:rFonts w:ascii="Arial" w:hAnsi="Arial" w:cs="Arial"/>
          <w:sz w:val="14"/>
          <w:szCs w:val="14"/>
        </w:rPr>
        <w:t xml:space="preserve"> </w:t>
      </w:r>
      <w:r w:rsidRPr="00D80D56">
        <w:rPr>
          <w:rFonts w:ascii="Arial" w:hAnsi="Arial" w:cs="Arial"/>
          <w:sz w:val="14"/>
          <w:szCs w:val="14"/>
        </w:rPr>
        <w:t>Consultado: 28/11/2013)</w:t>
      </w:r>
    </w:p>
  </w:footnote>
  <w:footnote w:id="54">
    <w:p w:rsidR="00393A20" w:rsidRPr="00337D55" w:rsidRDefault="00393A20" w:rsidP="00F30556">
      <w:pPr>
        <w:pStyle w:val="Textonotapie"/>
        <w:tabs>
          <w:tab w:val="left" w:pos="7050"/>
        </w:tabs>
        <w:jc w:val="both"/>
        <w:rPr>
          <w:rFonts w:ascii="Arial" w:hAnsi="Arial" w:cs="Arial"/>
          <w:sz w:val="14"/>
          <w:szCs w:val="14"/>
          <w:u w:val="single"/>
        </w:rPr>
      </w:pPr>
      <w:r w:rsidRPr="00D80D56">
        <w:rPr>
          <w:rStyle w:val="Refdenotaalpie"/>
          <w:rFonts w:ascii="Arial" w:eastAsiaTheme="majorEastAsia" w:hAnsi="Arial" w:cs="Arial"/>
          <w:sz w:val="14"/>
          <w:szCs w:val="14"/>
        </w:rPr>
        <w:footnoteRef/>
      </w:r>
      <w:r>
        <w:rPr>
          <w:rFonts w:ascii="Arial" w:hAnsi="Arial" w:cs="Arial"/>
          <w:sz w:val="14"/>
          <w:szCs w:val="14"/>
        </w:rPr>
        <w:t>Programa ampliado de inmunizaciones, Disponible en:</w:t>
      </w:r>
      <w:hyperlink r:id="rId5" w:history="1">
        <w:r w:rsidRPr="00337D55">
          <w:rPr>
            <w:rStyle w:val="Hipervnculo"/>
            <w:rFonts w:ascii="Arial" w:hAnsi="Arial" w:cs="Arial"/>
            <w:color w:val="auto"/>
            <w:sz w:val="14"/>
            <w:szCs w:val="14"/>
          </w:rPr>
          <w:t>http://www.cd3wd.com/cd3wd_40/HLTHES/APS/APS17S/ES/CH04.HTM</w:t>
        </w:r>
      </w:hyperlink>
    </w:p>
    <w:p w:rsidR="00393A20" w:rsidRPr="00D80D56" w:rsidRDefault="00393A20" w:rsidP="00F30556">
      <w:pPr>
        <w:pStyle w:val="Textonotapie"/>
        <w:tabs>
          <w:tab w:val="left" w:pos="7050"/>
        </w:tabs>
        <w:jc w:val="both"/>
        <w:rPr>
          <w:rFonts w:asciiTheme="minorHAnsi" w:hAnsiTheme="minorHAnsi" w:cstheme="minorBidi"/>
          <w:sz w:val="14"/>
          <w:szCs w:val="14"/>
        </w:rPr>
      </w:pPr>
      <w:r w:rsidRPr="00337D55">
        <w:rPr>
          <w:rFonts w:cs="Arial"/>
          <w:sz w:val="14"/>
          <w:szCs w:val="14"/>
        </w:rPr>
        <w:tab/>
      </w:r>
    </w:p>
  </w:footnote>
  <w:footnote w:id="55">
    <w:p w:rsidR="00393A20" w:rsidRPr="00CF1BD8" w:rsidRDefault="00393A20" w:rsidP="00F30556">
      <w:pPr>
        <w:pStyle w:val="Sinespaciado"/>
        <w:rPr>
          <w:rFonts w:ascii="Arial" w:hAnsi="Arial" w:cs="Arial"/>
          <w:sz w:val="14"/>
          <w:szCs w:val="14"/>
        </w:rPr>
      </w:pPr>
      <w:r w:rsidRPr="00D80D56">
        <w:rPr>
          <w:rStyle w:val="Refdenotaalpie"/>
          <w:rFonts w:ascii="Arial" w:hAnsi="Arial" w:cs="Arial"/>
          <w:sz w:val="14"/>
          <w:szCs w:val="14"/>
        </w:rPr>
        <w:footnoteRef/>
      </w:r>
      <w:r w:rsidRPr="00D80D56">
        <w:rPr>
          <w:sz w:val="14"/>
          <w:szCs w:val="14"/>
        </w:rPr>
        <w:t xml:space="preserve"> </w:t>
      </w:r>
      <w:r w:rsidRPr="00D80D56">
        <w:rPr>
          <w:rFonts w:ascii="Arial" w:hAnsi="Arial" w:cs="Arial"/>
          <w:sz w:val="14"/>
          <w:szCs w:val="14"/>
        </w:rPr>
        <w:t xml:space="preserve">Torres L. Rodriguez N. Rendimiento académico y contexto familiar. Disponible en </w:t>
      </w:r>
      <w:r w:rsidRPr="00132FE6">
        <w:rPr>
          <w:rFonts w:ascii="Arial" w:hAnsi="Arial" w:cs="Arial"/>
          <w:sz w:val="14"/>
          <w:szCs w:val="14"/>
        </w:rPr>
        <w:t>:</w:t>
      </w:r>
      <w:hyperlink r:id="rId6" w:history="1">
        <w:r w:rsidRPr="00132FE6">
          <w:rPr>
            <w:rStyle w:val="Hipervnculo"/>
            <w:rFonts w:ascii="Arial" w:hAnsi="Arial" w:cs="Arial"/>
            <w:color w:val="auto"/>
            <w:sz w:val="14"/>
            <w:szCs w:val="14"/>
          </w:rPr>
          <w:t>http://www.orienta.org.mx/docencia/Docs/Sesion-7-8/Torres.pdf</w:t>
        </w:r>
      </w:hyperlink>
    </w:p>
  </w:footnote>
  <w:footnote w:id="56">
    <w:p w:rsidR="00393A20" w:rsidRPr="00CF1BD8" w:rsidRDefault="00393A20" w:rsidP="00F30556">
      <w:pPr>
        <w:pStyle w:val="Textonotapie"/>
        <w:jc w:val="both"/>
        <w:rPr>
          <w:rFonts w:ascii="Arial" w:hAnsi="Arial" w:cs="Arial"/>
          <w:bCs/>
          <w:sz w:val="14"/>
          <w:szCs w:val="14"/>
        </w:rPr>
      </w:pPr>
      <w:r w:rsidRPr="00D80D56">
        <w:rPr>
          <w:rStyle w:val="Refdenotaalpie"/>
          <w:rFonts w:ascii="Arial" w:eastAsiaTheme="majorEastAsia" w:hAnsi="Arial" w:cs="Arial"/>
          <w:sz w:val="14"/>
          <w:szCs w:val="14"/>
        </w:rPr>
        <w:footnoteRef/>
      </w:r>
      <w:r w:rsidRPr="00D80D56">
        <w:rPr>
          <w:rFonts w:ascii="Arial" w:hAnsi="Arial" w:cs="Arial"/>
          <w:bCs/>
          <w:sz w:val="14"/>
          <w:szCs w:val="14"/>
        </w:rPr>
        <w:t>Dra. MARTÍNEZ. A.</w:t>
      </w:r>
      <w:hyperlink r:id="rId7" w:history="1">
        <w:r w:rsidRPr="00BF327F">
          <w:rPr>
            <w:rStyle w:val="Hipervnculo"/>
            <w:rFonts w:ascii="Arial" w:hAnsi="Arial" w:cs="Arial"/>
            <w:bCs/>
            <w:color w:val="auto"/>
            <w:sz w:val="14"/>
            <w:szCs w:val="14"/>
          </w:rPr>
          <w:t>http://ginecologaobstetrareynosa.blogspot.com/2011/05embarazoz.htm</w:t>
        </w:r>
      </w:hyperlink>
    </w:p>
  </w:footnote>
  <w:footnote w:id="57">
    <w:p w:rsidR="00393A20" w:rsidRPr="00CF1BD8" w:rsidRDefault="00393A20" w:rsidP="00FD6852">
      <w:pPr>
        <w:spacing w:after="0" w:line="240" w:lineRule="auto"/>
        <w:jc w:val="both"/>
        <w:rPr>
          <w:rFonts w:ascii="Arial" w:hAnsi="Arial" w:cs="Arial"/>
          <w:sz w:val="14"/>
          <w:szCs w:val="14"/>
          <w:u w:val="single"/>
        </w:rPr>
      </w:pPr>
      <w:r w:rsidRPr="000243A6">
        <w:rPr>
          <w:rStyle w:val="Refdenotaalpie"/>
          <w:rFonts w:ascii="Arial" w:hAnsi="Arial" w:cs="Arial"/>
          <w:sz w:val="14"/>
          <w:szCs w:val="14"/>
        </w:rPr>
        <w:footnoteRef/>
      </w:r>
      <w:r w:rsidRPr="003C3003">
        <w:rPr>
          <w:rStyle w:val="z3988"/>
          <w:rFonts w:ascii="Arial" w:hAnsi="Arial" w:cs="Arial"/>
          <w:sz w:val="14"/>
          <w:szCs w:val="14"/>
        </w:rPr>
        <w:t>Métodos de planificación familiar, Disponible en</w:t>
      </w:r>
      <w:r w:rsidRPr="00BF327F">
        <w:rPr>
          <w:rFonts w:ascii="Arial" w:hAnsi="Arial" w:cs="Arial"/>
          <w:sz w:val="14"/>
          <w:szCs w:val="14"/>
        </w:rPr>
        <w:t>:</w:t>
      </w:r>
      <w:r w:rsidRPr="00BF327F">
        <w:rPr>
          <w:rFonts w:ascii="Arial" w:hAnsi="Arial" w:cs="Arial"/>
          <w:sz w:val="14"/>
          <w:szCs w:val="14"/>
          <w:u w:val="single"/>
        </w:rPr>
        <w:t xml:space="preserve"> </w:t>
      </w:r>
      <w:hyperlink r:id="rId8" w:history="1">
        <w:r w:rsidRPr="00BF327F">
          <w:rPr>
            <w:rStyle w:val="Hipervnculo"/>
            <w:rFonts w:ascii="Arial" w:hAnsi="Arial" w:cs="Arial"/>
            <w:color w:val="auto"/>
            <w:sz w:val="14"/>
            <w:szCs w:val="14"/>
          </w:rPr>
          <w:t>http://apps.who.int/rhl/fertility/es/</w:t>
        </w:r>
      </w:hyperlink>
    </w:p>
  </w:footnote>
  <w:footnote w:id="58">
    <w:p w:rsidR="00393A20" w:rsidRPr="005A61BD" w:rsidRDefault="00393A20" w:rsidP="00397CAE">
      <w:pPr>
        <w:pStyle w:val="Textonotapie"/>
        <w:rPr>
          <w:rFonts w:ascii="Arial" w:hAnsi="Arial" w:cs="Arial"/>
          <w:sz w:val="14"/>
          <w:szCs w:val="14"/>
        </w:rPr>
      </w:pPr>
      <w:r w:rsidRPr="005A61BD">
        <w:rPr>
          <w:rStyle w:val="Refdenotaalpie"/>
          <w:rFonts w:ascii="Arial" w:eastAsiaTheme="majorEastAsia" w:hAnsi="Arial" w:cs="Arial"/>
          <w:sz w:val="14"/>
          <w:szCs w:val="14"/>
        </w:rPr>
        <w:footnoteRef/>
      </w:r>
      <w:r w:rsidRPr="005A61BD">
        <w:rPr>
          <w:rFonts w:ascii="Arial" w:hAnsi="Arial" w:cs="Arial"/>
          <w:sz w:val="14"/>
          <w:szCs w:val="14"/>
        </w:rPr>
        <w:t xml:space="preserve"> </w:t>
      </w:r>
      <w:r w:rsidRPr="005A61BD">
        <w:rPr>
          <w:rStyle w:val="CitaHTML"/>
          <w:rFonts w:ascii="Arial" w:hAnsi="Arial" w:cs="Arial"/>
          <w:sz w:val="14"/>
          <w:szCs w:val="14"/>
        </w:rPr>
        <w:t>instituciones.msp.gob.ec/somossalud/.../Manual_MAIS-MSP12.12.12.pdf</w:t>
      </w:r>
    </w:p>
  </w:footnote>
  <w:footnote w:id="59">
    <w:p w:rsidR="00393A20" w:rsidRPr="005A61BD" w:rsidRDefault="00393A20" w:rsidP="00E87297">
      <w:pPr>
        <w:pStyle w:val="Textonotapie"/>
        <w:ind w:left="142" w:hanging="142"/>
        <w:rPr>
          <w:rFonts w:ascii="Arial" w:hAnsi="Arial" w:cs="Arial"/>
          <w:sz w:val="14"/>
          <w:szCs w:val="14"/>
        </w:rPr>
      </w:pPr>
      <w:r w:rsidRPr="005A61BD">
        <w:rPr>
          <w:rStyle w:val="Refdenotaalpie"/>
          <w:rFonts w:ascii="Arial" w:eastAsiaTheme="majorEastAsia" w:hAnsi="Arial" w:cs="Arial"/>
          <w:sz w:val="14"/>
          <w:szCs w:val="14"/>
        </w:rPr>
        <w:footnoteRef/>
      </w:r>
      <w:r w:rsidRPr="005A61BD">
        <w:rPr>
          <w:rFonts w:ascii="Arial" w:hAnsi="Arial" w:cs="Arial"/>
          <w:sz w:val="14"/>
          <w:szCs w:val="14"/>
        </w:rPr>
        <w:t xml:space="preserve"> </w:t>
      </w:r>
      <w:r>
        <w:rPr>
          <w:rFonts w:ascii="Arial" w:hAnsi="Arial" w:cs="Arial"/>
          <w:sz w:val="14"/>
          <w:szCs w:val="14"/>
        </w:rPr>
        <w:t xml:space="preserve">Habitantes en el ecuador , </w:t>
      </w:r>
      <w:r w:rsidRPr="005A61BD">
        <w:rPr>
          <w:rFonts w:ascii="Arial" w:hAnsi="Arial" w:cs="Arial"/>
          <w:sz w:val="14"/>
          <w:szCs w:val="14"/>
        </w:rPr>
        <w:t>Disponible en: http://www.eldiario.ec/noticias-manabi-ecuador/203162-censo-revela-que-en-el-pais-habitan-14-483-499-personas/</w:t>
      </w:r>
    </w:p>
  </w:footnote>
  <w:footnote w:id="60">
    <w:p w:rsidR="00393A20" w:rsidRPr="005A61BD" w:rsidRDefault="00393A20" w:rsidP="00397CAE">
      <w:pPr>
        <w:pStyle w:val="Textonotapie"/>
        <w:rPr>
          <w:rFonts w:ascii="Arial" w:hAnsi="Arial" w:cs="Arial"/>
          <w:sz w:val="14"/>
          <w:szCs w:val="14"/>
        </w:rPr>
      </w:pPr>
      <w:r w:rsidRPr="005A61BD">
        <w:rPr>
          <w:rStyle w:val="Refdenotaalpie"/>
          <w:rFonts w:ascii="Arial" w:eastAsiaTheme="majorEastAsia" w:hAnsi="Arial" w:cs="Arial"/>
          <w:sz w:val="14"/>
          <w:szCs w:val="14"/>
        </w:rPr>
        <w:footnoteRef/>
      </w:r>
      <w:r w:rsidRPr="005A61BD">
        <w:rPr>
          <w:rFonts w:ascii="Arial" w:hAnsi="Arial" w:cs="Arial"/>
          <w:sz w:val="14"/>
          <w:szCs w:val="14"/>
        </w:rPr>
        <w:t xml:space="preserve"> INEC. Análisis Revista Coyuntural. Edición septiembre 2010.pg. 6</w:t>
      </w:r>
    </w:p>
  </w:footnote>
  <w:footnote w:id="61">
    <w:p w:rsidR="00393A20" w:rsidRDefault="00393A20" w:rsidP="00E87297">
      <w:pPr>
        <w:pStyle w:val="Textonotapie"/>
        <w:ind w:left="142" w:hanging="142"/>
      </w:pPr>
      <w:r w:rsidRPr="005A61BD">
        <w:rPr>
          <w:rStyle w:val="Refdenotaalpie"/>
          <w:rFonts w:ascii="Arial" w:eastAsiaTheme="majorEastAsia" w:hAnsi="Arial" w:cs="Arial"/>
          <w:sz w:val="14"/>
          <w:szCs w:val="14"/>
        </w:rPr>
        <w:footnoteRef/>
      </w:r>
      <w:r w:rsidRPr="005A61BD">
        <w:rPr>
          <w:rFonts w:ascii="Arial" w:hAnsi="Arial" w:cs="Arial"/>
          <w:sz w:val="14"/>
          <w:szCs w:val="14"/>
        </w:rPr>
        <w:t xml:space="preserve"> País atrevido: la nueva cara sociodemográfica del Ecuador . 2010, disponible en: http://www.inec.gob.ec/publicaciones_libros/Nuevacarademograficadeecuador.pdf</w:t>
      </w:r>
    </w:p>
  </w:footnote>
  <w:footnote w:id="62">
    <w:p w:rsidR="00393A20" w:rsidRDefault="00393A20" w:rsidP="008E703F">
      <w:pPr>
        <w:pStyle w:val="Textonotapie"/>
      </w:pPr>
      <w:r w:rsidRPr="00CA5E06">
        <w:rPr>
          <w:rStyle w:val="Refdenotaalpie"/>
          <w:rFonts w:ascii="Arial" w:eastAsiaTheme="majorEastAsia" w:hAnsi="Arial" w:cs="Arial"/>
          <w:sz w:val="14"/>
        </w:rPr>
        <w:footnoteRef/>
      </w:r>
      <w:r>
        <w:rPr>
          <w:rFonts w:ascii="Arial" w:hAnsi="Arial" w:cs="Arial"/>
          <w:sz w:val="14"/>
        </w:rPr>
        <w:t xml:space="preserve">    </w:t>
      </w:r>
      <w:r w:rsidRPr="00CA5E06">
        <w:rPr>
          <w:rFonts w:ascii="Arial" w:hAnsi="Arial" w:cs="Arial"/>
          <w:sz w:val="14"/>
        </w:rPr>
        <w:t xml:space="preserve"> IDEM</w:t>
      </w:r>
    </w:p>
  </w:footnote>
  <w:footnote w:id="63">
    <w:p w:rsidR="00393A20" w:rsidRDefault="00393A20" w:rsidP="00521E2E">
      <w:pPr>
        <w:pStyle w:val="Textonotapie"/>
      </w:pPr>
      <w:r w:rsidRPr="00521E2E">
        <w:rPr>
          <w:rStyle w:val="Refdenotaalpie"/>
          <w:rFonts w:ascii="Arial" w:eastAsiaTheme="majorEastAsia" w:hAnsi="Arial" w:cs="Arial"/>
          <w:sz w:val="14"/>
          <w:szCs w:val="14"/>
        </w:rPr>
        <w:footnoteRef/>
      </w:r>
      <w:r w:rsidRPr="00521E2E">
        <w:rPr>
          <w:rFonts w:ascii="Arial" w:hAnsi="Arial" w:cs="Arial"/>
          <w:sz w:val="14"/>
          <w:szCs w:val="14"/>
        </w:rPr>
        <w:t xml:space="preserve"> Programa del tamizaje neonatal: proyecto coordinado por el MSP y la Vicepresidencia de la República, disponible en: http//www.elciudadano.gob.ec/, consultado el 31/01/2014</w:t>
      </w:r>
    </w:p>
  </w:footnote>
  <w:footnote w:id="64">
    <w:p w:rsidR="00393A20" w:rsidRPr="00CA5E06" w:rsidRDefault="00393A20" w:rsidP="00187409">
      <w:pPr>
        <w:pStyle w:val="Textonotapie"/>
        <w:ind w:left="284" w:hanging="284"/>
        <w:rPr>
          <w:rFonts w:ascii="Arial" w:hAnsi="Arial" w:cs="Arial"/>
          <w:sz w:val="14"/>
          <w:szCs w:val="14"/>
        </w:rPr>
      </w:pPr>
      <w:r w:rsidRPr="00CA5E06">
        <w:rPr>
          <w:rStyle w:val="Refdenotaalpie"/>
          <w:rFonts w:ascii="Arial" w:eastAsiaTheme="majorEastAsia" w:hAnsi="Arial" w:cs="Arial"/>
          <w:sz w:val="14"/>
          <w:szCs w:val="14"/>
        </w:rPr>
        <w:footnoteRef/>
      </w:r>
      <w:r w:rsidRPr="00CA5E06">
        <w:rPr>
          <w:rFonts w:ascii="Arial" w:hAnsi="Arial" w:cs="Arial"/>
          <w:sz w:val="14"/>
          <w:szCs w:val="14"/>
        </w:rPr>
        <w:t xml:space="preserve"> INEC Disponible en: http://www.inec.gob.ec/inec/revistas/e-analisis5.pdf Consultado 10/12/13</w:t>
      </w:r>
    </w:p>
  </w:footnote>
  <w:footnote w:id="65">
    <w:p w:rsidR="00393A20" w:rsidRDefault="00393A20" w:rsidP="008E703F">
      <w:pPr>
        <w:pStyle w:val="Textonotapie"/>
        <w:ind w:left="142" w:hanging="142"/>
      </w:pPr>
      <w:r w:rsidRPr="00521E2E">
        <w:rPr>
          <w:rStyle w:val="Refdenotaalpie"/>
          <w:rFonts w:ascii="Arial" w:eastAsiaTheme="majorEastAsia" w:hAnsi="Arial" w:cs="Arial"/>
          <w:sz w:val="14"/>
          <w:szCs w:val="14"/>
        </w:rPr>
        <w:footnoteRef/>
      </w:r>
      <w:r w:rsidRPr="00521E2E">
        <w:rPr>
          <w:rFonts w:ascii="Arial" w:hAnsi="Arial" w:cs="Arial"/>
          <w:sz w:val="14"/>
          <w:szCs w:val="14"/>
        </w:rPr>
        <w:t xml:space="preserve"> </w:t>
      </w:r>
      <w:r w:rsidRPr="00521E2E">
        <w:rPr>
          <w:rFonts w:ascii="Arial" w:hAnsi="Arial" w:cs="Arial"/>
          <w:bCs/>
          <w:sz w:val="14"/>
          <w:szCs w:val="14"/>
        </w:rPr>
        <w:t xml:space="preserve">Control Parental y Problemas Emocionales y de Conducta en Adolescentes Disponible en: http://www.revistas.unal.edu.co/index.php/psicologia/article/view/17448/28672 Consultado </w:t>
      </w:r>
      <w:r w:rsidRPr="00521E2E">
        <w:rPr>
          <w:rFonts w:ascii="Arial" w:hAnsi="Arial" w:cs="Arial"/>
          <w:sz w:val="14"/>
          <w:szCs w:val="14"/>
        </w:rPr>
        <w:t>10/12/2013</w:t>
      </w:r>
    </w:p>
  </w:footnote>
  <w:footnote w:id="66">
    <w:p w:rsidR="00393A20" w:rsidRPr="004772EC" w:rsidRDefault="00393A20" w:rsidP="008E703F">
      <w:pPr>
        <w:pStyle w:val="Textonotapie"/>
        <w:ind w:left="142" w:hanging="142"/>
        <w:rPr>
          <w:rFonts w:ascii="Arial" w:hAnsi="Arial" w:cs="Arial"/>
          <w:sz w:val="14"/>
          <w:szCs w:val="14"/>
        </w:rPr>
      </w:pPr>
      <w:r w:rsidRPr="004772EC">
        <w:rPr>
          <w:rStyle w:val="Refdenotaalpie"/>
          <w:rFonts w:ascii="Arial" w:eastAsiaTheme="majorEastAsia" w:hAnsi="Arial" w:cs="Arial"/>
          <w:sz w:val="14"/>
          <w:szCs w:val="14"/>
        </w:rPr>
        <w:footnoteRef/>
      </w:r>
      <w:r w:rsidRPr="004772EC">
        <w:rPr>
          <w:rFonts w:ascii="Arial" w:hAnsi="Arial" w:cs="Arial"/>
          <w:sz w:val="14"/>
          <w:szCs w:val="14"/>
        </w:rPr>
        <w:t xml:space="preserve"> Planificación Familiar Disponible en http://www.unfpa.org.co/portal/uploadUNFPA/file/FINAL%20PLANIFICION%20FAMILIAR.pdf Consultado: 10/12/2013</w:t>
      </w:r>
    </w:p>
  </w:footnote>
  <w:footnote w:id="67">
    <w:p w:rsidR="00393A20" w:rsidRPr="008E703F" w:rsidRDefault="00393A20" w:rsidP="008E703F">
      <w:pPr>
        <w:spacing w:after="0"/>
        <w:ind w:left="142" w:hanging="142"/>
        <w:rPr>
          <w:rFonts w:ascii="Arial" w:eastAsia="Times New Roman" w:hAnsi="Arial" w:cs="Arial"/>
          <w:sz w:val="14"/>
          <w:szCs w:val="14"/>
          <w:lang w:eastAsia="es-EC"/>
        </w:rPr>
      </w:pPr>
      <w:r w:rsidRPr="008E703F">
        <w:rPr>
          <w:rStyle w:val="Refdenotaalpie"/>
          <w:rFonts w:ascii="Arial" w:hAnsi="Arial" w:cs="Arial"/>
          <w:sz w:val="14"/>
          <w:szCs w:val="14"/>
        </w:rPr>
        <w:footnoteRef/>
      </w:r>
      <w:r w:rsidRPr="008E703F">
        <w:rPr>
          <w:rFonts w:ascii="Arial" w:hAnsi="Arial" w:cs="Arial"/>
          <w:sz w:val="14"/>
          <w:szCs w:val="14"/>
        </w:rPr>
        <w:t xml:space="preserve"> </w:t>
      </w:r>
      <w:r w:rsidRPr="008E703F">
        <w:rPr>
          <w:rFonts w:ascii="Arial" w:eastAsia="Times New Roman" w:hAnsi="Arial" w:cs="Arial"/>
          <w:sz w:val="14"/>
          <w:szCs w:val="14"/>
          <w:lang w:eastAsia="es-EC"/>
        </w:rPr>
        <w:t>Campaña para aumento cobertura PAP en mujeres de 25 a 64 años. Disponible en: http://www.colegiodematronasdechile.cl/documentos/InsumoCampanaPAP_SSy%20SEREMIS_2012.pdf Consultado 10/12/13</w:t>
      </w:r>
    </w:p>
  </w:footnote>
  <w:footnote w:id="68">
    <w:p w:rsidR="00393A20" w:rsidRPr="008E703F" w:rsidRDefault="00393A20" w:rsidP="008E703F">
      <w:pPr>
        <w:spacing w:after="0" w:line="240" w:lineRule="auto"/>
        <w:ind w:left="142" w:hanging="142"/>
        <w:rPr>
          <w:rFonts w:ascii="Arial" w:hAnsi="Arial" w:cs="Arial"/>
          <w:sz w:val="14"/>
          <w:szCs w:val="14"/>
        </w:rPr>
      </w:pPr>
      <w:r w:rsidRPr="008E703F">
        <w:rPr>
          <w:rStyle w:val="Refdenotaalpie"/>
          <w:rFonts w:ascii="Arial" w:hAnsi="Arial" w:cs="Arial"/>
          <w:sz w:val="14"/>
          <w:szCs w:val="14"/>
        </w:rPr>
        <w:footnoteRef/>
      </w:r>
      <w:r>
        <w:rPr>
          <w:rFonts w:ascii="Arial" w:hAnsi="Arial" w:cs="Arial"/>
          <w:sz w:val="14"/>
          <w:szCs w:val="14"/>
        </w:rPr>
        <w:t xml:space="preserve"> </w:t>
      </w:r>
      <w:r w:rsidRPr="008E703F">
        <w:rPr>
          <w:rFonts w:ascii="Arial" w:hAnsi="Arial" w:cs="Arial"/>
          <w:sz w:val="14"/>
          <w:szCs w:val="14"/>
        </w:rPr>
        <w:t>Problemática de salud en América latina disponible en: http://www.granotec.com/ecuador</w:t>
      </w:r>
      <w:r>
        <w:rPr>
          <w:rFonts w:ascii="Arial" w:hAnsi="Arial" w:cs="Arial"/>
          <w:sz w:val="14"/>
          <w:szCs w:val="14"/>
        </w:rPr>
        <w:t xml:space="preserve">/new/20120222182759/ Consultado </w:t>
      </w:r>
      <w:r w:rsidRPr="008E703F">
        <w:rPr>
          <w:rFonts w:ascii="Arial" w:hAnsi="Arial" w:cs="Arial"/>
          <w:sz w:val="14"/>
          <w:szCs w:val="14"/>
        </w:rPr>
        <w:t>10/12/13</w:t>
      </w:r>
    </w:p>
  </w:footnote>
  <w:footnote w:id="69">
    <w:p w:rsidR="00B6536A" w:rsidRDefault="00B6536A"/>
    <w:p w:rsidR="00393A20" w:rsidRPr="00240643" w:rsidRDefault="00393A20" w:rsidP="008E703F">
      <w:pPr>
        <w:spacing w:after="0"/>
        <w:rPr>
          <w:rFonts w:ascii="Arial" w:eastAsia="Times New Roman" w:hAnsi="Arial" w:cs="Arial"/>
          <w:sz w:val="16"/>
          <w:szCs w:val="16"/>
          <w:lang w:eastAsia="es-EC"/>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3A20" w:rsidRDefault="00393A20">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pPr>
      <w:pStyle w:val="Encabezad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pPr>
      <w:pStyle w:val="Encabezado"/>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pPr>
      <w:pStyle w:val="Encabezado"/>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pPr>
      <w:pStyle w:val="Encabezado"/>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pPr>
      <w:pStyle w:val="Encabezado"/>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pPr>
      <w:pStyle w:val="Encabezado"/>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pPr>
      <w:pStyle w:val="Encabezado"/>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pPr>
      <w:pStyle w:val="Encabezado"/>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pPr>
      <w:pStyle w:val="Encabezado"/>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536A" w:rsidRDefault="00B6536A">
    <w:pPr>
      <w:pStyle w:val="Encabezado"/>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pPr>
      <w:pStyle w:val="Encabezado"/>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pPr>
      <w:pStyle w:val="Encabezado"/>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107A" w:rsidRDefault="002C107A">
    <w:pPr>
      <w:pStyle w:val="Encabezado"/>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107A" w:rsidRDefault="002C107A">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3A20" w:rsidRDefault="00393A20">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536A" w:rsidRDefault="00B6536A">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2EC7" w:rsidRDefault="00AE2EC7">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00BD" w:rsidRDefault="008900BD">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00BD" w:rsidRDefault="008900BD">
    <w:pPr>
      <w:pStyle w:val="Encabezad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00BD" w:rsidRDefault="008900BD">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3770" w:rsidRDefault="00E23770">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54" type="#_x0000_t75" style="width:11.25pt;height:9.75pt" o:bullet="t">
        <v:imagedata r:id="rId1" o:title="clip_image005"/>
      </v:shape>
    </w:pict>
  </w:numPicBullet>
  <w:numPicBullet w:numPicBulletId="1">
    <w:pict>
      <v:shape id="_x0000_i1255" type="#_x0000_t75" style="width:12pt;height:12.75pt" o:bullet="t">
        <v:imagedata r:id="rId2" o:title="BD21302_"/>
      </v:shape>
    </w:pict>
  </w:numPicBullet>
  <w:numPicBullet w:numPicBulletId="2">
    <w:pict>
      <v:shape id="_x0000_i1256" type="#_x0000_t75" style="width:11.25pt;height:11.25pt" o:bullet="t">
        <v:imagedata r:id="rId3" o:title="BD14981_"/>
      </v:shape>
    </w:pict>
  </w:numPicBullet>
  <w:numPicBullet w:numPicBulletId="3">
    <w:pict>
      <v:shape id="_x0000_i1257" type="#_x0000_t75" style="width:9pt;height:9pt" o:bullet="t">
        <v:imagedata r:id="rId4" o:title="MC900065489[1]"/>
      </v:shape>
    </w:pict>
  </w:numPicBullet>
  <w:numPicBullet w:numPicBulletId="4">
    <w:pict>
      <v:shape id="_x0000_i1258" type="#_x0000_t75" style="width:9pt;height:9pt" o:bullet="t">
        <v:imagedata r:id="rId5" o:title="BD14869_"/>
      </v:shape>
    </w:pict>
  </w:numPicBullet>
  <w:numPicBullet w:numPicBulletId="5">
    <w:pict>
      <v:shape id="_x0000_i1259" type="#_x0000_t75" style="width:9pt;height:9pt" o:bullet="t">
        <v:imagedata r:id="rId6" o:title="BD14515_"/>
      </v:shape>
    </w:pict>
  </w:numPicBullet>
  <w:numPicBullet w:numPicBulletId="6">
    <w:pict>
      <v:shape id="_x0000_i1260" type="#_x0000_t75" style="width:11.25pt;height:11.25pt" o:bullet="t">
        <v:imagedata r:id="rId7" o:title="mso9C9"/>
      </v:shape>
    </w:pict>
  </w:numPicBullet>
  <w:numPicBullet w:numPicBulletId="7">
    <w:pict>
      <v:shape id="_x0000_i1261" type="#_x0000_t75" style="width:9pt;height:9pt" o:bullet="t">
        <v:imagedata r:id="rId8" o:title="BD14755_"/>
      </v:shape>
    </w:pict>
  </w:numPicBullet>
  <w:numPicBullet w:numPicBulletId="8">
    <w:pict>
      <v:shape id="_x0000_i1262" type="#_x0000_t75" style="width:9pt;height:9pt" o:bullet="t">
        <v:imagedata r:id="rId9" o:title="BD14830_"/>
      </v:shape>
    </w:pict>
  </w:numPicBullet>
  <w:numPicBullet w:numPicBulletId="9">
    <w:pict>
      <v:shape id="_x0000_i1263" type="#_x0000_t75" style="width:12.75pt;height:12.75pt" o:bullet="t">
        <v:imagedata r:id="rId10" o:title="BD21304_"/>
      </v:shape>
    </w:pict>
  </w:numPicBullet>
  <w:numPicBullet w:numPicBulletId="10">
    <w:pict>
      <v:shape id="_x0000_i1264" type="#_x0000_t75" style="width:9pt;height:9pt" o:bullet="t">
        <v:imagedata r:id="rId11" o:title="BD10302_"/>
      </v:shape>
    </w:pict>
  </w:numPicBullet>
  <w:numPicBullet w:numPicBulletId="11">
    <w:pict>
      <v:shape id="_x0000_i1265" type="#_x0000_t75" style="width:11.25pt;height:11.25pt" o:bullet="t">
        <v:imagedata r:id="rId12" o:title="MC900065548[1]"/>
      </v:shape>
    </w:pict>
  </w:numPicBullet>
  <w:abstractNum w:abstractNumId="0">
    <w:nsid w:val="029B2E44"/>
    <w:multiLevelType w:val="hybridMultilevel"/>
    <w:tmpl w:val="3B7672FA"/>
    <w:lvl w:ilvl="0" w:tplc="2038463C">
      <w:start w:val="1"/>
      <w:numFmt w:val="bullet"/>
      <w:lvlText w:val=""/>
      <w:lvlPicBulletId w:val="10"/>
      <w:lvlJc w:val="left"/>
      <w:pPr>
        <w:ind w:left="1004" w:hanging="360"/>
      </w:pPr>
      <w:rPr>
        <w:rFonts w:ascii="Symbol" w:hAnsi="Symbol" w:hint="default"/>
        <w:b/>
        <w:color w:val="auto"/>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
    <w:nsid w:val="03A32352"/>
    <w:multiLevelType w:val="hybridMultilevel"/>
    <w:tmpl w:val="BBBEF4BA"/>
    <w:lvl w:ilvl="0" w:tplc="0C0A000B">
      <w:start w:val="1"/>
      <w:numFmt w:val="bullet"/>
      <w:lvlText w:val=""/>
      <w:lvlJc w:val="left"/>
      <w:pPr>
        <w:ind w:left="644" w:hanging="360"/>
      </w:pPr>
      <w:rPr>
        <w:rFonts w:ascii="Wingdings" w:hAnsi="Wingdings" w:hint="default"/>
        <w:b w:val="0"/>
        <w:color w:val="FF66CC"/>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2">
    <w:nsid w:val="05B34AA7"/>
    <w:multiLevelType w:val="hybridMultilevel"/>
    <w:tmpl w:val="3E165586"/>
    <w:lvl w:ilvl="0" w:tplc="C37ABC80">
      <w:start w:val="1"/>
      <w:numFmt w:val="bullet"/>
      <w:lvlText w:val=""/>
      <w:lvlPicBulletId w:val="4"/>
      <w:lvlJc w:val="left"/>
      <w:pPr>
        <w:ind w:left="1004" w:hanging="360"/>
      </w:pPr>
      <w:rPr>
        <w:rFonts w:ascii="Symbol" w:hAnsi="Symbol" w:hint="default"/>
        <w:b/>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7D807CE"/>
    <w:multiLevelType w:val="hybridMultilevel"/>
    <w:tmpl w:val="38A2F176"/>
    <w:lvl w:ilvl="0" w:tplc="0C0A0005">
      <w:start w:val="1"/>
      <w:numFmt w:val="bullet"/>
      <w:lvlText w:val=""/>
      <w:lvlJc w:val="left"/>
      <w:pPr>
        <w:ind w:left="1004" w:hanging="360"/>
      </w:pPr>
      <w:rPr>
        <w:rFonts w:ascii="Wingdings" w:hAnsi="Wingdings"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4">
    <w:nsid w:val="08BF350A"/>
    <w:multiLevelType w:val="hybridMultilevel"/>
    <w:tmpl w:val="06460012"/>
    <w:lvl w:ilvl="0" w:tplc="B6B60DC8">
      <w:start w:val="1"/>
      <w:numFmt w:val="bullet"/>
      <w:lvlText w:val=""/>
      <w:lvlPicBulletId w:val="0"/>
      <w:lvlJc w:val="left"/>
      <w:pPr>
        <w:ind w:left="1080" w:hanging="360"/>
      </w:pPr>
      <w:rPr>
        <w:rFonts w:ascii="Symbol" w:hAnsi="Symbol" w:hint="default"/>
        <w:b/>
        <w:color w:val="auto"/>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5">
    <w:nsid w:val="0A3951B9"/>
    <w:multiLevelType w:val="hybridMultilevel"/>
    <w:tmpl w:val="B8F88E68"/>
    <w:lvl w:ilvl="0" w:tplc="0C0A000D">
      <w:start w:val="1"/>
      <w:numFmt w:val="bullet"/>
      <w:lvlText w:val=""/>
      <w:lvlJc w:val="left"/>
      <w:pPr>
        <w:ind w:left="1364" w:hanging="360"/>
      </w:pPr>
      <w:rPr>
        <w:rFonts w:ascii="Wingdings" w:hAnsi="Wingdings" w:hint="default"/>
        <w:color w:val="auto"/>
      </w:rPr>
    </w:lvl>
    <w:lvl w:ilvl="1" w:tplc="300A0003" w:tentative="1">
      <w:start w:val="1"/>
      <w:numFmt w:val="bullet"/>
      <w:lvlText w:val="o"/>
      <w:lvlJc w:val="left"/>
      <w:pPr>
        <w:ind w:left="2084" w:hanging="360"/>
      </w:pPr>
      <w:rPr>
        <w:rFonts w:ascii="Courier New" w:hAnsi="Courier New" w:cs="Courier New" w:hint="default"/>
      </w:rPr>
    </w:lvl>
    <w:lvl w:ilvl="2" w:tplc="300A0005" w:tentative="1">
      <w:start w:val="1"/>
      <w:numFmt w:val="bullet"/>
      <w:lvlText w:val=""/>
      <w:lvlJc w:val="left"/>
      <w:pPr>
        <w:ind w:left="2804" w:hanging="360"/>
      </w:pPr>
      <w:rPr>
        <w:rFonts w:ascii="Wingdings" w:hAnsi="Wingdings" w:hint="default"/>
      </w:rPr>
    </w:lvl>
    <w:lvl w:ilvl="3" w:tplc="300A0001" w:tentative="1">
      <w:start w:val="1"/>
      <w:numFmt w:val="bullet"/>
      <w:lvlText w:val=""/>
      <w:lvlJc w:val="left"/>
      <w:pPr>
        <w:ind w:left="3524" w:hanging="360"/>
      </w:pPr>
      <w:rPr>
        <w:rFonts w:ascii="Symbol" w:hAnsi="Symbol" w:hint="default"/>
      </w:rPr>
    </w:lvl>
    <w:lvl w:ilvl="4" w:tplc="300A0003" w:tentative="1">
      <w:start w:val="1"/>
      <w:numFmt w:val="bullet"/>
      <w:lvlText w:val="o"/>
      <w:lvlJc w:val="left"/>
      <w:pPr>
        <w:ind w:left="4244" w:hanging="360"/>
      </w:pPr>
      <w:rPr>
        <w:rFonts w:ascii="Courier New" w:hAnsi="Courier New" w:cs="Courier New" w:hint="default"/>
      </w:rPr>
    </w:lvl>
    <w:lvl w:ilvl="5" w:tplc="300A0005" w:tentative="1">
      <w:start w:val="1"/>
      <w:numFmt w:val="bullet"/>
      <w:lvlText w:val=""/>
      <w:lvlJc w:val="left"/>
      <w:pPr>
        <w:ind w:left="4964" w:hanging="360"/>
      </w:pPr>
      <w:rPr>
        <w:rFonts w:ascii="Wingdings" w:hAnsi="Wingdings" w:hint="default"/>
      </w:rPr>
    </w:lvl>
    <w:lvl w:ilvl="6" w:tplc="300A0001" w:tentative="1">
      <w:start w:val="1"/>
      <w:numFmt w:val="bullet"/>
      <w:lvlText w:val=""/>
      <w:lvlJc w:val="left"/>
      <w:pPr>
        <w:ind w:left="5684" w:hanging="360"/>
      </w:pPr>
      <w:rPr>
        <w:rFonts w:ascii="Symbol" w:hAnsi="Symbol" w:hint="default"/>
      </w:rPr>
    </w:lvl>
    <w:lvl w:ilvl="7" w:tplc="300A0003" w:tentative="1">
      <w:start w:val="1"/>
      <w:numFmt w:val="bullet"/>
      <w:lvlText w:val="o"/>
      <w:lvlJc w:val="left"/>
      <w:pPr>
        <w:ind w:left="6404" w:hanging="360"/>
      </w:pPr>
      <w:rPr>
        <w:rFonts w:ascii="Courier New" w:hAnsi="Courier New" w:cs="Courier New" w:hint="default"/>
      </w:rPr>
    </w:lvl>
    <w:lvl w:ilvl="8" w:tplc="300A0005" w:tentative="1">
      <w:start w:val="1"/>
      <w:numFmt w:val="bullet"/>
      <w:lvlText w:val=""/>
      <w:lvlJc w:val="left"/>
      <w:pPr>
        <w:ind w:left="7124" w:hanging="360"/>
      </w:pPr>
      <w:rPr>
        <w:rFonts w:ascii="Wingdings" w:hAnsi="Wingdings" w:hint="default"/>
      </w:rPr>
    </w:lvl>
  </w:abstractNum>
  <w:abstractNum w:abstractNumId="6">
    <w:nsid w:val="0F073134"/>
    <w:multiLevelType w:val="hybridMultilevel"/>
    <w:tmpl w:val="8CCCD296"/>
    <w:lvl w:ilvl="0" w:tplc="5156DED0">
      <w:start w:val="1"/>
      <w:numFmt w:val="lowerLetter"/>
      <w:lvlText w:val="%1)"/>
      <w:lvlJc w:val="left"/>
      <w:pPr>
        <w:ind w:left="1352" w:hanging="360"/>
      </w:pPr>
      <w:rPr>
        <w:rFonts w:hint="default"/>
        <w:b/>
        <w:i w:val="0"/>
      </w:rPr>
    </w:lvl>
    <w:lvl w:ilvl="1" w:tplc="300A0019" w:tentative="1">
      <w:start w:val="1"/>
      <w:numFmt w:val="lowerLetter"/>
      <w:lvlText w:val="%2."/>
      <w:lvlJc w:val="left"/>
      <w:pPr>
        <w:ind w:left="2072" w:hanging="360"/>
      </w:pPr>
    </w:lvl>
    <w:lvl w:ilvl="2" w:tplc="300A001B" w:tentative="1">
      <w:start w:val="1"/>
      <w:numFmt w:val="lowerRoman"/>
      <w:lvlText w:val="%3."/>
      <w:lvlJc w:val="right"/>
      <w:pPr>
        <w:ind w:left="2792" w:hanging="180"/>
      </w:pPr>
    </w:lvl>
    <w:lvl w:ilvl="3" w:tplc="300A000F" w:tentative="1">
      <w:start w:val="1"/>
      <w:numFmt w:val="decimal"/>
      <w:lvlText w:val="%4."/>
      <w:lvlJc w:val="left"/>
      <w:pPr>
        <w:ind w:left="3512" w:hanging="360"/>
      </w:pPr>
    </w:lvl>
    <w:lvl w:ilvl="4" w:tplc="300A0019" w:tentative="1">
      <w:start w:val="1"/>
      <w:numFmt w:val="lowerLetter"/>
      <w:lvlText w:val="%5."/>
      <w:lvlJc w:val="left"/>
      <w:pPr>
        <w:ind w:left="4232" w:hanging="360"/>
      </w:pPr>
    </w:lvl>
    <w:lvl w:ilvl="5" w:tplc="300A001B" w:tentative="1">
      <w:start w:val="1"/>
      <w:numFmt w:val="lowerRoman"/>
      <w:lvlText w:val="%6."/>
      <w:lvlJc w:val="right"/>
      <w:pPr>
        <w:ind w:left="4952" w:hanging="180"/>
      </w:pPr>
    </w:lvl>
    <w:lvl w:ilvl="6" w:tplc="300A000F" w:tentative="1">
      <w:start w:val="1"/>
      <w:numFmt w:val="decimal"/>
      <w:lvlText w:val="%7."/>
      <w:lvlJc w:val="left"/>
      <w:pPr>
        <w:ind w:left="5672" w:hanging="360"/>
      </w:pPr>
    </w:lvl>
    <w:lvl w:ilvl="7" w:tplc="300A0019" w:tentative="1">
      <w:start w:val="1"/>
      <w:numFmt w:val="lowerLetter"/>
      <w:lvlText w:val="%8."/>
      <w:lvlJc w:val="left"/>
      <w:pPr>
        <w:ind w:left="6392" w:hanging="360"/>
      </w:pPr>
    </w:lvl>
    <w:lvl w:ilvl="8" w:tplc="300A001B" w:tentative="1">
      <w:start w:val="1"/>
      <w:numFmt w:val="lowerRoman"/>
      <w:lvlText w:val="%9."/>
      <w:lvlJc w:val="right"/>
      <w:pPr>
        <w:ind w:left="7112" w:hanging="180"/>
      </w:pPr>
    </w:lvl>
  </w:abstractNum>
  <w:abstractNum w:abstractNumId="7">
    <w:nsid w:val="0F0E33FB"/>
    <w:multiLevelType w:val="hybridMultilevel"/>
    <w:tmpl w:val="D04800AE"/>
    <w:lvl w:ilvl="0" w:tplc="291A2B26">
      <w:start w:val="1"/>
      <w:numFmt w:val="bullet"/>
      <w:lvlText w:val=""/>
      <w:lvlPicBulletId w:val="2"/>
      <w:lvlJc w:val="left"/>
      <w:pPr>
        <w:ind w:left="1004" w:hanging="360"/>
      </w:pPr>
      <w:rPr>
        <w:rFonts w:ascii="Symbol" w:hAnsi="Symbol" w:hint="default"/>
        <w:color w:val="auto"/>
        <w:sz w:val="22"/>
        <w:szCs w:val="22"/>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8">
    <w:nsid w:val="117D109D"/>
    <w:multiLevelType w:val="hybridMultilevel"/>
    <w:tmpl w:val="F844F0B0"/>
    <w:lvl w:ilvl="0" w:tplc="0C0A0007">
      <w:start w:val="1"/>
      <w:numFmt w:val="bullet"/>
      <w:lvlText w:val=""/>
      <w:lvlPicBulletId w:val="6"/>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9">
    <w:nsid w:val="122F3738"/>
    <w:multiLevelType w:val="hybridMultilevel"/>
    <w:tmpl w:val="5B3EC188"/>
    <w:lvl w:ilvl="0" w:tplc="3B069F6E">
      <w:start w:val="1"/>
      <w:numFmt w:val="bullet"/>
      <w:lvlText w:val=""/>
      <w:lvlPicBulletId w:val="5"/>
      <w:lvlJc w:val="left"/>
      <w:pPr>
        <w:ind w:left="720" w:hanging="360"/>
      </w:pPr>
      <w:rPr>
        <w:rFonts w:ascii="Symbol" w:hAnsi="Symbol" w:hint="default"/>
        <w:color w:val="auto"/>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169519A4"/>
    <w:multiLevelType w:val="hybridMultilevel"/>
    <w:tmpl w:val="ADBA5F58"/>
    <w:lvl w:ilvl="0" w:tplc="C0EA52E0">
      <w:start w:val="1"/>
      <w:numFmt w:val="bullet"/>
      <w:lvlText w:val=""/>
      <w:lvlPicBulletId w:val="9"/>
      <w:lvlJc w:val="left"/>
      <w:pPr>
        <w:ind w:left="1004" w:hanging="360"/>
      </w:pPr>
      <w:rPr>
        <w:rFonts w:ascii="Symbol" w:hAnsi="Symbol" w:hint="default"/>
        <w:b/>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16A72745"/>
    <w:multiLevelType w:val="hybridMultilevel"/>
    <w:tmpl w:val="777EAA02"/>
    <w:lvl w:ilvl="0" w:tplc="291A2B26">
      <w:start w:val="1"/>
      <w:numFmt w:val="bullet"/>
      <w:lvlText w:val=""/>
      <w:lvlPicBulletId w:val="2"/>
      <w:lvlJc w:val="left"/>
      <w:pPr>
        <w:ind w:left="1004" w:hanging="360"/>
      </w:pPr>
      <w:rPr>
        <w:rFonts w:ascii="Symbol" w:hAnsi="Symbol" w:hint="default"/>
        <w:color w:val="auto"/>
        <w:sz w:val="22"/>
        <w:szCs w:val="22"/>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2">
    <w:nsid w:val="18C16812"/>
    <w:multiLevelType w:val="hybridMultilevel"/>
    <w:tmpl w:val="810C0A4A"/>
    <w:lvl w:ilvl="0" w:tplc="3B069F6E">
      <w:start w:val="1"/>
      <w:numFmt w:val="bullet"/>
      <w:lvlText w:val=""/>
      <w:lvlPicBulletId w:val="5"/>
      <w:lvlJc w:val="left"/>
      <w:pPr>
        <w:ind w:left="1004" w:hanging="360"/>
      </w:pPr>
      <w:rPr>
        <w:rFonts w:ascii="Symbol" w:hAnsi="Symbol" w:hint="default"/>
        <w:color w:val="auto"/>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13">
    <w:nsid w:val="1A474E2B"/>
    <w:multiLevelType w:val="multilevel"/>
    <w:tmpl w:val="37D4507E"/>
    <w:lvl w:ilvl="0">
      <w:start w:val="4"/>
      <w:numFmt w:val="decimal"/>
      <w:lvlText w:val="%1."/>
      <w:lvlJc w:val="left"/>
      <w:pPr>
        <w:ind w:left="585" w:hanging="585"/>
      </w:pPr>
      <w:rPr>
        <w:rFonts w:hint="default"/>
        <w:b/>
      </w:rPr>
    </w:lvl>
    <w:lvl w:ilvl="1">
      <w:start w:val="1"/>
      <w:numFmt w:val="decimal"/>
      <w:lvlText w:val="%1.%2."/>
      <w:lvlJc w:val="left"/>
      <w:pPr>
        <w:ind w:left="720" w:hanging="720"/>
      </w:pPr>
      <w:rPr>
        <w:rFonts w:hint="default"/>
        <w:b/>
      </w:rPr>
    </w:lvl>
    <w:lvl w:ilvl="2">
      <w:start w:val="2"/>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4">
    <w:nsid w:val="1B4D0CA5"/>
    <w:multiLevelType w:val="hybridMultilevel"/>
    <w:tmpl w:val="834C6D50"/>
    <w:lvl w:ilvl="0" w:tplc="08E44C0E">
      <w:start w:val="1"/>
      <w:numFmt w:val="bullet"/>
      <w:lvlText w:val=""/>
      <w:lvlPicBulletId w:val="7"/>
      <w:lvlJc w:val="left"/>
      <w:pPr>
        <w:ind w:left="1854" w:hanging="360"/>
      </w:pPr>
      <w:rPr>
        <w:rFonts w:ascii="Symbol" w:hAnsi="Symbol" w:hint="default"/>
        <w:b/>
        <w:color w:val="auto"/>
      </w:rPr>
    </w:lvl>
    <w:lvl w:ilvl="1" w:tplc="0C0A0003" w:tentative="1">
      <w:start w:val="1"/>
      <w:numFmt w:val="bullet"/>
      <w:lvlText w:val="o"/>
      <w:lvlJc w:val="left"/>
      <w:pPr>
        <w:ind w:left="2574" w:hanging="360"/>
      </w:pPr>
      <w:rPr>
        <w:rFonts w:ascii="Courier New" w:hAnsi="Courier New" w:cs="Courier New" w:hint="default"/>
      </w:rPr>
    </w:lvl>
    <w:lvl w:ilvl="2" w:tplc="0C0A0005" w:tentative="1">
      <w:start w:val="1"/>
      <w:numFmt w:val="bullet"/>
      <w:lvlText w:val=""/>
      <w:lvlJc w:val="left"/>
      <w:pPr>
        <w:ind w:left="3294" w:hanging="360"/>
      </w:pPr>
      <w:rPr>
        <w:rFonts w:ascii="Wingdings" w:hAnsi="Wingdings" w:hint="default"/>
      </w:rPr>
    </w:lvl>
    <w:lvl w:ilvl="3" w:tplc="0C0A0001" w:tentative="1">
      <w:start w:val="1"/>
      <w:numFmt w:val="bullet"/>
      <w:lvlText w:val=""/>
      <w:lvlJc w:val="left"/>
      <w:pPr>
        <w:ind w:left="4014" w:hanging="360"/>
      </w:pPr>
      <w:rPr>
        <w:rFonts w:ascii="Symbol" w:hAnsi="Symbol" w:hint="default"/>
      </w:rPr>
    </w:lvl>
    <w:lvl w:ilvl="4" w:tplc="0C0A0003" w:tentative="1">
      <w:start w:val="1"/>
      <w:numFmt w:val="bullet"/>
      <w:lvlText w:val="o"/>
      <w:lvlJc w:val="left"/>
      <w:pPr>
        <w:ind w:left="4734" w:hanging="360"/>
      </w:pPr>
      <w:rPr>
        <w:rFonts w:ascii="Courier New" w:hAnsi="Courier New" w:cs="Courier New" w:hint="default"/>
      </w:rPr>
    </w:lvl>
    <w:lvl w:ilvl="5" w:tplc="0C0A0005" w:tentative="1">
      <w:start w:val="1"/>
      <w:numFmt w:val="bullet"/>
      <w:lvlText w:val=""/>
      <w:lvlJc w:val="left"/>
      <w:pPr>
        <w:ind w:left="5454" w:hanging="360"/>
      </w:pPr>
      <w:rPr>
        <w:rFonts w:ascii="Wingdings" w:hAnsi="Wingdings" w:hint="default"/>
      </w:rPr>
    </w:lvl>
    <w:lvl w:ilvl="6" w:tplc="0C0A0001" w:tentative="1">
      <w:start w:val="1"/>
      <w:numFmt w:val="bullet"/>
      <w:lvlText w:val=""/>
      <w:lvlJc w:val="left"/>
      <w:pPr>
        <w:ind w:left="6174" w:hanging="360"/>
      </w:pPr>
      <w:rPr>
        <w:rFonts w:ascii="Symbol" w:hAnsi="Symbol" w:hint="default"/>
      </w:rPr>
    </w:lvl>
    <w:lvl w:ilvl="7" w:tplc="0C0A0003" w:tentative="1">
      <w:start w:val="1"/>
      <w:numFmt w:val="bullet"/>
      <w:lvlText w:val="o"/>
      <w:lvlJc w:val="left"/>
      <w:pPr>
        <w:ind w:left="6894" w:hanging="360"/>
      </w:pPr>
      <w:rPr>
        <w:rFonts w:ascii="Courier New" w:hAnsi="Courier New" w:cs="Courier New" w:hint="default"/>
      </w:rPr>
    </w:lvl>
    <w:lvl w:ilvl="8" w:tplc="0C0A0005" w:tentative="1">
      <w:start w:val="1"/>
      <w:numFmt w:val="bullet"/>
      <w:lvlText w:val=""/>
      <w:lvlJc w:val="left"/>
      <w:pPr>
        <w:ind w:left="7614" w:hanging="360"/>
      </w:pPr>
      <w:rPr>
        <w:rFonts w:ascii="Wingdings" w:hAnsi="Wingdings" w:hint="default"/>
      </w:rPr>
    </w:lvl>
  </w:abstractNum>
  <w:abstractNum w:abstractNumId="15">
    <w:nsid w:val="1F106378"/>
    <w:multiLevelType w:val="hybridMultilevel"/>
    <w:tmpl w:val="98905532"/>
    <w:lvl w:ilvl="0" w:tplc="BB1C9274">
      <w:start w:val="1"/>
      <w:numFmt w:val="bullet"/>
      <w:lvlText w:val=""/>
      <w:lvlPicBulletId w:val="6"/>
      <w:lvlJc w:val="left"/>
      <w:pPr>
        <w:ind w:left="1004" w:hanging="360"/>
      </w:pPr>
      <w:rPr>
        <w:rFonts w:ascii="Symbol" w:hAnsi="Symbol" w:hint="default"/>
        <w:b/>
        <w:color w:val="auto"/>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6">
    <w:nsid w:val="20367B95"/>
    <w:multiLevelType w:val="hybridMultilevel"/>
    <w:tmpl w:val="AD02BC02"/>
    <w:lvl w:ilvl="0" w:tplc="08E44C0E">
      <w:start w:val="1"/>
      <w:numFmt w:val="bullet"/>
      <w:lvlText w:val=""/>
      <w:lvlPicBulletId w:val="7"/>
      <w:lvlJc w:val="left"/>
      <w:pPr>
        <w:ind w:left="1854" w:hanging="360"/>
      </w:pPr>
      <w:rPr>
        <w:rFonts w:ascii="Symbol" w:hAnsi="Symbol" w:hint="default"/>
        <w:b/>
        <w:color w:val="auto"/>
      </w:rPr>
    </w:lvl>
    <w:lvl w:ilvl="1" w:tplc="0C0A0003" w:tentative="1">
      <w:start w:val="1"/>
      <w:numFmt w:val="bullet"/>
      <w:lvlText w:val="o"/>
      <w:lvlJc w:val="left"/>
      <w:pPr>
        <w:ind w:left="2574" w:hanging="360"/>
      </w:pPr>
      <w:rPr>
        <w:rFonts w:ascii="Courier New" w:hAnsi="Courier New" w:cs="Courier New" w:hint="default"/>
      </w:rPr>
    </w:lvl>
    <w:lvl w:ilvl="2" w:tplc="0C0A0005" w:tentative="1">
      <w:start w:val="1"/>
      <w:numFmt w:val="bullet"/>
      <w:lvlText w:val=""/>
      <w:lvlJc w:val="left"/>
      <w:pPr>
        <w:ind w:left="3294" w:hanging="360"/>
      </w:pPr>
      <w:rPr>
        <w:rFonts w:ascii="Wingdings" w:hAnsi="Wingdings" w:hint="default"/>
      </w:rPr>
    </w:lvl>
    <w:lvl w:ilvl="3" w:tplc="0C0A0001" w:tentative="1">
      <w:start w:val="1"/>
      <w:numFmt w:val="bullet"/>
      <w:lvlText w:val=""/>
      <w:lvlJc w:val="left"/>
      <w:pPr>
        <w:ind w:left="4014" w:hanging="360"/>
      </w:pPr>
      <w:rPr>
        <w:rFonts w:ascii="Symbol" w:hAnsi="Symbol" w:hint="default"/>
      </w:rPr>
    </w:lvl>
    <w:lvl w:ilvl="4" w:tplc="0C0A0003" w:tentative="1">
      <w:start w:val="1"/>
      <w:numFmt w:val="bullet"/>
      <w:lvlText w:val="o"/>
      <w:lvlJc w:val="left"/>
      <w:pPr>
        <w:ind w:left="4734" w:hanging="360"/>
      </w:pPr>
      <w:rPr>
        <w:rFonts w:ascii="Courier New" w:hAnsi="Courier New" w:cs="Courier New" w:hint="default"/>
      </w:rPr>
    </w:lvl>
    <w:lvl w:ilvl="5" w:tplc="0C0A0005" w:tentative="1">
      <w:start w:val="1"/>
      <w:numFmt w:val="bullet"/>
      <w:lvlText w:val=""/>
      <w:lvlJc w:val="left"/>
      <w:pPr>
        <w:ind w:left="5454" w:hanging="360"/>
      </w:pPr>
      <w:rPr>
        <w:rFonts w:ascii="Wingdings" w:hAnsi="Wingdings" w:hint="default"/>
      </w:rPr>
    </w:lvl>
    <w:lvl w:ilvl="6" w:tplc="0C0A0001" w:tentative="1">
      <w:start w:val="1"/>
      <w:numFmt w:val="bullet"/>
      <w:lvlText w:val=""/>
      <w:lvlJc w:val="left"/>
      <w:pPr>
        <w:ind w:left="6174" w:hanging="360"/>
      </w:pPr>
      <w:rPr>
        <w:rFonts w:ascii="Symbol" w:hAnsi="Symbol" w:hint="default"/>
      </w:rPr>
    </w:lvl>
    <w:lvl w:ilvl="7" w:tplc="0C0A0003" w:tentative="1">
      <w:start w:val="1"/>
      <w:numFmt w:val="bullet"/>
      <w:lvlText w:val="o"/>
      <w:lvlJc w:val="left"/>
      <w:pPr>
        <w:ind w:left="6894" w:hanging="360"/>
      </w:pPr>
      <w:rPr>
        <w:rFonts w:ascii="Courier New" w:hAnsi="Courier New" w:cs="Courier New" w:hint="default"/>
      </w:rPr>
    </w:lvl>
    <w:lvl w:ilvl="8" w:tplc="0C0A0005" w:tentative="1">
      <w:start w:val="1"/>
      <w:numFmt w:val="bullet"/>
      <w:lvlText w:val=""/>
      <w:lvlJc w:val="left"/>
      <w:pPr>
        <w:ind w:left="7614" w:hanging="360"/>
      </w:pPr>
      <w:rPr>
        <w:rFonts w:ascii="Wingdings" w:hAnsi="Wingdings" w:hint="default"/>
      </w:rPr>
    </w:lvl>
  </w:abstractNum>
  <w:abstractNum w:abstractNumId="17">
    <w:nsid w:val="255E3A10"/>
    <w:multiLevelType w:val="hybridMultilevel"/>
    <w:tmpl w:val="E6EEFF12"/>
    <w:lvl w:ilvl="0" w:tplc="B6B60DC8">
      <w:start w:val="1"/>
      <w:numFmt w:val="bullet"/>
      <w:lvlText w:val=""/>
      <w:lvlPicBulletId w:val="0"/>
      <w:lvlJc w:val="left"/>
      <w:pPr>
        <w:ind w:left="927" w:hanging="360"/>
      </w:pPr>
      <w:rPr>
        <w:rFonts w:ascii="Symbol" w:hAnsi="Symbol" w:hint="default"/>
        <w:color w:val="auto"/>
      </w:rPr>
    </w:lvl>
    <w:lvl w:ilvl="1" w:tplc="300A0003" w:tentative="1">
      <w:start w:val="1"/>
      <w:numFmt w:val="bullet"/>
      <w:lvlText w:val="o"/>
      <w:lvlJc w:val="left"/>
      <w:pPr>
        <w:ind w:left="1647" w:hanging="360"/>
      </w:pPr>
      <w:rPr>
        <w:rFonts w:ascii="Courier New" w:hAnsi="Courier New" w:cs="Courier New" w:hint="default"/>
      </w:rPr>
    </w:lvl>
    <w:lvl w:ilvl="2" w:tplc="300A0005" w:tentative="1">
      <w:start w:val="1"/>
      <w:numFmt w:val="bullet"/>
      <w:lvlText w:val=""/>
      <w:lvlJc w:val="left"/>
      <w:pPr>
        <w:ind w:left="2367" w:hanging="360"/>
      </w:pPr>
      <w:rPr>
        <w:rFonts w:ascii="Wingdings" w:hAnsi="Wingdings" w:hint="default"/>
      </w:rPr>
    </w:lvl>
    <w:lvl w:ilvl="3" w:tplc="300A0001" w:tentative="1">
      <w:start w:val="1"/>
      <w:numFmt w:val="bullet"/>
      <w:lvlText w:val=""/>
      <w:lvlJc w:val="left"/>
      <w:pPr>
        <w:ind w:left="3087" w:hanging="360"/>
      </w:pPr>
      <w:rPr>
        <w:rFonts w:ascii="Symbol" w:hAnsi="Symbol" w:hint="default"/>
      </w:rPr>
    </w:lvl>
    <w:lvl w:ilvl="4" w:tplc="300A0003" w:tentative="1">
      <w:start w:val="1"/>
      <w:numFmt w:val="bullet"/>
      <w:lvlText w:val="o"/>
      <w:lvlJc w:val="left"/>
      <w:pPr>
        <w:ind w:left="3807" w:hanging="360"/>
      </w:pPr>
      <w:rPr>
        <w:rFonts w:ascii="Courier New" w:hAnsi="Courier New" w:cs="Courier New" w:hint="default"/>
      </w:rPr>
    </w:lvl>
    <w:lvl w:ilvl="5" w:tplc="300A0005" w:tentative="1">
      <w:start w:val="1"/>
      <w:numFmt w:val="bullet"/>
      <w:lvlText w:val=""/>
      <w:lvlJc w:val="left"/>
      <w:pPr>
        <w:ind w:left="4527" w:hanging="360"/>
      </w:pPr>
      <w:rPr>
        <w:rFonts w:ascii="Wingdings" w:hAnsi="Wingdings" w:hint="default"/>
      </w:rPr>
    </w:lvl>
    <w:lvl w:ilvl="6" w:tplc="300A0001" w:tentative="1">
      <w:start w:val="1"/>
      <w:numFmt w:val="bullet"/>
      <w:lvlText w:val=""/>
      <w:lvlJc w:val="left"/>
      <w:pPr>
        <w:ind w:left="5247" w:hanging="360"/>
      </w:pPr>
      <w:rPr>
        <w:rFonts w:ascii="Symbol" w:hAnsi="Symbol" w:hint="default"/>
      </w:rPr>
    </w:lvl>
    <w:lvl w:ilvl="7" w:tplc="300A0003" w:tentative="1">
      <w:start w:val="1"/>
      <w:numFmt w:val="bullet"/>
      <w:lvlText w:val="o"/>
      <w:lvlJc w:val="left"/>
      <w:pPr>
        <w:ind w:left="5967" w:hanging="360"/>
      </w:pPr>
      <w:rPr>
        <w:rFonts w:ascii="Courier New" w:hAnsi="Courier New" w:cs="Courier New" w:hint="default"/>
      </w:rPr>
    </w:lvl>
    <w:lvl w:ilvl="8" w:tplc="300A0005" w:tentative="1">
      <w:start w:val="1"/>
      <w:numFmt w:val="bullet"/>
      <w:lvlText w:val=""/>
      <w:lvlJc w:val="left"/>
      <w:pPr>
        <w:ind w:left="6687" w:hanging="360"/>
      </w:pPr>
      <w:rPr>
        <w:rFonts w:ascii="Wingdings" w:hAnsi="Wingdings" w:hint="default"/>
      </w:rPr>
    </w:lvl>
  </w:abstractNum>
  <w:abstractNum w:abstractNumId="18">
    <w:nsid w:val="26FF4540"/>
    <w:multiLevelType w:val="hybridMultilevel"/>
    <w:tmpl w:val="0AE44856"/>
    <w:lvl w:ilvl="0" w:tplc="BB1C9274">
      <w:start w:val="1"/>
      <w:numFmt w:val="bullet"/>
      <w:lvlText w:val=""/>
      <w:lvlPicBulletId w:val="6"/>
      <w:lvlJc w:val="left"/>
      <w:pPr>
        <w:ind w:left="1004" w:hanging="360"/>
      </w:pPr>
      <w:rPr>
        <w:rFonts w:ascii="Symbol" w:hAnsi="Symbol" w:hint="default"/>
        <w:b/>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288F261D"/>
    <w:multiLevelType w:val="hybridMultilevel"/>
    <w:tmpl w:val="B2DC1446"/>
    <w:lvl w:ilvl="0" w:tplc="C37ABC80">
      <w:start w:val="1"/>
      <w:numFmt w:val="bullet"/>
      <w:lvlText w:val=""/>
      <w:lvlPicBulletId w:val="4"/>
      <w:lvlJc w:val="left"/>
      <w:pPr>
        <w:ind w:left="720" w:hanging="360"/>
      </w:pPr>
      <w:rPr>
        <w:rFonts w:ascii="Symbol" w:hAnsi="Symbol" w:hint="default"/>
        <w:b/>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2E203A6A"/>
    <w:multiLevelType w:val="hybridMultilevel"/>
    <w:tmpl w:val="6DA00A02"/>
    <w:lvl w:ilvl="0" w:tplc="2038463C">
      <w:start w:val="1"/>
      <w:numFmt w:val="bullet"/>
      <w:lvlText w:val=""/>
      <w:lvlPicBulletId w:val="10"/>
      <w:lvlJc w:val="left"/>
      <w:pPr>
        <w:ind w:left="1004" w:hanging="360"/>
      </w:pPr>
      <w:rPr>
        <w:rFonts w:ascii="Symbol" w:hAnsi="Symbol" w:hint="default"/>
        <w:b/>
        <w:color w:val="auto"/>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1">
    <w:nsid w:val="2EB463D5"/>
    <w:multiLevelType w:val="hybridMultilevel"/>
    <w:tmpl w:val="56C88F50"/>
    <w:lvl w:ilvl="0" w:tplc="08E44C0E">
      <w:start w:val="1"/>
      <w:numFmt w:val="bullet"/>
      <w:lvlText w:val=""/>
      <w:lvlPicBulletId w:val="7"/>
      <w:lvlJc w:val="left"/>
      <w:pPr>
        <w:ind w:left="1004" w:hanging="360"/>
      </w:pPr>
      <w:rPr>
        <w:rFonts w:ascii="Symbol" w:hAnsi="Symbol" w:hint="default"/>
        <w:b/>
        <w:color w:val="auto"/>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2">
    <w:nsid w:val="31F53B47"/>
    <w:multiLevelType w:val="hybridMultilevel"/>
    <w:tmpl w:val="847C28EE"/>
    <w:lvl w:ilvl="0" w:tplc="0C0A000B">
      <w:start w:val="1"/>
      <w:numFmt w:val="bullet"/>
      <w:lvlText w:val=""/>
      <w:lvlJc w:val="left"/>
      <w:pPr>
        <w:ind w:left="1724" w:hanging="360"/>
      </w:pPr>
      <w:rPr>
        <w:rFonts w:ascii="Wingdings" w:hAnsi="Wingdings" w:hint="default"/>
      </w:rPr>
    </w:lvl>
    <w:lvl w:ilvl="1" w:tplc="0C0A0003" w:tentative="1">
      <w:start w:val="1"/>
      <w:numFmt w:val="bullet"/>
      <w:lvlText w:val="o"/>
      <w:lvlJc w:val="left"/>
      <w:pPr>
        <w:ind w:left="2444" w:hanging="360"/>
      </w:pPr>
      <w:rPr>
        <w:rFonts w:ascii="Courier New" w:hAnsi="Courier New" w:cs="Courier New" w:hint="default"/>
      </w:rPr>
    </w:lvl>
    <w:lvl w:ilvl="2" w:tplc="0C0A0005" w:tentative="1">
      <w:start w:val="1"/>
      <w:numFmt w:val="bullet"/>
      <w:lvlText w:val=""/>
      <w:lvlJc w:val="left"/>
      <w:pPr>
        <w:ind w:left="3164" w:hanging="360"/>
      </w:pPr>
      <w:rPr>
        <w:rFonts w:ascii="Wingdings" w:hAnsi="Wingdings" w:hint="default"/>
      </w:rPr>
    </w:lvl>
    <w:lvl w:ilvl="3" w:tplc="0C0A0001" w:tentative="1">
      <w:start w:val="1"/>
      <w:numFmt w:val="bullet"/>
      <w:lvlText w:val=""/>
      <w:lvlJc w:val="left"/>
      <w:pPr>
        <w:ind w:left="3884" w:hanging="360"/>
      </w:pPr>
      <w:rPr>
        <w:rFonts w:ascii="Symbol" w:hAnsi="Symbol" w:hint="default"/>
      </w:rPr>
    </w:lvl>
    <w:lvl w:ilvl="4" w:tplc="0C0A0003" w:tentative="1">
      <w:start w:val="1"/>
      <w:numFmt w:val="bullet"/>
      <w:lvlText w:val="o"/>
      <w:lvlJc w:val="left"/>
      <w:pPr>
        <w:ind w:left="4604" w:hanging="360"/>
      </w:pPr>
      <w:rPr>
        <w:rFonts w:ascii="Courier New" w:hAnsi="Courier New" w:cs="Courier New" w:hint="default"/>
      </w:rPr>
    </w:lvl>
    <w:lvl w:ilvl="5" w:tplc="0C0A0005" w:tentative="1">
      <w:start w:val="1"/>
      <w:numFmt w:val="bullet"/>
      <w:lvlText w:val=""/>
      <w:lvlJc w:val="left"/>
      <w:pPr>
        <w:ind w:left="5324" w:hanging="360"/>
      </w:pPr>
      <w:rPr>
        <w:rFonts w:ascii="Wingdings" w:hAnsi="Wingdings" w:hint="default"/>
      </w:rPr>
    </w:lvl>
    <w:lvl w:ilvl="6" w:tplc="0C0A0001" w:tentative="1">
      <w:start w:val="1"/>
      <w:numFmt w:val="bullet"/>
      <w:lvlText w:val=""/>
      <w:lvlJc w:val="left"/>
      <w:pPr>
        <w:ind w:left="6044" w:hanging="360"/>
      </w:pPr>
      <w:rPr>
        <w:rFonts w:ascii="Symbol" w:hAnsi="Symbol" w:hint="default"/>
      </w:rPr>
    </w:lvl>
    <w:lvl w:ilvl="7" w:tplc="0C0A0003" w:tentative="1">
      <w:start w:val="1"/>
      <w:numFmt w:val="bullet"/>
      <w:lvlText w:val="o"/>
      <w:lvlJc w:val="left"/>
      <w:pPr>
        <w:ind w:left="6764" w:hanging="360"/>
      </w:pPr>
      <w:rPr>
        <w:rFonts w:ascii="Courier New" w:hAnsi="Courier New" w:cs="Courier New" w:hint="default"/>
      </w:rPr>
    </w:lvl>
    <w:lvl w:ilvl="8" w:tplc="0C0A0005" w:tentative="1">
      <w:start w:val="1"/>
      <w:numFmt w:val="bullet"/>
      <w:lvlText w:val=""/>
      <w:lvlJc w:val="left"/>
      <w:pPr>
        <w:ind w:left="7484" w:hanging="360"/>
      </w:pPr>
      <w:rPr>
        <w:rFonts w:ascii="Wingdings" w:hAnsi="Wingdings" w:hint="default"/>
      </w:rPr>
    </w:lvl>
  </w:abstractNum>
  <w:abstractNum w:abstractNumId="23">
    <w:nsid w:val="36772612"/>
    <w:multiLevelType w:val="hybridMultilevel"/>
    <w:tmpl w:val="8E746E88"/>
    <w:lvl w:ilvl="0" w:tplc="3B069F6E">
      <w:start w:val="1"/>
      <w:numFmt w:val="bullet"/>
      <w:lvlText w:val=""/>
      <w:lvlPicBulletId w:val="5"/>
      <w:lvlJc w:val="left"/>
      <w:pPr>
        <w:ind w:left="928"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36994540"/>
    <w:multiLevelType w:val="hybridMultilevel"/>
    <w:tmpl w:val="DA962F1A"/>
    <w:lvl w:ilvl="0" w:tplc="6518E86E">
      <w:start w:val="1"/>
      <w:numFmt w:val="bullet"/>
      <w:lvlText w:val=""/>
      <w:lvlPicBulletId w:val="1"/>
      <w:lvlJc w:val="left"/>
      <w:pPr>
        <w:ind w:left="644" w:hanging="360"/>
      </w:pPr>
      <w:rPr>
        <w:rFonts w:ascii="Symbol" w:hAnsi="Symbol" w:hint="default"/>
        <w:color w:val="auto"/>
        <w:sz w:val="22"/>
        <w:szCs w:val="22"/>
      </w:rPr>
    </w:lvl>
    <w:lvl w:ilvl="1" w:tplc="0C0A0003" w:tentative="1">
      <w:start w:val="1"/>
      <w:numFmt w:val="bullet"/>
      <w:lvlText w:val="o"/>
      <w:lvlJc w:val="left"/>
      <w:pPr>
        <w:ind w:left="1364" w:hanging="360"/>
      </w:pPr>
      <w:rPr>
        <w:rFonts w:ascii="Courier New" w:hAnsi="Courier New" w:cs="Courier New" w:hint="default"/>
      </w:rPr>
    </w:lvl>
    <w:lvl w:ilvl="2" w:tplc="0C0A0005" w:tentative="1">
      <w:start w:val="1"/>
      <w:numFmt w:val="bullet"/>
      <w:lvlText w:val=""/>
      <w:lvlJc w:val="left"/>
      <w:pPr>
        <w:ind w:left="2084" w:hanging="360"/>
      </w:pPr>
      <w:rPr>
        <w:rFonts w:ascii="Wingdings" w:hAnsi="Wingdings" w:hint="default"/>
      </w:rPr>
    </w:lvl>
    <w:lvl w:ilvl="3" w:tplc="0C0A0001" w:tentative="1">
      <w:start w:val="1"/>
      <w:numFmt w:val="bullet"/>
      <w:lvlText w:val=""/>
      <w:lvlJc w:val="left"/>
      <w:pPr>
        <w:ind w:left="2804" w:hanging="360"/>
      </w:pPr>
      <w:rPr>
        <w:rFonts w:ascii="Symbol" w:hAnsi="Symbol" w:hint="default"/>
      </w:rPr>
    </w:lvl>
    <w:lvl w:ilvl="4" w:tplc="0C0A0003" w:tentative="1">
      <w:start w:val="1"/>
      <w:numFmt w:val="bullet"/>
      <w:lvlText w:val="o"/>
      <w:lvlJc w:val="left"/>
      <w:pPr>
        <w:ind w:left="3524" w:hanging="360"/>
      </w:pPr>
      <w:rPr>
        <w:rFonts w:ascii="Courier New" w:hAnsi="Courier New" w:cs="Courier New" w:hint="default"/>
      </w:rPr>
    </w:lvl>
    <w:lvl w:ilvl="5" w:tplc="0C0A0005" w:tentative="1">
      <w:start w:val="1"/>
      <w:numFmt w:val="bullet"/>
      <w:lvlText w:val=""/>
      <w:lvlJc w:val="left"/>
      <w:pPr>
        <w:ind w:left="4244" w:hanging="360"/>
      </w:pPr>
      <w:rPr>
        <w:rFonts w:ascii="Wingdings" w:hAnsi="Wingdings" w:hint="default"/>
      </w:rPr>
    </w:lvl>
    <w:lvl w:ilvl="6" w:tplc="0C0A0001" w:tentative="1">
      <w:start w:val="1"/>
      <w:numFmt w:val="bullet"/>
      <w:lvlText w:val=""/>
      <w:lvlJc w:val="left"/>
      <w:pPr>
        <w:ind w:left="4964" w:hanging="360"/>
      </w:pPr>
      <w:rPr>
        <w:rFonts w:ascii="Symbol" w:hAnsi="Symbol" w:hint="default"/>
      </w:rPr>
    </w:lvl>
    <w:lvl w:ilvl="7" w:tplc="0C0A0003" w:tentative="1">
      <w:start w:val="1"/>
      <w:numFmt w:val="bullet"/>
      <w:lvlText w:val="o"/>
      <w:lvlJc w:val="left"/>
      <w:pPr>
        <w:ind w:left="5684" w:hanging="360"/>
      </w:pPr>
      <w:rPr>
        <w:rFonts w:ascii="Courier New" w:hAnsi="Courier New" w:cs="Courier New" w:hint="default"/>
      </w:rPr>
    </w:lvl>
    <w:lvl w:ilvl="8" w:tplc="0C0A0005" w:tentative="1">
      <w:start w:val="1"/>
      <w:numFmt w:val="bullet"/>
      <w:lvlText w:val=""/>
      <w:lvlJc w:val="left"/>
      <w:pPr>
        <w:ind w:left="6404" w:hanging="360"/>
      </w:pPr>
      <w:rPr>
        <w:rFonts w:ascii="Wingdings" w:hAnsi="Wingdings" w:hint="default"/>
      </w:rPr>
    </w:lvl>
  </w:abstractNum>
  <w:abstractNum w:abstractNumId="25">
    <w:nsid w:val="43DA5176"/>
    <w:multiLevelType w:val="hybridMultilevel"/>
    <w:tmpl w:val="CD2CC0F6"/>
    <w:lvl w:ilvl="0" w:tplc="0C0A000D">
      <w:start w:val="1"/>
      <w:numFmt w:val="bullet"/>
      <w:lvlText w:val=""/>
      <w:lvlJc w:val="left"/>
      <w:pPr>
        <w:ind w:left="1004" w:hanging="360"/>
      </w:pPr>
      <w:rPr>
        <w:rFonts w:ascii="Wingdings" w:hAnsi="Wingdings"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6">
    <w:nsid w:val="46881718"/>
    <w:multiLevelType w:val="hybridMultilevel"/>
    <w:tmpl w:val="5DC6CF08"/>
    <w:lvl w:ilvl="0" w:tplc="619058F8">
      <w:start w:val="1"/>
      <w:numFmt w:val="bullet"/>
      <w:lvlText w:val=""/>
      <w:lvlPicBulletId w:val="3"/>
      <w:lvlJc w:val="left"/>
      <w:pPr>
        <w:ind w:left="1004" w:hanging="360"/>
      </w:pPr>
      <w:rPr>
        <w:rFonts w:ascii="Symbol" w:hAnsi="Symbol" w:hint="default"/>
        <w:b/>
        <w:color w:val="auto"/>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7">
    <w:nsid w:val="47204737"/>
    <w:multiLevelType w:val="hybridMultilevel"/>
    <w:tmpl w:val="9264B388"/>
    <w:lvl w:ilvl="0" w:tplc="619058F8">
      <w:start w:val="1"/>
      <w:numFmt w:val="bullet"/>
      <w:lvlText w:val=""/>
      <w:lvlPicBulletId w:val="11"/>
      <w:lvlJc w:val="left"/>
      <w:pPr>
        <w:ind w:left="1004" w:hanging="360"/>
      </w:pPr>
      <w:rPr>
        <w:rFonts w:ascii="Symbol" w:hAnsi="Symbol" w:hint="default"/>
        <w:b/>
        <w:color w:val="auto"/>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8">
    <w:nsid w:val="4C49518C"/>
    <w:multiLevelType w:val="hybridMultilevel"/>
    <w:tmpl w:val="63C63F0A"/>
    <w:lvl w:ilvl="0" w:tplc="D1C4CFB4">
      <w:start w:val="1"/>
      <w:numFmt w:val="bullet"/>
      <w:lvlText w:val=""/>
      <w:lvlPicBulletId w:val="5"/>
      <w:lvlJc w:val="left"/>
      <w:pPr>
        <w:ind w:left="1004" w:hanging="360"/>
      </w:pPr>
      <w:rPr>
        <w:rFonts w:ascii="Symbol" w:hAnsi="Symbol" w:hint="default"/>
        <w:color w:val="auto"/>
        <w:sz w:val="24"/>
        <w:szCs w:val="24"/>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29">
    <w:nsid w:val="4C661ADD"/>
    <w:multiLevelType w:val="hybridMultilevel"/>
    <w:tmpl w:val="7CC8A96A"/>
    <w:lvl w:ilvl="0" w:tplc="B7303E34">
      <w:start w:val="1"/>
      <w:numFmt w:val="bullet"/>
      <w:lvlText w:val=""/>
      <w:lvlPicBulletId w:val="1"/>
      <w:lvlJc w:val="left"/>
      <w:pPr>
        <w:ind w:left="1004" w:hanging="360"/>
      </w:pPr>
      <w:rPr>
        <w:rFonts w:ascii="Symbol" w:hAnsi="Symbol" w:hint="default"/>
        <w:b/>
        <w:color w:val="auto"/>
        <w:sz w:val="24"/>
        <w:szCs w:val="22"/>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30">
    <w:nsid w:val="4C6C1AFA"/>
    <w:multiLevelType w:val="hybridMultilevel"/>
    <w:tmpl w:val="7D103F08"/>
    <w:lvl w:ilvl="0" w:tplc="6518E86E">
      <w:start w:val="1"/>
      <w:numFmt w:val="bullet"/>
      <w:lvlText w:val=""/>
      <w:lvlPicBulletId w:val="1"/>
      <w:lvlJc w:val="left"/>
      <w:pPr>
        <w:ind w:left="644" w:hanging="360"/>
      </w:pPr>
      <w:rPr>
        <w:rFonts w:ascii="Symbol" w:hAnsi="Symbol" w:hint="default"/>
        <w:color w:val="auto"/>
        <w:sz w:val="22"/>
        <w:szCs w:val="22"/>
      </w:rPr>
    </w:lvl>
    <w:lvl w:ilvl="1" w:tplc="0C0A0003" w:tentative="1">
      <w:start w:val="1"/>
      <w:numFmt w:val="bullet"/>
      <w:lvlText w:val="o"/>
      <w:lvlJc w:val="left"/>
      <w:pPr>
        <w:ind w:left="1364" w:hanging="360"/>
      </w:pPr>
      <w:rPr>
        <w:rFonts w:ascii="Courier New" w:hAnsi="Courier New" w:cs="Courier New" w:hint="default"/>
      </w:rPr>
    </w:lvl>
    <w:lvl w:ilvl="2" w:tplc="0C0A0005" w:tentative="1">
      <w:start w:val="1"/>
      <w:numFmt w:val="bullet"/>
      <w:lvlText w:val=""/>
      <w:lvlJc w:val="left"/>
      <w:pPr>
        <w:ind w:left="2084" w:hanging="360"/>
      </w:pPr>
      <w:rPr>
        <w:rFonts w:ascii="Wingdings" w:hAnsi="Wingdings" w:hint="default"/>
      </w:rPr>
    </w:lvl>
    <w:lvl w:ilvl="3" w:tplc="0C0A0001" w:tentative="1">
      <w:start w:val="1"/>
      <w:numFmt w:val="bullet"/>
      <w:lvlText w:val=""/>
      <w:lvlJc w:val="left"/>
      <w:pPr>
        <w:ind w:left="2804" w:hanging="360"/>
      </w:pPr>
      <w:rPr>
        <w:rFonts w:ascii="Symbol" w:hAnsi="Symbol" w:hint="default"/>
      </w:rPr>
    </w:lvl>
    <w:lvl w:ilvl="4" w:tplc="0C0A0003" w:tentative="1">
      <w:start w:val="1"/>
      <w:numFmt w:val="bullet"/>
      <w:lvlText w:val="o"/>
      <w:lvlJc w:val="left"/>
      <w:pPr>
        <w:ind w:left="3524" w:hanging="360"/>
      </w:pPr>
      <w:rPr>
        <w:rFonts w:ascii="Courier New" w:hAnsi="Courier New" w:cs="Courier New" w:hint="default"/>
      </w:rPr>
    </w:lvl>
    <w:lvl w:ilvl="5" w:tplc="0C0A0005" w:tentative="1">
      <w:start w:val="1"/>
      <w:numFmt w:val="bullet"/>
      <w:lvlText w:val=""/>
      <w:lvlJc w:val="left"/>
      <w:pPr>
        <w:ind w:left="4244" w:hanging="360"/>
      </w:pPr>
      <w:rPr>
        <w:rFonts w:ascii="Wingdings" w:hAnsi="Wingdings" w:hint="default"/>
      </w:rPr>
    </w:lvl>
    <w:lvl w:ilvl="6" w:tplc="0C0A0001" w:tentative="1">
      <w:start w:val="1"/>
      <w:numFmt w:val="bullet"/>
      <w:lvlText w:val=""/>
      <w:lvlJc w:val="left"/>
      <w:pPr>
        <w:ind w:left="4964" w:hanging="360"/>
      </w:pPr>
      <w:rPr>
        <w:rFonts w:ascii="Symbol" w:hAnsi="Symbol" w:hint="default"/>
      </w:rPr>
    </w:lvl>
    <w:lvl w:ilvl="7" w:tplc="0C0A0003" w:tentative="1">
      <w:start w:val="1"/>
      <w:numFmt w:val="bullet"/>
      <w:lvlText w:val="o"/>
      <w:lvlJc w:val="left"/>
      <w:pPr>
        <w:ind w:left="5684" w:hanging="360"/>
      </w:pPr>
      <w:rPr>
        <w:rFonts w:ascii="Courier New" w:hAnsi="Courier New" w:cs="Courier New" w:hint="default"/>
      </w:rPr>
    </w:lvl>
    <w:lvl w:ilvl="8" w:tplc="0C0A0005" w:tentative="1">
      <w:start w:val="1"/>
      <w:numFmt w:val="bullet"/>
      <w:lvlText w:val=""/>
      <w:lvlJc w:val="left"/>
      <w:pPr>
        <w:ind w:left="6404" w:hanging="360"/>
      </w:pPr>
      <w:rPr>
        <w:rFonts w:ascii="Wingdings" w:hAnsi="Wingdings" w:hint="default"/>
      </w:rPr>
    </w:lvl>
  </w:abstractNum>
  <w:abstractNum w:abstractNumId="31">
    <w:nsid w:val="4EF66882"/>
    <w:multiLevelType w:val="hybridMultilevel"/>
    <w:tmpl w:val="3FFC3B46"/>
    <w:lvl w:ilvl="0" w:tplc="300A000B">
      <w:start w:val="1"/>
      <w:numFmt w:val="bullet"/>
      <w:lvlText w:val=""/>
      <w:lvlJc w:val="left"/>
      <w:pPr>
        <w:ind w:left="1003" w:hanging="360"/>
      </w:pPr>
      <w:rPr>
        <w:rFonts w:ascii="Wingdings" w:hAnsi="Wingdings" w:hint="default"/>
      </w:rPr>
    </w:lvl>
    <w:lvl w:ilvl="1" w:tplc="300A0003" w:tentative="1">
      <w:start w:val="1"/>
      <w:numFmt w:val="bullet"/>
      <w:lvlText w:val="o"/>
      <w:lvlJc w:val="left"/>
      <w:pPr>
        <w:ind w:left="1723" w:hanging="360"/>
      </w:pPr>
      <w:rPr>
        <w:rFonts w:ascii="Courier New" w:hAnsi="Courier New" w:cs="Courier New" w:hint="default"/>
      </w:rPr>
    </w:lvl>
    <w:lvl w:ilvl="2" w:tplc="300A0005" w:tentative="1">
      <w:start w:val="1"/>
      <w:numFmt w:val="bullet"/>
      <w:lvlText w:val=""/>
      <w:lvlJc w:val="left"/>
      <w:pPr>
        <w:ind w:left="2443" w:hanging="360"/>
      </w:pPr>
      <w:rPr>
        <w:rFonts w:ascii="Wingdings" w:hAnsi="Wingdings" w:hint="default"/>
      </w:rPr>
    </w:lvl>
    <w:lvl w:ilvl="3" w:tplc="300A0001" w:tentative="1">
      <w:start w:val="1"/>
      <w:numFmt w:val="bullet"/>
      <w:lvlText w:val=""/>
      <w:lvlJc w:val="left"/>
      <w:pPr>
        <w:ind w:left="3163" w:hanging="360"/>
      </w:pPr>
      <w:rPr>
        <w:rFonts w:ascii="Symbol" w:hAnsi="Symbol" w:hint="default"/>
      </w:rPr>
    </w:lvl>
    <w:lvl w:ilvl="4" w:tplc="300A0003" w:tentative="1">
      <w:start w:val="1"/>
      <w:numFmt w:val="bullet"/>
      <w:lvlText w:val="o"/>
      <w:lvlJc w:val="left"/>
      <w:pPr>
        <w:ind w:left="3883" w:hanging="360"/>
      </w:pPr>
      <w:rPr>
        <w:rFonts w:ascii="Courier New" w:hAnsi="Courier New" w:cs="Courier New" w:hint="default"/>
      </w:rPr>
    </w:lvl>
    <w:lvl w:ilvl="5" w:tplc="300A0005" w:tentative="1">
      <w:start w:val="1"/>
      <w:numFmt w:val="bullet"/>
      <w:lvlText w:val=""/>
      <w:lvlJc w:val="left"/>
      <w:pPr>
        <w:ind w:left="4603" w:hanging="360"/>
      </w:pPr>
      <w:rPr>
        <w:rFonts w:ascii="Wingdings" w:hAnsi="Wingdings" w:hint="default"/>
      </w:rPr>
    </w:lvl>
    <w:lvl w:ilvl="6" w:tplc="300A0001" w:tentative="1">
      <w:start w:val="1"/>
      <w:numFmt w:val="bullet"/>
      <w:lvlText w:val=""/>
      <w:lvlJc w:val="left"/>
      <w:pPr>
        <w:ind w:left="5323" w:hanging="360"/>
      </w:pPr>
      <w:rPr>
        <w:rFonts w:ascii="Symbol" w:hAnsi="Symbol" w:hint="default"/>
      </w:rPr>
    </w:lvl>
    <w:lvl w:ilvl="7" w:tplc="300A0003" w:tentative="1">
      <w:start w:val="1"/>
      <w:numFmt w:val="bullet"/>
      <w:lvlText w:val="o"/>
      <w:lvlJc w:val="left"/>
      <w:pPr>
        <w:ind w:left="6043" w:hanging="360"/>
      </w:pPr>
      <w:rPr>
        <w:rFonts w:ascii="Courier New" w:hAnsi="Courier New" w:cs="Courier New" w:hint="default"/>
      </w:rPr>
    </w:lvl>
    <w:lvl w:ilvl="8" w:tplc="300A0005" w:tentative="1">
      <w:start w:val="1"/>
      <w:numFmt w:val="bullet"/>
      <w:lvlText w:val=""/>
      <w:lvlJc w:val="left"/>
      <w:pPr>
        <w:ind w:left="6763" w:hanging="360"/>
      </w:pPr>
      <w:rPr>
        <w:rFonts w:ascii="Wingdings" w:hAnsi="Wingdings" w:hint="default"/>
      </w:rPr>
    </w:lvl>
  </w:abstractNum>
  <w:abstractNum w:abstractNumId="32">
    <w:nsid w:val="50A47BED"/>
    <w:multiLevelType w:val="hybridMultilevel"/>
    <w:tmpl w:val="27D0B872"/>
    <w:lvl w:ilvl="0" w:tplc="096A9302">
      <w:start w:val="1"/>
      <w:numFmt w:val="bullet"/>
      <w:lvlText w:val=""/>
      <w:lvlPicBulletId w:val="8"/>
      <w:lvlJc w:val="left"/>
      <w:pPr>
        <w:ind w:left="1004" w:hanging="360"/>
      </w:pPr>
      <w:rPr>
        <w:rFonts w:ascii="Symbol" w:hAnsi="Symbol" w:hint="default"/>
        <w:b/>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52C75A91"/>
    <w:multiLevelType w:val="hybridMultilevel"/>
    <w:tmpl w:val="07222052"/>
    <w:lvl w:ilvl="0" w:tplc="544410AC">
      <w:start w:val="1"/>
      <w:numFmt w:val="bullet"/>
      <w:lvlText w:val=""/>
      <w:lvlPicBulletId w:val="5"/>
      <w:lvlJc w:val="left"/>
      <w:pPr>
        <w:ind w:left="1004" w:hanging="360"/>
      </w:pPr>
      <w:rPr>
        <w:rFonts w:ascii="Symbol" w:hAnsi="Symbol" w:hint="default"/>
        <w:color w:val="auto"/>
        <w:sz w:val="24"/>
        <w:szCs w:val="24"/>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34">
    <w:nsid w:val="55D63666"/>
    <w:multiLevelType w:val="hybridMultilevel"/>
    <w:tmpl w:val="6942A80C"/>
    <w:lvl w:ilvl="0" w:tplc="0C0A0009">
      <w:start w:val="1"/>
      <w:numFmt w:val="bullet"/>
      <w:lvlText w:val=""/>
      <w:lvlJc w:val="left"/>
      <w:pPr>
        <w:ind w:left="1724" w:hanging="360"/>
      </w:pPr>
      <w:rPr>
        <w:rFonts w:ascii="Wingdings" w:hAnsi="Wingdings" w:hint="default"/>
      </w:rPr>
    </w:lvl>
    <w:lvl w:ilvl="1" w:tplc="0C0A0003" w:tentative="1">
      <w:start w:val="1"/>
      <w:numFmt w:val="bullet"/>
      <w:lvlText w:val="o"/>
      <w:lvlJc w:val="left"/>
      <w:pPr>
        <w:ind w:left="2444" w:hanging="360"/>
      </w:pPr>
      <w:rPr>
        <w:rFonts w:ascii="Courier New" w:hAnsi="Courier New" w:cs="Courier New" w:hint="default"/>
      </w:rPr>
    </w:lvl>
    <w:lvl w:ilvl="2" w:tplc="0C0A0005" w:tentative="1">
      <w:start w:val="1"/>
      <w:numFmt w:val="bullet"/>
      <w:lvlText w:val=""/>
      <w:lvlJc w:val="left"/>
      <w:pPr>
        <w:ind w:left="3164" w:hanging="360"/>
      </w:pPr>
      <w:rPr>
        <w:rFonts w:ascii="Wingdings" w:hAnsi="Wingdings" w:hint="default"/>
      </w:rPr>
    </w:lvl>
    <w:lvl w:ilvl="3" w:tplc="0C0A0001" w:tentative="1">
      <w:start w:val="1"/>
      <w:numFmt w:val="bullet"/>
      <w:lvlText w:val=""/>
      <w:lvlJc w:val="left"/>
      <w:pPr>
        <w:ind w:left="3884" w:hanging="360"/>
      </w:pPr>
      <w:rPr>
        <w:rFonts w:ascii="Symbol" w:hAnsi="Symbol" w:hint="default"/>
      </w:rPr>
    </w:lvl>
    <w:lvl w:ilvl="4" w:tplc="0C0A0003" w:tentative="1">
      <w:start w:val="1"/>
      <w:numFmt w:val="bullet"/>
      <w:lvlText w:val="o"/>
      <w:lvlJc w:val="left"/>
      <w:pPr>
        <w:ind w:left="4604" w:hanging="360"/>
      </w:pPr>
      <w:rPr>
        <w:rFonts w:ascii="Courier New" w:hAnsi="Courier New" w:cs="Courier New" w:hint="default"/>
      </w:rPr>
    </w:lvl>
    <w:lvl w:ilvl="5" w:tplc="0C0A0005" w:tentative="1">
      <w:start w:val="1"/>
      <w:numFmt w:val="bullet"/>
      <w:lvlText w:val=""/>
      <w:lvlJc w:val="left"/>
      <w:pPr>
        <w:ind w:left="5324" w:hanging="360"/>
      </w:pPr>
      <w:rPr>
        <w:rFonts w:ascii="Wingdings" w:hAnsi="Wingdings" w:hint="default"/>
      </w:rPr>
    </w:lvl>
    <w:lvl w:ilvl="6" w:tplc="0C0A0001" w:tentative="1">
      <w:start w:val="1"/>
      <w:numFmt w:val="bullet"/>
      <w:lvlText w:val=""/>
      <w:lvlJc w:val="left"/>
      <w:pPr>
        <w:ind w:left="6044" w:hanging="360"/>
      </w:pPr>
      <w:rPr>
        <w:rFonts w:ascii="Symbol" w:hAnsi="Symbol" w:hint="default"/>
      </w:rPr>
    </w:lvl>
    <w:lvl w:ilvl="7" w:tplc="0C0A0003" w:tentative="1">
      <w:start w:val="1"/>
      <w:numFmt w:val="bullet"/>
      <w:lvlText w:val="o"/>
      <w:lvlJc w:val="left"/>
      <w:pPr>
        <w:ind w:left="6764" w:hanging="360"/>
      </w:pPr>
      <w:rPr>
        <w:rFonts w:ascii="Courier New" w:hAnsi="Courier New" w:cs="Courier New" w:hint="default"/>
      </w:rPr>
    </w:lvl>
    <w:lvl w:ilvl="8" w:tplc="0C0A0005" w:tentative="1">
      <w:start w:val="1"/>
      <w:numFmt w:val="bullet"/>
      <w:lvlText w:val=""/>
      <w:lvlJc w:val="left"/>
      <w:pPr>
        <w:ind w:left="7484" w:hanging="360"/>
      </w:pPr>
      <w:rPr>
        <w:rFonts w:ascii="Wingdings" w:hAnsi="Wingdings" w:hint="default"/>
      </w:rPr>
    </w:lvl>
  </w:abstractNum>
  <w:abstractNum w:abstractNumId="35">
    <w:nsid w:val="5A4C5BB4"/>
    <w:multiLevelType w:val="hybridMultilevel"/>
    <w:tmpl w:val="BF4682DC"/>
    <w:lvl w:ilvl="0" w:tplc="0C0A000B">
      <w:start w:val="1"/>
      <w:numFmt w:val="bullet"/>
      <w:lvlText w:val=""/>
      <w:lvlJc w:val="left"/>
      <w:pPr>
        <w:ind w:left="928" w:hanging="360"/>
      </w:pPr>
      <w:rPr>
        <w:rFonts w:ascii="Wingdings" w:hAnsi="Wingdings" w:hint="default"/>
        <w:b w:val="0"/>
        <w:color w:val="FF66CC"/>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nsid w:val="5A9D1061"/>
    <w:multiLevelType w:val="hybridMultilevel"/>
    <w:tmpl w:val="5B182FF2"/>
    <w:lvl w:ilvl="0" w:tplc="0C0A000B">
      <w:start w:val="1"/>
      <w:numFmt w:val="bullet"/>
      <w:lvlText w:val=""/>
      <w:lvlJc w:val="left"/>
      <w:pPr>
        <w:ind w:left="720" w:hanging="360"/>
      </w:pPr>
      <w:rPr>
        <w:rFonts w:ascii="Wingdings" w:hAnsi="Wingdings" w:hint="default"/>
        <w:b w:val="0"/>
        <w:color w:val="FF66CC"/>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nsid w:val="5ACE4D3D"/>
    <w:multiLevelType w:val="hybridMultilevel"/>
    <w:tmpl w:val="D7F67A14"/>
    <w:lvl w:ilvl="0" w:tplc="3B069F6E">
      <w:start w:val="1"/>
      <w:numFmt w:val="bullet"/>
      <w:lvlText w:val=""/>
      <w:lvlPicBulletId w:val="5"/>
      <w:lvlJc w:val="left"/>
      <w:pPr>
        <w:ind w:left="1004" w:hanging="360"/>
      </w:pPr>
      <w:rPr>
        <w:rFonts w:ascii="Symbol" w:hAnsi="Symbol" w:hint="default"/>
        <w:color w:val="auto"/>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38">
    <w:nsid w:val="5AD02D2B"/>
    <w:multiLevelType w:val="hybridMultilevel"/>
    <w:tmpl w:val="28E8C2FA"/>
    <w:lvl w:ilvl="0" w:tplc="F2AE92EE">
      <w:start w:val="1"/>
      <w:numFmt w:val="bullet"/>
      <w:lvlText w:val=""/>
      <w:lvlJc w:val="left"/>
      <w:pPr>
        <w:ind w:left="1004" w:hanging="360"/>
      </w:pPr>
      <w:rPr>
        <w:rFonts w:ascii="Wingdings" w:hAnsi="Wingdings" w:hint="default"/>
        <w:b w:val="0"/>
        <w:color w:val="0070C0"/>
        <w:sz w:val="24"/>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39">
    <w:nsid w:val="5DD9180B"/>
    <w:multiLevelType w:val="hybridMultilevel"/>
    <w:tmpl w:val="0366ABCC"/>
    <w:lvl w:ilvl="0" w:tplc="6518E86E">
      <w:start w:val="1"/>
      <w:numFmt w:val="bullet"/>
      <w:lvlText w:val=""/>
      <w:lvlPicBulletId w:val="1"/>
      <w:lvlJc w:val="left"/>
      <w:pPr>
        <w:ind w:left="1004" w:hanging="360"/>
      </w:pPr>
      <w:rPr>
        <w:rFonts w:ascii="Symbol" w:hAnsi="Symbol" w:hint="default"/>
        <w:color w:val="auto"/>
        <w:sz w:val="22"/>
        <w:szCs w:val="22"/>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40">
    <w:nsid w:val="64C11B0B"/>
    <w:multiLevelType w:val="multilevel"/>
    <w:tmpl w:val="72269A0E"/>
    <w:lvl w:ilvl="0">
      <w:start w:val="4"/>
      <w:numFmt w:val="decimal"/>
      <w:lvlText w:val="%1"/>
      <w:lvlJc w:val="left"/>
      <w:pPr>
        <w:ind w:left="525" w:hanging="525"/>
      </w:pPr>
      <w:rPr>
        <w:rFonts w:hint="default"/>
        <w:color w:val="auto"/>
      </w:rPr>
    </w:lvl>
    <w:lvl w:ilvl="1">
      <w:start w:val="1"/>
      <w:numFmt w:val="decimal"/>
      <w:lvlText w:val="%1.%2"/>
      <w:lvlJc w:val="left"/>
      <w:pPr>
        <w:ind w:left="525" w:hanging="525"/>
      </w:pPr>
      <w:rPr>
        <w:rFonts w:hint="default"/>
        <w:color w:val="auto"/>
      </w:rPr>
    </w:lvl>
    <w:lvl w:ilvl="2">
      <w:start w:val="1"/>
      <w:numFmt w:val="decimal"/>
      <w:lvlText w:val="%1.%2.%3"/>
      <w:lvlJc w:val="left"/>
      <w:pPr>
        <w:ind w:left="1571"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1800" w:hanging="1800"/>
      </w:pPr>
      <w:rPr>
        <w:rFonts w:hint="default"/>
        <w:color w:val="auto"/>
      </w:rPr>
    </w:lvl>
  </w:abstractNum>
  <w:abstractNum w:abstractNumId="41">
    <w:nsid w:val="6BE45567"/>
    <w:multiLevelType w:val="hybridMultilevel"/>
    <w:tmpl w:val="5268B44C"/>
    <w:lvl w:ilvl="0" w:tplc="08E44C0E">
      <w:start w:val="1"/>
      <w:numFmt w:val="bullet"/>
      <w:lvlText w:val=""/>
      <w:lvlPicBulletId w:val="7"/>
      <w:lvlJc w:val="left"/>
      <w:pPr>
        <w:ind w:left="1854" w:hanging="360"/>
      </w:pPr>
      <w:rPr>
        <w:rFonts w:ascii="Symbol" w:hAnsi="Symbol" w:hint="default"/>
        <w:b/>
        <w:color w:val="auto"/>
      </w:rPr>
    </w:lvl>
    <w:lvl w:ilvl="1" w:tplc="0C0A0003" w:tentative="1">
      <w:start w:val="1"/>
      <w:numFmt w:val="bullet"/>
      <w:lvlText w:val="o"/>
      <w:lvlJc w:val="left"/>
      <w:pPr>
        <w:ind w:left="2574" w:hanging="360"/>
      </w:pPr>
      <w:rPr>
        <w:rFonts w:ascii="Courier New" w:hAnsi="Courier New" w:cs="Courier New" w:hint="default"/>
      </w:rPr>
    </w:lvl>
    <w:lvl w:ilvl="2" w:tplc="0C0A0005" w:tentative="1">
      <w:start w:val="1"/>
      <w:numFmt w:val="bullet"/>
      <w:lvlText w:val=""/>
      <w:lvlJc w:val="left"/>
      <w:pPr>
        <w:ind w:left="3294" w:hanging="360"/>
      </w:pPr>
      <w:rPr>
        <w:rFonts w:ascii="Wingdings" w:hAnsi="Wingdings" w:hint="default"/>
      </w:rPr>
    </w:lvl>
    <w:lvl w:ilvl="3" w:tplc="0C0A0001" w:tentative="1">
      <w:start w:val="1"/>
      <w:numFmt w:val="bullet"/>
      <w:lvlText w:val=""/>
      <w:lvlJc w:val="left"/>
      <w:pPr>
        <w:ind w:left="4014" w:hanging="360"/>
      </w:pPr>
      <w:rPr>
        <w:rFonts w:ascii="Symbol" w:hAnsi="Symbol" w:hint="default"/>
      </w:rPr>
    </w:lvl>
    <w:lvl w:ilvl="4" w:tplc="0C0A0003" w:tentative="1">
      <w:start w:val="1"/>
      <w:numFmt w:val="bullet"/>
      <w:lvlText w:val="o"/>
      <w:lvlJc w:val="left"/>
      <w:pPr>
        <w:ind w:left="4734" w:hanging="360"/>
      </w:pPr>
      <w:rPr>
        <w:rFonts w:ascii="Courier New" w:hAnsi="Courier New" w:cs="Courier New" w:hint="default"/>
      </w:rPr>
    </w:lvl>
    <w:lvl w:ilvl="5" w:tplc="0C0A0005" w:tentative="1">
      <w:start w:val="1"/>
      <w:numFmt w:val="bullet"/>
      <w:lvlText w:val=""/>
      <w:lvlJc w:val="left"/>
      <w:pPr>
        <w:ind w:left="5454" w:hanging="360"/>
      </w:pPr>
      <w:rPr>
        <w:rFonts w:ascii="Wingdings" w:hAnsi="Wingdings" w:hint="default"/>
      </w:rPr>
    </w:lvl>
    <w:lvl w:ilvl="6" w:tplc="0C0A0001" w:tentative="1">
      <w:start w:val="1"/>
      <w:numFmt w:val="bullet"/>
      <w:lvlText w:val=""/>
      <w:lvlJc w:val="left"/>
      <w:pPr>
        <w:ind w:left="6174" w:hanging="360"/>
      </w:pPr>
      <w:rPr>
        <w:rFonts w:ascii="Symbol" w:hAnsi="Symbol" w:hint="default"/>
      </w:rPr>
    </w:lvl>
    <w:lvl w:ilvl="7" w:tplc="0C0A0003" w:tentative="1">
      <w:start w:val="1"/>
      <w:numFmt w:val="bullet"/>
      <w:lvlText w:val="o"/>
      <w:lvlJc w:val="left"/>
      <w:pPr>
        <w:ind w:left="6894" w:hanging="360"/>
      </w:pPr>
      <w:rPr>
        <w:rFonts w:ascii="Courier New" w:hAnsi="Courier New" w:cs="Courier New" w:hint="default"/>
      </w:rPr>
    </w:lvl>
    <w:lvl w:ilvl="8" w:tplc="0C0A0005" w:tentative="1">
      <w:start w:val="1"/>
      <w:numFmt w:val="bullet"/>
      <w:lvlText w:val=""/>
      <w:lvlJc w:val="left"/>
      <w:pPr>
        <w:ind w:left="7614" w:hanging="360"/>
      </w:pPr>
      <w:rPr>
        <w:rFonts w:ascii="Wingdings" w:hAnsi="Wingdings" w:hint="default"/>
      </w:rPr>
    </w:lvl>
  </w:abstractNum>
  <w:abstractNum w:abstractNumId="42">
    <w:nsid w:val="700E2160"/>
    <w:multiLevelType w:val="hybridMultilevel"/>
    <w:tmpl w:val="5CEAE81E"/>
    <w:lvl w:ilvl="0" w:tplc="0C0A000B">
      <w:start w:val="1"/>
      <w:numFmt w:val="bullet"/>
      <w:lvlText w:val=""/>
      <w:lvlJc w:val="left"/>
      <w:pPr>
        <w:ind w:left="720" w:hanging="360"/>
      </w:pPr>
      <w:rPr>
        <w:rFonts w:ascii="Wingdings" w:hAnsi="Wingdings" w:hint="default"/>
        <w:b w:val="0"/>
        <w:color w:val="FF66CC"/>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nsid w:val="72D63D9D"/>
    <w:multiLevelType w:val="multilevel"/>
    <w:tmpl w:val="0060CEDA"/>
    <w:lvl w:ilvl="0">
      <w:start w:val="4"/>
      <w:numFmt w:val="decimal"/>
      <w:lvlText w:val="%1."/>
      <w:lvlJc w:val="left"/>
      <w:pPr>
        <w:ind w:left="585" w:hanging="585"/>
      </w:pPr>
      <w:rPr>
        <w:rFonts w:eastAsia="Calibri" w:hint="default"/>
        <w:b/>
      </w:rPr>
    </w:lvl>
    <w:lvl w:ilvl="1">
      <w:start w:val="4"/>
      <w:numFmt w:val="decimal"/>
      <w:lvlText w:val="%1.%2."/>
      <w:lvlJc w:val="left"/>
      <w:pPr>
        <w:ind w:left="720" w:hanging="720"/>
      </w:pPr>
      <w:rPr>
        <w:rFonts w:eastAsia="Calibri" w:hint="default"/>
        <w:b/>
      </w:rPr>
    </w:lvl>
    <w:lvl w:ilvl="2">
      <w:start w:val="1"/>
      <w:numFmt w:val="decimal"/>
      <w:lvlText w:val="%1.%2.%3."/>
      <w:lvlJc w:val="left"/>
      <w:pPr>
        <w:ind w:left="720" w:hanging="720"/>
      </w:pPr>
      <w:rPr>
        <w:rFonts w:eastAsia="Calibri" w:hint="default"/>
        <w:b/>
      </w:rPr>
    </w:lvl>
    <w:lvl w:ilvl="3">
      <w:start w:val="1"/>
      <w:numFmt w:val="decimal"/>
      <w:lvlText w:val="%1.%2.%3.%4."/>
      <w:lvlJc w:val="left"/>
      <w:pPr>
        <w:ind w:left="1080" w:hanging="1080"/>
      </w:pPr>
      <w:rPr>
        <w:rFonts w:eastAsia="Calibri" w:hint="default"/>
        <w:b/>
      </w:rPr>
    </w:lvl>
    <w:lvl w:ilvl="4">
      <w:start w:val="1"/>
      <w:numFmt w:val="decimal"/>
      <w:lvlText w:val="%1.%2.%3.%4.%5."/>
      <w:lvlJc w:val="left"/>
      <w:pPr>
        <w:ind w:left="1080" w:hanging="1080"/>
      </w:pPr>
      <w:rPr>
        <w:rFonts w:eastAsia="Calibri" w:hint="default"/>
        <w:b/>
      </w:rPr>
    </w:lvl>
    <w:lvl w:ilvl="5">
      <w:start w:val="1"/>
      <w:numFmt w:val="decimal"/>
      <w:lvlText w:val="%1.%2.%3.%4.%5.%6."/>
      <w:lvlJc w:val="left"/>
      <w:pPr>
        <w:ind w:left="1440" w:hanging="1440"/>
      </w:pPr>
      <w:rPr>
        <w:rFonts w:eastAsia="Calibri" w:hint="default"/>
        <w:b/>
      </w:rPr>
    </w:lvl>
    <w:lvl w:ilvl="6">
      <w:start w:val="1"/>
      <w:numFmt w:val="decimal"/>
      <w:lvlText w:val="%1.%2.%3.%4.%5.%6.%7."/>
      <w:lvlJc w:val="left"/>
      <w:pPr>
        <w:ind w:left="1440" w:hanging="1440"/>
      </w:pPr>
      <w:rPr>
        <w:rFonts w:eastAsia="Calibri" w:hint="default"/>
        <w:b/>
      </w:rPr>
    </w:lvl>
    <w:lvl w:ilvl="7">
      <w:start w:val="1"/>
      <w:numFmt w:val="decimal"/>
      <w:lvlText w:val="%1.%2.%3.%4.%5.%6.%7.%8."/>
      <w:lvlJc w:val="left"/>
      <w:pPr>
        <w:ind w:left="1800" w:hanging="1800"/>
      </w:pPr>
      <w:rPr>
        <w:rFonts w:eastAsia="Calibri" w:hint="default"/>
        <w:b/>
      </w:rPr>
    </w:lvl>
    <w:lvl w:ilvl="8">
      <w:start w:val="1"/>
      <w:numFmt w:val="decimal"/>
      <w:lvlText w:val="%1.%2.%3.%4.%5.%6.%7.%8.%9."/>
      <w:lvlJc w:val="left"/>
      <w:pPr>
        <w:ind w:left="2160" w:hanging="2160"/>
      </w:pPr>
      <w:rPr>
        <w:rFonts w:eastAsia="Calibri" w:hint="default"/>
        <w:b/>
      </w:rPr>
    </w:lvl>
  </w:abstractNum>
  <w:abstractNum w:abstractNumId="44">
    <w:nsid w:val="78720FA1"/>
    <w:multiLevelType w:val="multilevel"/>
    <w:tmpl w:val="93A8F66C"/>
    <w:lvl w:ilvl="0">
      <w:start w:val="4"/>
      <w:numFmt w:val="decimal"/>
      <w:lvlText w:val="%1"/>
      <w:lvlJc w:val="left"/>
      <w:pPr>
        <w:ind w:left="525" w:hanging="525"/>
      </w:pPr>
      <w:rPr>
        <w:rFonts w:hint="default"/>
        <w:b/>
      </w:rPr>
    </w:lvl>
    <w:lvl w:ilvl="1">
      <w:start w:val="6"/>
      <w:numFmt w:val="decimal"/>
      <w:lvlText w:val="%1.%2"/>
      <w:lvlJc w:val="left"/>
      <w:pPr>
        <w:ind w:left="595" w:hanging="525"/>
      </w:pPr>
      <w:rPr>
        <w:rFonts w:hint="default"/>
        <w:b/>
      </w:rPr>
    </w:lvl>
    <w:lvl w:ilvl="2">
      <w:start w:val="1"/>
      <w:numFmt w:val="decimal"/>
      <w:lvlText w:val="%1.%2.%3"/>
      <w:lvlJc w:val="left"/>
      <w:pPr>
        <w:ind w:left="860" w:hanging="720"/>
      </w:pPr>
      <w:rPr>
        <w:rFonts w:hint="default"/>
        <w:b/>
      </w:rPr>
    </w:lvl>
    <w:lvl w:ilvl="3">
      <w:start w:val="1"/>
      <w:numFmt w:val="decimal"/>
      <w:lvlText w:val="%1.%2.%3.%4"/>
      <w:lvlJc w:val="left"/>
      <w:pPr>
        <w:ind w:left="1363" w:hanging="1080"/>
      </w:pPr>
      <w:rPr>
        <w:rFonts w:hint="default"/>
        <w:b/>
      </w:rPr>
    </w:lvl>
    <w:lvl w:ilvl="4">
      <w:start w:val="1"/>
      <w:numFmt w:val="decimal"/>
      <w:lvlText w:val="%1.%2.%3.%4.%5"/>
      <w:lvlJc w:val="left"/>
      <w:pPr>
        <w:ind w:left="1360" w:hanging="1080"/>
      </w:pPr>
      <w:rPr>
        <w:rFonts w:hint="default"/>
        <w:b/>
      </w:rPr>
    </w:lvl>
    <w:lvl w:ilvl="5">
      <w:start w:val="1"/>
      <w:numFmt w:val="decimal"/>
      <w:lvlText w:val="%1.%2.%3.%4.%5.%6"/>
      <w:lvlJc w:val="left"/>
      <w:pPr>
        <w:ind w:left="1790" w:hanging="1440"/>
      </w:pPr>
      <w:rPr>
        <w:rFonts w:hint="default"/>
        <w:b/>
      </w:rPr>
    </w:lvl>
    <w:lvl w:ilvl="6">
      <w:start w:val="1"/>
      <w:numFmt w:val="decimal"/>
      <w:lvlText w:val="%1.%2.%3.%4.%5.%6.%7"/>
      <w:lvlJc w:val="left"/>
      <w:pPr>
        <w:ind w:left="1860" w:hanging="1440"/>
      </w:pPr>
      <w:rPr>
        <w:rFonts w:hint="default"/>
        <w:b/>
      </w:rPr>
    </w:lvl>
    <w:lvl w:ilvl="7">
      <w:start w:val="1"/>
      <w:numFmt w:val="decimal"/>
      <w:lvlText w:val="%1.%2.%3.%4.%5.%6.%7.%8"/>
      <w:lvlJc w:val="left"/>
      <w:pPr>
        <w:ind w:left="2290" w:hanging="1800"/>
      </w:pPr>
      <w:rPr>
        <w:rFonts w:hint="default"/>
        <w:b/>
      </w:rPr>
    </w:lvl>
    <w:lvl w:ilvl="8">
      <w:start w:val="1"/>
      <w:numFmt w:val="decimal"/>
      <w:lvlText w:val="%1.%2.%3.%4.%5.%6.%7.%8.%9"/>
      <w:lvlJc w:val="left"/>
      <w:pPr>
        <w:ind w:left="2360" w:hanging="1800"/>
      </w:pPr>
      <w:rPr>
        <w:rFonts w:hint="default"/>
        <w:b/>
      </w:rPr>
    </w:lvl>
  </w:abstractNum>
  <w:num w:numId="1">
    <w:abstractNumId w:val="1"/>
  </w:num>
  <w:num w:numId="2">
    <w:abstractNumId w:val="35"/>
  </w:num>
  <w:num w:numId="3">
    <w:abstractNumId w:val="36"/>
  </w:num>
  <w:num w:numId="4">
    <w:abstractNumId w:val="42"/>
  </w:num>
  <w:num w:numId="5">
    <w:abstractNumId w:val="40"/>
  </w:num>
  <w:num w:numId="6">
    <w:abstractNumId w:val="13"/>
  </w:num>
  <w:num w:numId="7">
    <w:abstractNumId w:val="43"/>
  </w:num>
  <w:num w:numId="8">
    <w:abstractNumId w:val="17"/>
  </w:num>
  <w:num w:numId="9">
    <w:abstractNumId w:val="6"/>
  </w:num>
  <w:num w:numId="10">
    <w:abstractNumId w:val="44"/>
  </w:num>
  <w:num w:numId="11">
    <w:abstractNumId w:val="25"/>
  </w:num>
  <w:num w:numId="12">
    <w:abstractNumId w:val="31"/>
  </w:num>
  <w:num w:numId="13">
    <w:abstractNumId w:val="39"/>
  </w:num>
  <w:num w:numId="14">
    <w:abstractNumId w:val="11"/>
  </w:num>
  <w:num w:numId="15">
    <w:abstractNumId w:val="4"/>
  </w:num>
  <w:num w:numId="16">
    <w:abstractNumId w:val="7"/>
  </w:num>
  <w:num w:numId="17">
    <w:abstractNumId w:val="26"/>
  </w:num>
  <w:num w:numId="18">
    <w:abstractNumId w:val="2"/>
  </w:num>
  <w:num w:numId="19">
    <w:abstractNumId w:val="33"/>
  </w:num>
  <w:num w:numId="20">
    <w:abstractNumId w:val="5"/>
  </w:num>
  <w:num w:numId="21">
    <w:abstractNumId w:val="12"/>
  </w:num>
  <w:num w:numId="22">
    <w:abstractNumId w:val="28"/>
  </w:num>
  <w:num w:numId="23">
    <w:abstractNumId w:val="37"/>
  </w:num>
  <w:num w:numId="24">
    <w:abstractNumId w:val="29"/>
  </w:num>
  <w:num w:numId="25">
    <w:abstractNumId w:val="18"/>
  </w:num>
  <w:num w:numId="26">
    <w:abstractNumId w:val="34"/>
  </w:num>
  <w:num w:numId="27">
    <w:abstractNumId w:val="22"/>
  </w:num>
  <w:num w:numId="28">
    <w:abstractNumId w:val="19"/>
  </w:num>
  <w:num w:numId="29">
    <w:abstractNumId w:val="21"/>
  </w:num>
  <w:num w:numId="30">
    <w:abstractNumId w:val="32"/>
  </w:num>
  <w:num w:numId="31">
    <w:abstractNumId w:val="10"/>
  </w:num>
  <w:num w:numId="32">
    <w:abstractNumId w:val="20"/>
  </w:num>
  <w:num w:numId="33">
    <w:abstractNumId w:val="0"/>
  </w:num>
  <w:num w:numId="34">
    <w:abstractNumId w:val="15"/>
  </w:num>
  <w:num w:numId="35">
    <w:abstractNumId w:val="38"/>
  </w:num>
  <w:num w:numId="36">
    <w:abstractNumId w:val="27"/>
  </w:num>
  <w:num w:numId="37">
    <w:abstractNumId w:val="14"/>
  </w:num>
  <w:num w:numId="38">
    <w:abstractNumId w:val="41"/>
  </w:num>
  <w:num w:numId="39">
    <w:abstractNumId w:val="16"/>
  </w:num>
  <w:num w:numId="40">
    <w:abstractNumId w:val="3"/>
  </w:num>
  <w:num w:numId="41">
    <w:abstractNumId w:val="8"/>
  </w:num>
  <w:num w:numId="42">
    <w:abstractNumId w:val="30"/>
  </w:num>
  <w:num w:numId="43">
    <w:abstractNumId w:val="24"/>
  </w:num>
  <w:num w:numId="44">
    <w:abstractNumId w:val="9"/>
  </w:num>
  <w:num w:numId="45">
    <w:abstractNumId w:val="23"/>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6"/>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0556"/>
    <w:rsid w:val="000374B4"/>
    <w:rsid w:val="00040472"/>
    <w:rsid w:val="00040C2C"/>
    <w:rsid w:val="000645BB"/>
    <w:rsid w:val="00066129"/>
    <w:rsid w:val="00067B38"/>
    <w:rsid w:val="00085E1D"/>
    <w:rsid w:val="00095AB9"/>
    <w:rsid w:val="000975C1"/>
    <w:rsid w:val="000A06C3"/>
    <w:rsid w:val="000B5A3C"/>
    <w:rsid w:val="000C4E5D"/>
    <w:rsid w:val="000D17DC"/>
    <w:rsid w:val="000D726B"/>
    <w:rsid w:val="000E611F"/>
    <w:rsid w:val="000F018D"/>
    <w:rsid w:val="000F3289"/>
    <w:rsid w:val="00101DF2"/>
    <w:rsid w:val="00132FE6"/>
    <w:rsid w:val="001537F5"/>
    <w:rsid w:val="00187409"/>
    <w:rsid w:val="00192E38"/>
    <w:rsid w:val="001B0F21"/>
    <w:rsid w:val="001E062E"/>
    <w:rsid w:val="001E0F7F"/>
    <w:rsid w:val="001F181C"/>
    <w:rsid w:val="001F61DD"/>
    <w:rsid w:val="00211416"/>
    <w:rsid w:val="00220224"/>
    <w:rsid w:val="00227567"/>
    <w:rsid w:val="00236E34"/>
    <w:rsid w:val="00251C59"/>
    <w:rsid w:val="002552DA"/>
    <w:rsid w:val="00262581"/>
    <w:rsid w:val="002738E5"/>
    <w:rsid w:val="00276B4A"/>
    <w:rsid w:val="00285158"/>
    <w:rsid w:val="00291A6F"/>
    <w:rsid w:val="00297DF6"/>
    <w:rsid w:val="002B5BC6"/>
    <w:rsid w:val="002C107A"/>
    <w:rsid w:val="002D26CB"/>
    <w:rsid w:val="002E058F"/>
    <w:rsid w:val="002E3B9A"/>
    <w:rsid w:val="002E52D7"/>
    <w:rsid w:val="0030748D"/>
    <w:rsid w:val="0032295A"/>
    <w:rsid w:val="00330C68"/>
    <w:rsid w:val="00331D13"/>
    <w:rsid w:val="00332B4D"/>
    <w:rsid w:val="003363BF"/>
    <w:rsid w:val="00337D55"/>
    <w:rsid w:val="00352332"/>
    <w:rsid w:val="00356ABE"/>
    <w:rsid w:val="00357F9E"/>
    <w:rsid w:val="00393A20"/>
    <w:rsid w:val="00397CAE"/>
    <w:rsid w:val="003A4090"/>
    <w:rsid w:val="003B6FEF"/>
    <w:rsid w:val="003C5852"/>
    <w:rsid w:val="0040662D"/>
    <w:rsid w:val="0041527C"/>
    <w:rsid w:val="00426190"/>
    <w:rsid w:val="004420FD"/>
    <w:rsid w:val="00452EA0"/>
    <w:rsid w:val="00462ED3"/>
    <w:rsid w:val="0046351F"/>
    <w:rsid w:val="004772EC"/>
    <w:rsid w:val="00487776"/>
    <w:rsid w:val="00494D9A"/>
    <w:rsid w:val="004F13F4"/>
    <w:rsid w:val="00521E2E"/>
    <w:rsid w:val="00522FC3"/>
    <w:rsid w:val="0052656F"/>
    <w:rsid w:val="00530BA1"/>
    <w:rsid w:val="00532CA9"/>
    <w:rsid w:val="00537B1F"/>
    <w:rsid w:val="005444E2"/>
    <w:rsid w:val="0058573B"/>
    <w:rsid w:val="005A61BD"/>
    <w:rsid w:val="005A67B9"/>
    <w:rsid w:val="005B28D3"/>
    <w:rsid w:val="005B338C"/>
    <w:rsid w:val="005D2ACB"/>
    <w:rsid w:val="0061389A"/>
    <w:rsid w:val="00617BA0"/>
    <w:rsid w:val="00624806"/>
    <w:rsid w:val="00640B2E"/>
    <w:rsid w:val="0064578C"/>
    <w:rsid w:val="00663C46"/>
    <w:rsid w:val="00665336"/>
    <w:rsid w:val="00682BD1"/>
    <w:rsid w:val="006E2C9C"/>
    <w:rsid w:val="006F6B47"/>
    <w:rsid w:val="00730317"/>
    <w:rsid w:val="0074218E"/>
    <w:rsid w:val="00753CB3"/>
    <w:rsid w:val="007C462A"/>
    <w:rsid w:val="007C4DBA"/>
    <w:rsid w:val="00814C82"/>
    <w:rsid w:val="0082296D"/>
    <w:rsid w:val="00825D1B"/>
    <w:rsid w:val="00826335"/>
    <w:rsid w:val="008470B9"/>
    <w:rsid w:val="0088384B"/>
    <w:rsid w:val="00883F19"/>
    <w:rsid w:val="008868A6"/>
    <w:rsid w:val="008900BD"/>
    <w:rsid w:val="008B1936"/>
    <w:rsid w:val="008E08CD"/>
    <w:rsid w:val="008E703F"/>
    <w:rsid w:val="008F4E3C"/>
    <w:rsid w:val="009132B2"/>
    <w:rsid w:val="0095568E"/>
    <w:rsid w:val="0098584B"/>
    <w:rsid w:val="00992A0B"/>
    <w:rsid w:val="009A5CD5"/>
    <w:rsid w:val="009A76E0"/>
    <w:rsid w:val="009B4C5D"/>
    <w:rsid w:val="009D7382"/>
    <w:rsid w:val="009F0BCA"/>
    <w:rsid w:val="00A05E0D"/>
    <w:rsid w:val="00A05F2D"/>
    <w:rsid w:val="00AB386E"/>
    <w:rsid w:val="00AD4CBC"/>
    <w:rsid w:val="00AE0815"/>
    <w:rsid w:val="00AE2EC7"/>
    <w:rsid w:val="00AE6A6B"/>
    <w:rsid w:val="00AF4FD1"/>
    <w:rsid w:val="00B008D2"/>
    <w:rsid w:val="00B23D6E"/>
    <w:rsid w:val="00B34B54"/>
    <w:rsid w:val="00B4208D"/>
    <w:rsid w:val="00B55642"/>
    <w:rsid w:val="00B6536A"/>
    <w:rsid w:val="00BB096B"/>
    <w:rsid w:val="00BB5515"/>
    <w:rsid w:val="00BC3F18"/>
    <w:rsid w:val="00BD27D3"/>
    <w:rsid w:val="00BE6C1F"/>
    <w:rsid w:val="00BF26EE"/>
    <w:rsid w:val="00BF327F"/>
    <w:rsid w:val="00BF49DA"/>
    <w:rsid w:val="00C01CE2"/>
    <w:rsid w:val="00C33849"/>
    <w:rsid w:val="00C36EE5"/>
    <w:rsid w:val="00C71812"/>
    <w:rsid w:val="00C723D5"/>
    <w:rsid w:val="00C9321D"/>
    <w:rsid w:val="00CA04FB"/>
    <w:rsid w:val="00CA2588"/>
    <w:rsid w:val="00CA624A"/>
    <w:rsid w:val="00CE65D0"/>
    <w:rsid w:val="00D04029"/>
    <w:rsid w:val="00D30CC2"/>
    <w:rsid w:val="00D41C8A"/>
    <w:rsid w:val="00D81576"/>
    <w:rsid w:val="00D922C3"/>
    <w:rsid w:val="00DA6064"/>
    <w:rsid w:val="00DE0295"/>
    <w:rsid w:val="00E07917"/>
    <w:rsid w:val="00E10931"/>
    <w:rsid w:val="00E23770"/>
    <w:rsid w:val="00E44D31"/>
    <w:rsid w:val="00E511C5"/>
    <w:rsid w:val="00E64171"/>
    <w:rsid w:val="00E67CB8"/>
    <w:rsid w:val="00E71726"/>
    <w:rsid w:val="00E726D9"/>
    <w:rsid w:val="00E83631"/>
    <w:rsid w:val="00E87297"/>
    <w:rsid w:val="00EB06F4"/>
    <w:rsid w:val="00EB43E2"/>
    <w:rsid w:val="00EB64AD"/>
    <w:rsid w:val="00EC489D"/>
    <w:rsid w:val="00ED5135"/>
    <w:rsid w:val="00EE6D34"/>
    <w:rsid w:val="00F30556"/>
    <w:rsid w:val="00F414A7"/>
    <w:rsid w:val="00F524C4"/>
    <w:rsid w:val="00F75394"/>
    <w:rsid w:val="00F90E8F"/>
    <w:rsid w:val="00FA18F5"/>
    <w:rsid w:val="00FC54FC"/>
    <w:rsid w:val="00FD029B"/>
    <w:rsid w:val="00FD685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D956400-D782-4DA4-B62D-070A856972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30556"/>
  </w:style>
  <w:style w:type="paragraph" w:styleId="Ttulo1">
    <w:name w:val="heading 1"/>
    <w:basedOn w:val="Normal"/>
    <w:next w:val="Normal"/>
    <w:link w:val="Ttulo1Car"/>
    <w:uiPriority w:val="9"/>
    <w:qFormat/>
    <w:rsid w:val="00F3055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F30556"/>
    <w:pPr>
      <w:keepNext/>
      <w:keepLines/>
      <w:spacing w:before="200" w:after="0"/>
      <w:outlineLvl w:val="1"/>
    </w:pPr>
    <w:rPr>
      <w:rFonts w:ascii="Cambria" w:eastAsia="Times New Roman" w:hAnsi="Cambria" w:cs="Times New Roman"/>
      <w:b/>
      <w:bCs/>
      <w:color w:val="4F81BD"/>
      <w:sz w:val="26"/>
      <w:szCs w:val="26"/>
      <w:lang w:val="x-none" w:eastAsia="x-none"/>
    </w:rPr>
  </w:style>
  <w:style w:type="paragraph" w:styleId="Ttulo3">
    <w:name w:val="heading 3"/>
    <w:basedOn w:val="Normal"/>
    <w:next w:val="Normal"/>
    <w:link w:val="Ttulo3Car"/>
    <w:uiPriority w:val="9"/>
    <w:unhideWhenUsed/>
    <w:qFormat/>
    <w:rsid w:val="00F30556"/>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F30556"/>
    <w:pPr>
      <w:spacing w:before="280" w:after="0" w:line="360" w:lineRule="auto"/>
      <w:outlineLvl w:val="3"/>
    </w:pPr>
    <w:rPr>
      <w:rFonts w:ascii="Cambria" w:eastAsia="Times New Roman" w:hAnsi="Cambria" w:cs="Times New Roman"/>
      <w:b/>
      <w:bCs/>
      <w:i/>
      <w:iCs/>
      <w:sz w:val="24"/>
      <w:szCs w:val="24"/>
      <w:lang w:val="es-EC" w:eastAsia="es-EC"/>
    </w:rPr>
  </w:style>
  <w:style w:type="paragraph" w:styleId="Ttulo5">
    <w:name w:val="heading 5"/>
    <w:basedOn w:val="Normal"/>
    <w:next w:val="Normal"/>
    <w:link w:val="Ttulo5Car"/>
    <w:uiPriority w:val="9"/>
    <w:unhideWhenUsed/>
    <w:qFormat/>
    <w:rsid w:val="00F30556"/>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F30556"/>
    <w:pPr>
      <w:spacing w:before="280" w:after="80" w:line="360" w:lineRule="auto"/>
      <w:outlineLvl w:val="5"/>
    </w:pPr>
    <w:rPr>
      <w:rFonts w:ascii="Cambria" w:eastAsia="Times New Roman" w:hAnsi="Cambria" w:cs="Times New Roman"/>
      <w:b/>
      <w:bCs/>
      <w:i/>
      <w:iCs/>
      <w:lang w:val="es-EC" w:eastAsia="es-EC"/>
    </w:rPr>
  </w:style>
  <w:style w:type="paragraph" w:styleId="Ttulo7">
    <w:name w:val="heading 7"/>
    <w:basedOn w:val="Normal"/>
    <w:next w:val="Normal"/>
    <w:link w:val="Ttulo7Car"/>
    <w:uiPriority w:val="9"/>
    <w:semiHidden/>
    <w:unhideWhenUsed/>
    <w:qFormat/>
    <w:rsid w:val="00F30556"/>
    <w:pPr>
      <w:spacing w:before="280" w:after="0" w:line="360" w:lineRule="auto"/>
      <w:outlineLvl w:val="6"/>
    </w:pPr>
    <w:rPr>
      <w:rFonts w:ascii="Cambria" w:eastAsia="Times New Roman" w:hAnsi="Cambria" w:cs="Times New Roman"/>
      <w:b/>
      <w:bCs/>
      <w:i/>
      <w:iCs/>
      <w:sz w:val="20"/>
      <w:szCs w:val="20"/>
      <w:lang w:val="es-EC" w:eastAsia="es-EC"/>
    </w:rPr>
  </w:style>
  <w:style w:type="paragraph" w:styleId="Ttulo8">
    <w:name w:val="heading 8"/>
    <w:basedOn w:val="Normal"/>
    <w:next w:val="Normal"/>
    <w:link w:val="Ttulo8Car"/>
    <w:uiPriority w:val="9"/>
    <w:semiHidden/>
    <w:unhideWhenUsed/>
    <w:qFormat/>
    <w:rsid w:val="00F30556"/>
    <w:pPr>
      <w:spacing w:before="280" w:after="0" w:line="360" w:lineRule="auto"/>
      <w:outlineLvl w:val="7"/>
    </w:pPr>
    <w:rPr>
      <w:rFonts w:ascii="Cambria" w:eastAsia="Times New Roman" w:hAnsi="Cambria" w:cs="Times New Roman"/>
      <w:b/>
      <w:bCs/>
      <w:i/>
      <w:iCs/>
      <w:sz w:val="18"/>
      <w:szCs w:val="18"/>
      <w:lang w:val="es-EC" w:eastAsia="es-EC"/>
    </w:rPr>
  </w:style>
  <w:style w:type="paragraph" w:styleId="Ttulo9">
    <w:name w:val="heading 9"/>
    <w:basedOn w:val="Normal"/>
    <w:next w:val="Normal"/>
    <w:link w:val="Ttulo9Car"/>
    <w:uiPriority w:val="9"/>
    <w:semiHidden/>
    <w:unhideWhenUsed/>
    <w:qFormat/>
    <w:rsid w:val="00F30556"/>
    <w:pPr>
      <w:spacing w:before="280" w:after="0" w:line="360" w:lineRule="auto"/>
      <w:outlineLvl w:val="8"/>
    </w:pPr>
    <w:rPr>
      <w:rFonts w:ascii="Cambria" w:eastAsia="Times New Roman" w:hAnsi="Cambria" w:cs="Times New Roman"/>
      <w:i/>
      <w:iCs/>
      <w:sz w:val="18"/>
      <w:szCs w:val="18"/>
      <w:lang w:val="es-EC" w:eastAsia="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30556"/>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F30556"/>
    <w:rPr>
      <w:rFonts w:ascii="Cambria" w:eastAsia="Times New Roman" w:hAnsi="Cambria" w:cs="Times New Roman"/>
      <w:b/>
      <w:bCs/>
      <w:color w:val="4F81BD"/>
      <w:sz w:val="26"/>
      <w:szCs w:val="26"/>
      <w:lang w:val="x-none" w:eastAsia="x-none"/>
    </w:rPr>
  </w:style>
  <w:style w:type="character" w:customStyle="1" w:styleId="Ttulo3Car">
    <w:name w:val="Título 3 Car"/>
    <w:basedOn w:val="Fuentedeprrafopredeter"/>
    <w:link w:val="Ttulo3"/>
    <w:uiPriority w:val="9"/>
    <w:rsid w:val="00F30556"/>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semiHidden/>
    <w:rsid w:val="00F30556"/>
    <w:rPr>
      <w:rFonts w:ascii="Cambria" w:eastAsia="Times New Roman" w:hAnsi="Cambria" w:cs="Times New Roman"/>
      <w:b/>
      <w:bCs/>
      <w:i/>
      <w:iCs/>
      <w:sz w:val="24"/>
      <w:szCs w:val="24"/>
      <w:lang w:val="es-EC" w:eastAsia="es-EC"/>
    </w:rPr>
  </w:style>
  <w:style w:type="character" w:customStyle="1" w:styleId="Ttulo5Car">
    <w:name w:val="Título 5 Car"/>
    <w:basedOn w:val="Fuentedeprrafopredeter"/>
    <w:link w:val="Ttulo5"/>
    <w:uiPriority w:val="9"/>
    <w:rsid w:val="00F30556"/>
    <w:rPr>
      <w:rFonts w:asciiTheme="majorHAnsi" w:eastAsiaTheme="majorEastAsia" w:hAnsiTheme="majorHAnsi" w:cstheme="majorBidi"/>
      <w:color w:val="243F60" w:themeColor="accent1" w:themeShade="7F"/>
    </w:rPr>
  </w:style>
  <w:style w:type="character" w:customStyle="1" w:styleId="Ttulo6Car">
    <w:name w:val="Título 6 Car"/>
    <w:basedOn w:val="Fuentedeprrafopredeter"/>
    <w:link w:val="Ttulo6"/>
    <w:uiPriority w:val="9"/>
    <w:semiHidden/>
    <w:rsid w:val="00F30556"/>
    <w:rPr>
      <w:rFonts w:ascii="Cambria" w:eastAsia="Times New Roman" w:hAnsi="Cambria" w:cs="Times New Roman"/>
      <w:b/>
      <w:bCs/>
      <w:i/>
      <w:iCs/>
      <w:lang w:val="es-EC" w:eastAsia="es-EC"/>
    </w:rPr>
  </w:style>
  <w:style w:type="character" w:customStyle="1" w:styleId="Ttulo7Car">
    <w:name w:val="Título 7 Car"/>
    <w:basedOn w:val="Fuentedeprrafopredeter"/>
    <w:link w:val="Ttulo7"/>
    <w:uiPriority w:val="9"/>
    <w:semiHidden/>
    <w:rsid w:val="00F30556"/>
    <w:rPr>
      <w:rFonts w:ascii="Cambria" w:eastAsia="Times New Roman" w:hAnsi="Cambria" w:cs="Times New Roman"/>
      <w:b/>
      <w:bCs/>
      <w:i/>
      <w:iCs/>
      <w:sz w:val="20"/>
      <w:szCs w:val="20"/>
      <w:lang w:val="es-EC" w:eastAsia="es-EC"/>
    </w:rPr>
  </w:style>
  <w:style w:type="character" w:customStyle="1" w:styleId="Ttulo8Car">
    <w:name w:val="Título 8 Car"/>
    <w:basedOn w:val="Fuentedeprrafopredeter"/>
    <w:link w:val="Ttulo8"/>
    <w:uiPriority w:val="9"/>
    <w:semiHidden/>
    <w:rsid w:val="00F30556"/>
    <w:rPr>
      <w:rFonts w:ascii="Cambria" w:eastAsia="Times New Roman" w:hAnsi="Cambria" w:cs="Times New Roman"/>
      <w:b/>
      <w:bCs/>
      <w:i/>
      <w:iCs/>
      <w:sz w:val="18"/>
      <w:szCs w:val="18"/>
      <w:lang w:val="es-EC" w:eastAsia="es-EC"/>
    </w:rPr>
  </w:style>
  <w:style w:type="character" w:customStyle="1" w:styleId="Ttulo9Car">
    <w:name w:val="Título 9 Car"/>
    <w:basedOn w:val="Fuentedeprrafopredeter"/>
    <w:link w:val="Ttulo9"/>
    <w:uiPriority w:val="9"/>
    <w:semiHidden/>
    <w:rsid w:val="00F30556"/>
    <w:rPr>
      <w:rFonts w:ascii="Cambria" w:eastAsia="Times New Roman" w:hAnsi="Cambria" w:cs="Times New Roman"/>
      <w:i/>
      <w:iCs/>
      <w:sz w:val="18"/>
      <w:szCs w:val="18"/>
      <w:lang w:val="es-EC" w:eastAsia="es-EC"/>
    </w:rPr>
  </w:style>
  <w:style w:type="paragraph" w:styleId="Textodeglobo">
    <w:name w:val="Balloon Text"/>
    <w:basedOn w:val="Normal"/>
    <w:link w:val="TextodegloboCar"/>
    <w:uiPriority w:val="99"/>
    <w:semiHidden/>
    <w:unhideWhenUsed/>
    <w:rsid w:val="00F3055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30556"/>
    <w:rPr>
      <w:rFonts w:ascii="Tahoma" w:hAnsi="Tahoma" w:cs="Tahoma"/>
      <w:sz w:val="16"/>
      <w:szCs w:val="16"/>
    </w:rPr>
  </w:style>
  <w:style w:type="character" w:styleId="Refdenotaalpie">
    <w:name w:val="footnote reference"/>
    <w:rsid w:val="00F30556"/>
    <w:rPr>
      <w:vertAlign w:val="superscript"/>
    </w:rPr>
  </w:style>
  <w:style w:type="character" w:customStyle="1" w:styleId="apple-converted-space">
    <w:name w:val="apple-converted-space"/>
    <w:rsid w:val="00F30556"/>
  </w:style>
  <w:style w:type="paragraph" w:styleId="Textonotapie">
    <w:name w:val="footnote text"/>
    <w:basedOn w:val="Normal"/>
    <w:link w:val="TextonotapieCar"/>
    <w:uiPriority w:val="99"/>
    <w:rsid w:val="00F30556"/>
    <w:pPr>
      <w:spacing w:after="0" w:line="240" w:lineRule="auto"/>
    </w:pPr>
    <w:rPr>
      <w:rFonts w:ascii="Times New Roman" w:eastAsia="Times New Roman" w:hAnsi="Times New Roman" w:cs="Times New Roman"/>
      <w:sz w:val="20"/>
      <w:szCs w:val="20"/>
      <w:lang w:val="es-EC" w:eastAsia="x-none"/>
    </w:rPr>
  </w:style>
  <w:style w:type="character" w:customStyle="1" w:styleId="TextonotapieCar">
    <w:name w:val="Texto nota pie Car"/>
    <w:basedOn w:val="Fuentedeprrafopredeter"/>
    <w:link w:val="Textonotapie"/>
    <w:uiPriority w:val="99"/>
    <w:rsid w:val="00F30556"/>
    <w:rPr>
      <w:rFonts w:ascii="Times New Roman" w:eastAsia="Times New Roman" w:hAnsi="Times New Roman" w:cs="Times New Roman"/>
      <w:sz w:val="20"/>
      <w:szCs w:val="20"/>
      <w:lang w:val="es-EC" w:eastAsia="x-none"/>
    </w:rPr>
  </w:style>
  <w:style w:type="character" w:styleId="Hipervnculo">
    <w:name w:val="Hyperlink"/>
    <w:uiPriority w:val="99"/>
    <w:unhideWhenUsed/>
    <w:rsid w:val="00F30556"/>
    <w:rPr>
      <w:color w:val="0000FF"/>
      <w:u w:val="single"/>
    </w:rPr>
  </w:style>
  <w:style w:type="paragraph" w:styleId="Prrafodelista">
    <w:name w:val="List Paragraph"/>
    <w:basedOn w:val="Normal"/>
    <w:link w:val="PrrafodelistaCar"/>
    <w:uiPriority w:val="34"/>
    <w:qFormat/>
    <w:rsid w:val="00F30556"/>
    <w:pPr>
      <w:ind w:left="720"/>
      <w:contextualSpacing/>
    </w:pPr>
    <w:rPr>
      <w:rFonts w:ascii="Calibri" w:eastAsia="Calibri" w:hAnsi="Calibri" w:cs="Times New Roman"/>
      <w:lang w:val="es-EC"/>
    </w:rPr>
  </w:style>
  <w:style w:type="paragraph" w:styleId="NormalWeb">
    <w:name w:val="Normal (Web)"/>
    <w:basedOn w:val="Normal"/>
    <w:uiPriority w:val="99"/>
    <w:unhideWhenUsed/>
    <w:rsid w:val="00F30556"/>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nfasis">
    <w:name w:val="Emphasis"/>
    <w:basedOn w:val="Fuentedeprrafopredeter"/>
    <w:uiPriority w:val="20"/>
    <w:qFormat/>
    <w:rsid w:val="00F30556"/>
    <w:rPr>
      <w:i/>
      <w:iCs/>
    </w:rPr>
  </w:style>
  <w:style w:type="character" w:customStyle="1" w:styleId="TextoindependienteCar">
    <w:name w:val="Texto independiente Car"/>
    <w:basedOn w:val="Fuentedeprrafopredeter"/>
    <w:link w:val="Textoindependiente"/>
    <w:uiPriority w:val="99"/>
    <w:semiHidden/>
    <w:rsid w:val="00F30556"/>
    <w:rPr>
      <w:rFonts w:ascii="Calibri" w:eastAsia="Calibri" w:hAnsi="Calibri" w:cs="Calibri"/>
    </w:rPr>
  </w:style>
  <w:style w:type="paragraph" w:styleId="Textoindependiente">
    <w:name w:val="Body Text"/>
    <w:basedOn w:val="Normal"/>
    <w:link w:val="TextoindependienteCar"/>
    <w:uiPriority w:val="99"/>
    <w:semiHidden/>
    <w:rsid w:val="00F30556"/>
    <w:pPr>
      <w:spacing w:after="120"/>
    </w:pPr>
    <w:rPr>
      <w:rFonts w:ascii="Calibri" w:eastAsia="Calibri" w:hAnsi="Calibri" w:cs="Calibri"/>
    </w:rPr>
  </w:style>
  <w:style w:type="character" w:customStyle="1" w:styleId="TextoindependienteCar1">
    <w:name w:val="Texto independiente Car1"/>
    <w:basedOn w:val="Fuentedeprrafopredeter"/>
    <w:uiPriority w:val="99"/>
    <w:semiHidden/>
    <w:rsid w:val="00F30556"/>
  </w:style>
  <w:style w:type="paragraph" w:styleId="Listaconvietas2">
    <w:name w:val="List Bullet 2"/>
    <w:basedOn w:val="Normal"/>
    <w:rsid w:val="00F30556"/>
    <w:pPr>
      <w:tabs>
        <w:tab w:val="num" w:pos="643"/>
      </w:tabs>
      <w:spacing w:after="0" w:line="240" w:lineRule="auto"/>
      <w:ind w:left="643" w:hanging="360"/>
    </w:pPr>
    <w:rPr>
      <w:rFonts w:ascii="Times New Roman" w:eastAsia="Times New Roman" w:hAnsi="Times New Roman" w:cs="Times New Roman"/>
      <w:sz w:val="24"/>
      <w:szCs w:val="24"/>
      <w:lang w:val="es-EC" w:eastAsia="es-ES"/>
    </w:rPr>
  </w:style>
  <w:style w:type="paragraph" w:customStyle="1" w:styleId="Default">
    <w:name w:val="Default"/>
    <w:rsid w:val="00F30556"/>
    <w:pPr>
      <w:autoSpaceDE w:val="0"/>
      <w:autoSpaceDN w:val="0"/>
      <w:adjustRightInd w:val="0"/>
      <w:spacing w:after="0" w:line="240" w:lineRule="auto"/>
    </w:pPr>
    <w:rPr>
      <w:rFonts w:ascii="Arial" w:eastAsia="Calibri" w:hAnsi="Arial" w:cs="Arial"/>
      <w:color w:val="000000"/>
      <w:sz w:val="24"/>
      <w:szCs w:val="24"/>
      <w:lang w:val="es-EC" w:eastAsia="es-EC"/>
    </w:rPr>
  </w:style>
  <w:style w:type="character" w:styleId="Textoennegrita">
    <w:name w:val="Strong"/>
    <w:basedOn w:val="Fuentedeprrafopredeter"/>
    <w:uiPriority w:val="22"/>
    <w:qFormat/>
    <w:rsid w:val="00F30556"/>
    <w:rPr>
      <w:b/>
      <w:bCs/>
    </w:rPr>
  </w:style>
  <w:style w:type="paragraph" w:customStyle="1" w:styleId="postedon">
    <w:name w:val="posted_on"/>
    <w:basedOn w:val="Normal"/>
    <w:rsid w:val="00F30556"/>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corchete-llamada1">
    <w:name w:val="corchete-llamada1"/>
    <w:rsid w:val="00F30556"/>
    <w:rPr>
      <w:vanish/>
      <w:webHidden w:val="0"/>
      <w:specVanish w:val="0"/>
    </w:rPr>
  </w:style>
  <w:style w:type="character" w:customStyle="1" w:styleId="mw-headline">
    <w:name w:val="mw-headline"/>
    <w:rsid w:val="00F30556"/>
  </w:style>
  <w:style w:type="character" w:customStyle="1" w:styleId="citation">
    <w:name w:val="citation"/>
    <w:rsid w:val="00F30556"/>
  </w:style>
  <w:style w:type="character" w:customStyle="1" w:styleId="z3988">
    <w:name w:val="z3988"/>
    <w:rsid w:val="00F30556"/>
  </w:style>
  <w:style w:type="character" w:customStyle="1" w:styleId="apple-style-span">
    <w:name w:val="apple-style-span"/>
    <w:basedOn w:val="Fuentedeprrafopredeter"/>
    <w:rsid w:val="00F30556"/>
  </w:style>
  <w:style w:type="paragraph" w:styleId="Encabezado">
    <w:name w:val="header"/>
    <w:basedOn w:val="Normal"/>
    <w:link w:val="EncabezadoCar"/>
    <w:unhideWhenUsed/>
    <w:rsid w:val="00F30556"/>
    <w:pPr>
      <w:tabs>
        <w:tab w:val="center" w:pos="4252"/>
        <w:tab w:val="right" w:pos="8504"/>
      </w:tabs>
      <w:spacing w:after="0" w:line="240" w:lineRule="auto"/>
    </w:pPr>
  </w:style>
  <w:style w:type="character" w:customStyle="1" w:styleId="EncabezadoCar">
    <w:name w:val="Encabezado Car"/>
    <w:basedOn w:val="Fuentedeprrafopredeter"/>
    <w:link w:val="Encabezado"/>
    <w:rsid w:val="00F30556"/>
  </w:style>
  <w:style w:type="paragraph" w:styleId="Piedepgina">
    <w:name w:val="footer"/>
    <w:basedOn w:val="Normal"/>
    <w:link w:val="PiedepginaCar"/>
    <w:uiPriority w:val="99"/>
    <w:unhideWhenUsed/>
    <w:rsid w:val="00F3055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30556"/>
  </w:style>
  <w:style w:type="table" w:styleId="Cuadrculaclara-nfasis6">
    <w:name w:val="Light Grid Accent 6"/>
    <w:basedOn w:val="Tablanormal"/>
    <w:uiPriority w:val="62"/>
    <w:rsid w:val="00F30556"/>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character" w:customStyle="1" w:styleId="tituloenfermedad">
    <w:name w:val="titulo_enfermedad"/>
    <w:basedOn w:val="Fuentedeprrafopredeter"/>
    <w:rsid w:val="00F30556"/>
  </w:style>
  <w:style w:type="paragraph" w:customStyle="1" w:styleId="indentado">
    <w:name w:val="indentado"/>
    <w:basedOn w:val="Normal"/>
    <w:rsid w:val="00F30556"/>
    <w:pPr>
      <w:spacing w:before="100" w:beforeAutospacing="1" w:after="100" w:afterAutospacing="1" w:line="240" w:lineRule="auto"/>
    </w:pPr>
    <w:rPr>
      <w:rFonts w:ascii="Times New Roman" w:eastAsia="Times New Roman" w:hAnsi="Times New Roman" w:cs="Times New Roman"/>
      <w:sz w:val="24"/>
      <w:szCs w:val="24"/>
      <w:lang w:val="es-EC" w:eastAsia="es-EC"/>
    </w:rPr>
  </w:style>
  <w:style w:type="paragraph" w:styleId="Sinespaciado">
    <w:name w:val="No Spacing"/>
    <w:link w:val="SinespaciadoCar"/>
    <w:uiPriority w:val="1"/>
    <w:qFormat/>
    <w:rsid w:val="00F30556"/>
    <w:pPr>
      <w:spacing w:after="0" w:line="240" w:lineRule="auto"/>
    </w:pPr>
  </w:style>
  <w:style w:type="character" w:customStyle="1" w:styleId="intellitxt">
    <w:name w:val="intellitxt"/>
    <w:basedOn w:val="Fuentedeprrafopredeter"/>
    <w:rsid w:val="00F30556"/>
  </w:style>
  <w:style w:type="character" w:customStyle="1" w:styleId="ilad">
    <w:name w:val="il_ad"/>
    <w:basedOn w:val="Fuentedeprrafopredeter"/>
    <w:rsid w:val="00F30556"/>
  </w:style>
  <w:style w:type="character" w:customStyle="1" w:styleId="addmd">
    <w:name w:val="addmd"/>
    <w:basedOn w:val="Fuentedeprrafopredeter"/>
    <w:rsid w:val="00F30556"/>
  </w:style>
  <w:style w:type="character" w:customStyle="1" w:styleId="notranslate">
    <w:name w:val="notranslate"/>
    <w:rsid w:val="00F30556"/>
  </w:style>
  <w:style w:type="character" w:customStyle="1" w:styleId="titsec">
    <w:name w:val="titsec"/>
    <w:basedOn w:val="Fuentedeprrafopredeter"/>
    <w:rsid w:val="00F30556"/>
  </w:style>
  <w:style w:type="paragraph" w:customStyle="1" w:styleId="Pa34">
    <w:name w:val="Pa34"/>
    <w:basedOn w:val="Normal"/>
    <w:next w:val="Normal"/>
    <w:uiPriority w:val="99"/>
    <w:rsid w:val="00F30556"/>
    <w:pPr>
      <w:autoSpaceDE w:val="0"/>
      <w:autoSpaceDN w:val="0"/>
      <w:adjustRightInd w:val="0"/>
      <w:spacing w:after="0" w:line="219" w:lineRule="atLeast"/>
    </w:pPr>
    <w:rPr>
      <w:rFonts w:ascii="Times New Roman" w:hAnsi="Times New Roman" w:cs="Times New Roman"/>
      <w:sz w:val="24"/>
      <w:szCs w:val="24"/>
      <w:lang w:val="en-US"/>
    </w:rPr>
  </w:style>
  <w:style w:type="paragraph" w:customStyle="1" w:styleId="Pa27">
    <w:name w:val="Pa27"/>
    <w:basedOn w:val="Normal"/>
    <w:next w:val="Normal"/>
    <w:uiPriority w:val="99"/>
    <w:rsid w:val="00F30556"/>
    <w:pPr>
      <w:autoSpaceDE w:val="0"/>
      <w:autoSpaceDN w:val="0"/>
      <w:adjustRightInd w:val="0"/>
      <w:spacing w:after="0" w:line="219" w:lineRule="atLeast"/>
    </w:pPr>
    <w:rPr>
      <w:rFonts w:ascii="Times New Roman" w:hAnsi="Times New Roman" w:cs="Times New Roman"/>
      <w:sz w:val="24"/>
      <w:szCs w:val="24"/>
      <w:lang w:val="en-US"/>
    </w:rPr>
  </w:style>
  <w:style w:type="paragraph" w:customStyle="1" w:styleId="Pa35">
    <w:name w:val="Pa35"/>
    <w:basedOn w:val="Normal"/>
    <w:next w:val="Normal"/>
    <w:uiPriority w:val="99"/>
    <w:rsid w:val="00F30556"/>
    <w:pPr>
      <w:autoSpaceDE w:val="0"/>
      <w:autoSpaceDN w:val="0"/>
      <w:adjustRightInd w:val="0"/>
      <w:spacing w:after="0" w:line="219" w:lineRule="atLeast"/>
    </w:pPr>
    <w:rPr>
      <w:rFonts w:ascii="Times New Roman" w:hAnsi="Times New Roman" w:cs="Times New Roman"/>
      <w:sz w:val="24"/>
      <w:szCs w:val="24"/>
      <w:lang w:val="en-US"/>
    </w:rPr>
  </w:style>
  <w:style w:type="table" w:styleId="Sombreadomedio1-nfasis4">
    <w:name w:val="Medium Shading 1 Accent 4"/>
    <w:basedOn w:val="Tablanormal"/>
    <w:uiPriority w:val="63"/>
    <w:rsid w:val="00F30556"/>
    <w:pPr>
      <w:spacing w:after="0" w:line="240" w:lineRule="auto"/>
    </w:pPr>
    <w:rPr>
      <w:lang w:val="es-EC"/>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Lines="0" w:before="0" w:beforeAutospacing="0" w:afterLines="0" w:after="0" w:afterAutospacing="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Cuadrculamedia3-nfasis5">
    <w:name w:val="Medium Grid 3 Accent 5"/>
    <w:basedOn w:val="Tablanormal"/>
    <w:uiPriority w:val="69"/>
    <w:rsid w:val="00F30556"/>
    <w:pPr>
      <w:spacing w:after="0" w:line="240" w:lineRule="auto"/>
    </w:pPr>
    <w:rPr>
      <w:lang w:val="es-EC"/>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Cuadrculavistosa-nfasis6">
    <w:name w:val="Colorful Grid Accent 6"/>
    <w:basedOn w:val="Tablanormal"/>
    <w:uiPriority w:val="73"/>
    <w:rsid w:val="00F30556"/>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customStyle="1" w:styleId="a">
    <w:name w:val="a"/>
    <w:rsid w:val="00F30556"/>
  </w:style>
  <w:style w:type="table" w:styleId="Tablaconcuadrcula">
    <w:name w:val="Table Grid"/>
    <w:basedOn w:val="Tablanormal"/>
    <w:uiPriority w:val="59"/>
    <w:rsid w:val="00F30556"/>
    <w:pPr>
      <w:spacing w:after="0" w:line="240" w:lineRule="auto"/>
    </w:pPr>
    <w:rPr>
      <w:rFonts w:ascii="Calibri" w:eastAsia="Times New Roman" w:hAnsi="Calibri" w:cs="Times New Roman"/>
      <w:sz w:val="20"/>
      <w:szCs w:val="20"/>
      <w:lang w:val="es-EC" w:eastAsia="es-EC"/>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escripcin">
    <w:name w:val="caption"/>
    <w:basedOn w:val="Normal"/>
    <w:next w:val="Normal"/>
    <w:uiPriority w:val="35"/>
    <w:unhideWhenUsed/>
    <w:qFormat/>
    <w:rsid w:val="00F30556"/>
    <w:pPr>
      <w:spacing w:after="240" w:line="480" w:lineRule="auto"/>
      <w:ind w:firstLine="360"/>
    </w:pPr>
    <w:rPr>
      <w:rFonts w:ascii="Calibri" w:eastAsia="Times New Roman" w:hAnsi="Calibri" w:cs="Times New Roman"/>
      <w:b/>
      <w:bCs/>
      <w:sz w:val="18"/>
      <w:szCs w:val="18"/>
      <w:lang w:val="es-EC" w:eastAsia="es-EC"/>
    </w:rPr>
  </w:style>
  <w:style w:type="paragraph" w:styleId="Puesto">
    <w:name w:val="Title"/>
    <w:basedOn w:val="Normal"/>
    <w:next w:val="Normal"/>
    <w:link w:val="PuestoCar"/>
    <w:uiPriority w:val="10"/>
    <w:qFormat/>
    <w:rsid w:val="00F30556"/>
    <w:pPr>
      <w:spacing w:after="240" w:line="240" w:lineRule="auto"/>
    </w:pPr>
    <w:rPr>
      <w:rFonts w:ascii="Cambria" w:eastAsia="Times New Roman" w:hAnsi="Cambria" w:cs="Times New Roman"/>
      <w:b/>
      <w:bCs/>
      <w:i/>
      <w:iCs/>
      <w:spacing w:val="10"/>
      <w:sz w:val="60"/>
      <w:szCs w:val="60"/>
      <w:lang w:val="es-EC" w:eastAsia="es-EC"/>
    </w:rPr>
  </w:style>
  <w:style w:type="character" w:customStyle="1" w:styleId="PuestoCar">
    <w:name w:val="Puesto Car"/>
    <w:basedOn w:val="Fuentedeprrafopredeter"/>
    <w:link w:val="Puesto"/>
    <w:uiPriority w:val="10"/>
    <w:rsid w:val="00F30556"/>
    <w:rPr>
      <w:rFonts w:ascii="Cambria" w:eastAsia="Times New Roman" w:hAnsi="Cambria" w:cs="Times New Roman"/>
      <w:b/>
      <w:bCs/>
      <w:i/>
      <w:iCs/>
      <w:spacing w:val="10"/>
      <w:sz w:val="60"/>
      <w:szCs w:val="60"/>
      <w:lang w:val="es-EC" w:eastAsia="es-EC"/>
    </w:rPr>
  </w:style>
  <w:style w:type="paragraph" w:styleId="Subttulo">
    <w:name w:val="Subtitle"/>
    <w:basedOn w:val="Normal"/>
    <w:next w:val="Normal"/>
    <w:link w:val="SubttuloCar"/>
    <w:uiPriority w:val="11"/>
    <w:qFormat/>
    <w:rsid w:val="00F30556"/>
    <w:pPr>
      <w:spacing w:after="320" w:line="480" w:lineRule="auto"/>
      <w:ind w:firstLine="360"/>
      <w:jc w:val="right"/>
    </w:pPr>
    <w:rPr>
      <w:rFonts w:ascii="Calibri" w:eastAsia="Times New Roman" w:hAnsi="Calibri" w:cs="Times New Roman"/>
      <w:i/>
      <w:iCs/>
      <w:color w:val="808080"/>
      <w:spacing w:val="10"/>
      <w:sz w:val="24"/>
      <w:szCs w:val="24"/>
      <w:lang w:val="es-EC" w:eastAsia="es-EC"/>
    </w:rPr>
  </w:style>
  <w:style w:type="character" w:customStyle="1" w:styleId="SubttuloCar">
    <w:name w:val="Subtítulo Car"/>
    <w:basedOn w:val="Fuentedeprrafopredeter"/>
    <w:link w:val="Subttulo"/>
    <w:uiPriority w:val="11"/>
    <w:rsid w:val="00F30556"/>
    <w:rPr>
      <w:rFonts w:ascii="Calibri" w:eastAsia="Times New Roman" w:hAnsi="Calibri" w:cs="Times New Roman"/>
      <w:i/>
      <w:iCs/>
      <w:color w:val="808080"/>
      <w:spacing w:val="10"/>
      <w:sz w:val="24"/>
      <w:szCs w:val="24"/>
      <w:lang w:val="es-EC" w:eastAsia="es-EC"/>
    </w:rPr>
  </w:style>
  <w:style w:type="paragraph" w:styleId="Cita">
    <w:name w:val="Quote"/>
    <w:basedOn w:val="Normal"/>
    <w:next w:val="Normal"/>
    <w:link w:val="CitaCar"/>
    <w:uiPriority w:val="29"/>
    <w:qFormat/>
    <w:rsid w:val="00F30556"/>
    <w:pPr>
      <w:spacing w:after="240" w:line="480" w:lineRule="auto"/>
      <w:ind w:firstLine="360"/>
    </w:pPr>
    <w:rPr>
      <w:rFonts w:ascii="Calibri" w:eastAsia="Times New Roman" w:hAnsi="Calibri" w:cs="Times New Roman"/>
      <w:color w:val="5A5A5A"/>
      <w:lang w:val="es-EC" w:eastAsia="es-EC"/>
    </w:rPr>
  </w:style>
  <w:style w:type="character" w:customStyle="1" w:styleId="CitaCar">
    <w:name w:val="Cita Car"/>
    <w:basedOn w:val="Fuentedeprrafopredeter"/>
    <w:link w:val="Cita"/>
    <w:uiPriority w:val="29"/>
    <w:rsid w:val="00F30556"/>
    <w:rPr>
      <w:rFonts w:ascii="Calibri" w:eastAsia="Times New Roman" w:hAnsi="Calibri" w:cs="Times New Roman"/>
      <w:color w:val="5A5A5A"/>
      <w:lang w:val="es-EC" w:eastAsia="es-EC"/>
    </w:rPr>
  </w:style>
  <w:style w:type="paragraph" w:styleId="Citadestacada">
    <w:name w:val="Intense Quote"/>
    <w:basedOn w:val="Normal"/>
    <w:next w:val="Normal"/>
    <w:link w:val="CitadestacadaCar"/>
    <w:uiPriority w:val="30"/>
    <w:qFormat/>
    <w:rsid w:val="00F30556"/>
    <w:pPr>
      <w:spacing w:before="320" w:after="480" w:line="240" w:lineRule="auto"/>
      <w:ind w:left="720" w:right="720"/>
      <w:jc w:val="center"/>
    </w:pPr>
    <w:rPr>
      <w:rFonts w:ascii="Cambria" w:eastAsia="Times New Roman" w:hAnsi="Cambria" w:cs="Times New Roman"/>
      <w:i/>
      <w:iCs/>
      <w:sz w:val="20"/>
      <w:szCs w:val="20"/>
      <w:lang w:val="es-EC" w:eastAsia="es-EC"/>
    </w:rPr>
  </w:style>
  <w:style w:type="character" w:customStyle="1" w:styleId="CitadestacadaCar">
    <w:name w:val="Cita destacada Car"/>
    <w:basedOn w:val="Fuentedeprrafopredeter"/>
    <w:link w:val="Citadestacada"/>
    <w:uiPriority w:val="30"/>
    <w:rsid w:val="00F30556"/>
    <w:rPr>
      <w:rFonts w:ascii="Cambria" w:eastAsia="Times New Roman" w:hAnsi="Cambria" w:cs="Times New Roman"/>
      <w:i/>
      <w:iCs/>
      <w:sz w:val="20"/>
      <w:szCs w:val="20"/>
      <w:lang w:val="es-EC" w:eastAsia="es-EC"/>
    </w:rPr>
  </w:style>
  <w:style w:type="character" w:styleId="nfasissutil">
    <w:name w:val="Subtle Emphasis"/>
    <w:uiPriority w:val="19"/>
    <w:qFormat/>
    <w:rsid w:val="00F30556"/>
    <w:rPr>
      <w:i/>
      <w:iCs/>
      <w:color w:val="5A5A5A"/>
    </w:rPr>
  </w:style>
  <w:style w:type="character" w:styleId="nfasisintenso">
    <w:name w:val="Intense Emphasis"/>
    <w:uiPriority w:val="21"/>
    <w:qFormat/>
    <w:rsid w:val="00F30556"/>
    <w:rPr>
      <w:b/>
      <w:bCs/>
      <w:i/>
      <w:iCs/>
      <w:color w:val="auto"/>
      <w:u w:val="single"/>
    </w:rPr>
  </w:style>
  <w:style w:type="character" w:styleId="Referenciasutil">
    <w:name w:val="Subtle Reference"/>
    <w:uiPriority w:val="31"/>
    <w:qFormat/>
    <w:rsid w:val="00F30556"/>
    <w:rPr>
      <w:smallCaps/>
    </w:rPr>
  </w:style>
  <w:style w:type="character" w:styleId="Referenciaintensa">
    <w:name w:val="Intense Reference"/>
    <w:uiPriority w:val="32"/>
    <w:qFormat/>
    <w:rsid w:val="00F30556"/>
    <w:rPr>
      <w:b/>
      <w:bCs/>
      <w:smallCaps/>
      <w:color w:val="auto"/>
    </w:rPr>
  </w:style>
  <w:style w:type="character" w:styleId="Ttulodellibro">
    <w:name w:val="Book Title"/>
    <w:uiPriority w:val="33"/>
    <w:qFormat/>
    <w:rsid w:val="00F30556"/>
    <w:rPr>
      <w:rFonts w:ascii="Cambria" w:eastAsia="Times New Roman" w:hAnsi="Cambria" w:cs="Times New Roman"/>
      <w:b/>
      <w:bCs/>
      <w:smallCaps/>
      <w:color w:val="auto"/>
      <w:u w:val="single"/>
    </w:rPr>
  </w:style>
  <w:style w:type="paragraph" w:styleId="TtulodeTDC">
    <w:name w:val="TOC Heading"/>
    <w:basedOn w:val="Ttulo1"/>
    <w:next w:val="Normal"/>
    <w:uiPriority w:val="39"/>
    <w:unhideWhenUsed/>
    <w:qFormat/>
    <w:rsid w:val="00F30556"/>
    <w:pPr>
      <w:keepNext w:val="0"/>
      <w:keepLines w:val="0"/>
      <w:spacing w:before="600" w:line="360" w:lineRule="auto"/>
      <w:outlineLvl w:val="9"/>
    </w:pPr>
    <w:rPr>
      <w:rFonts w:ascii="Cambria" w:eastAsia="Times New Roman" w:hAnsi="Cambria" w:cs="Times New Roman"/>
      <w:i/>
      <w:iCs/>
      <w:color w:val="auto"/>
      <w:sz w:val="32"/>
      <w:szCs w:val="32"/>
      <w:lang w:val="es-EC" w:eastAsia="es-EC" w:bidi="en-US"/>
    </w:rPr>
  </w:style>
  <w:style w:type="table" w:styleId="Sombreadoclaro-nfasis1">
    <w:name w:val="Light Shading Accent 1"/>
    <w:basedOn w:val="Tablanormal"/>
    <w:uiPriority w:val="60"/>
    <w:rsid w:val="00F30556"/>
    <w:pPr>
      <w:spacing w:after="0" w:line="240" w:lineRule="auto"/>
    </w:pPr>
    <w:rPr>
      <w:rFonts w:ascii="Calibri" w:eastAsia="Times New Roman" w:hAnsi="Calibri" w:cs="Times New Roman"/>
      <w:color w:val="365F91" w:themeColor="accent1" w:themeShade="BF"/>
      <w:sz w:val="20"/>
      <w:szCs w:val="20"/>
      <w:lang w:val="es-EC" w:eastAsia="es-EC"/>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Cuadrculaclara-nfasis1">
    <w:name w:val="Light Grid Accent 1"/>
    <w:basedOn w:val="Tablanormal"/>
    <w:uiPriority w:val="62"/>
    <w:rsid w:val="00F30556"/>
    <w:pPr>
      <w:spacing w:after="0" w:line="240" w:lineRule="auto"/>
    </w:pPr>
    <w:rPr>
      <w:rFonts w:ascii="Calibri" w:eastAsia="Times New Roman" w:hAnsi="Calibri" w:cs="Times New Roman"/>
      <w:sz w:val="20"/>
      <w:szCs w:val="20"/>
      <w:lang w:val="es-EC" w:eastAsia="es-EC"/>
    </w:rPr>
    <w:tblPr>
      <w:tblStyleRowBandSize w:val="1"/>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Sombreadomedio1-nfasis1">
    <w:name w:val="Medium Shading 1 Accent 1"/>
    <w:basedOn w:val="Tablanormal"/>
    <w:uiPriority w:val="63"/>
    <w:rsid w:val="00F30556"/>
    <w:pPr>
      <w:spacing w:after="0" w:line="240" w:lineRule="auto"/>
    </w:pPr>
    <w:rPr>
      <w:rFonts w:ascii="Calibri" w:eastAsia="Times New Roman" w:hAnsi="Calibri" w:cs="Times New Roman"/>
      <w:sz w:val="20"/>
      <w:szCs w:val="20"/>
      <w:lang w:val="es-EC" w:eastAsia="es-EC"/>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Sombreadomedio2-nfasis1">
    <w:name w:val="Medium Shading 2 Accent 1"/>
    <w:basedOn w:val="Tablanormal"/>
    <w:uiPriority w:val="64"/>
    <w:rsid w:val="00F30556"/>
    <w:pPr>
      <w:spacing w:after="0" w:line="240" w:lineRule="auto"/>
    </w:pPr>
    <w:rPr>
      <w:rFonts w:ascii="Calibri" w:eastAsia="Times New Roman" w:hAnsi="Calibri" w:cs="Times New Roman"/>
      <w:sz w:val="20"/>
      <w:szCs w:val="20"/>
      <w:lang w:val="es-EC" w:eastAsia="es-EC"/>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uadrculamedia1-nfasis3">
    <w:name w:val="Medium Grid 1 Accent 3"/>
    <w:basedOn w:val="Tablanormal"/>
    <w:uiPriority w:val="67"/>
    <w:rsid w:val="00F30556"/>
    <w:pPr>
      <w:spacing w:after="0" w:line="240" w:lineRule="auto"/>
    </w:pPr>
    <w:rPr>
      <w:rFonts w:ascii="Calibri" w:eastAsia="Times New Roman" w:hAnsi="Calibri" w:cs="Times New Roman"/>
      <w:sz w:val="20"/>
      <w:szCs w:val="20"/>
      <w:lang w:val="es-EC" w:eastAsia="es-EC"/>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uadrculamedia1-nfasis5">
    <w:name w:val="Medium Grid 1 Accent 5"/>
    <w:basedOn w:val="Tablanormal"/>
    <w:uiPriority w:val="67"/>
    <w:rsid w:val="00F30556"/>
    <w:pPr>
      <w:spacing w:after="0" w:line="240" w:lineRule="auto"/>
    </w:pPr>
    <w:rPr>
      <w:rFonts w:ascii="Calibri" w:eastAsia="Times New Roman" w:hAnsi="Calibri" w:cs="Times New Roman"/>
      <w:sz w:val="20"/>
      <w:szCs w:val="20"/>
      <w:lang w:val="es-EC" w:eastAsia="es-EC"/>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uadrculamedia1-nfasis4">
    <w:name w:val="Medium Grid 1 Accent 4"/>
    <w:basedOn w:val="Tablanormal"/>
    <w:uiPriority w:val="67"/>
    <w:rsid w:val="00F30556"/>
    <w:pPr>
      <w:spacing w:after="0" w:line="240" w:lineRule="auto"/>
    </w:pPr>
    <w:rPr>
      <w:rFonts w:ascii="Calibri" w:eastAsia="Times New Roman" w:hAnsi="Calibri" w:cs="Times New Roman"/>
      <w:sz w:val="20"/>
      <w:szCs w:val="20"/>
      <w:lang w:val="es-EC" w:eastAsia="es-EC"/>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uadrculaclara-nfasis5">
    <w:name w:val="Light Grid Accent 5"/>
    <w:basedOn w:val="Tablanormal"/>
    <w:uiPriority w:val="62"/>
    <w:rsid w:val="00F30556"/>
    <w:pPr>
      <w:spacing w:after="0" w:line="240" w:lineRule="auto"/>
    </w:pPr>
    <w:rPr>
      <w:rFonts w:ascii="Calibri" w:eastAsia="Times New Roman" w:hAnsi="Calibri" w:cs="Times New Roman"/>
      <w:sz w:val="20"/>
      <w:szCs w:val="20"/>
      <w:lang w:val="es-EC" w:eastAsia="es-EC"/>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Cuadrculamedia3-nfasis4">
    <w:name w:val="Medium Grid 3 Accent 4"/>
    <w:basedOn w:val="Tablanormal"/>
    <w:uiPriority w:val="69"/>
    <w:rsid w:val="00F30556"/>
    <w:pPr>
      <w:spacing w:after="0" w:line="240" w:lineRule="auto"/>
    </w:pPr>
    <w:rPr>
      <w:rFonts w:ascii="Calibri" w:eastAsia="Times New Roman" w:hAnsi="Calibri" w:cs="Times New Roman"/>
      <w:sz w:val="20"/>
      <w:szCs w:val="20"/>
      <w:lang w:val="es-EC" w:eastAsia="es-EC"/>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Cuadrculaclara-nfasis51">
    <w:name w:val="Cuadrícula clara - Énfasis 51"/>
    <w:basedOn w:val="Tablanormal"/>
    <w:next w:val="Cuadrculaclara-nfasis5"/>
    <w:uiPriority w:val="62"/>
    <w:rsid w:val="00F30556"/>
    <w:pPr>
      <w:spacing w:after="0" w:line="240" w:lineRule="auto"/>
    </w:pPr>
    <w:rPr>
      <w:lang w:val="es-MX"/>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Cuadrculaclara-nfasis4">
    <w:name w:val="Light Grid Accent 4"/>
    <w:basedOn w:val="Tablanormal"/>
    <w:uiPriority w:val="62"/>
    <w:rsid w:val="00F30556"/>
    <w:pPr>
      <w:spacing w:after="0" w:line="240" w:lineRule="auto"/>
    </w:pPr>
    <w:rPr>
      <w:lang w:val="es-MX"/>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Cuadrculaclara-nfasis3">
    <w:name w:val="Light Grid Accent 3"/>
    <w:basedOn w:val="Tablanormal"/>
    <w:uiPriority w:val="62"/>
    <w:rsid w:val="00F30556"/>
    <w:pPr>
      <w:spacing w:after="0" w:line="240" w:lineRule="auto"/>
    </w:pPr>
    <w:rPr>
      <w:lang w:val="es-MX"/>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numbering" w:customStyle="1" w:styleId="Sinlista1">
    <w:name w:val="Sin lista1"/>
    <w:next w:val="Sinlista"/>
    <w:uiPriority w:val="99"/>
    <w:semiHidden/>
    <w:unhideWhenUsed/>
    <w:rsid w:val="00F30556"/>
  </w:style>
  <w:style w:type="table" w:customStyle="1" w:styleId="Tablaconcuadrcula1">
    <w:name w:val="Tabla con cuadrícula1"/>
    <w:basedOn w:val="Tablanormal"/>
    <w:next w:val="Tablaconcuadrcula"/>
    <w:uiPriority w:val="59"/>
    <w:rsid w:val="00F30556"/>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52">
    <w:name w:val="Cuadrícula clara - Énfasis 52"/>
    <w:basedOn w:val="Tablanormal"/>
    <w:next w:val="Cuadrculaclara-nfasis5"/>
    <w:uiPriority w:val="62"/>
    <w:rsid w:val="00F30556"/>
    <w:pPr>
      <w:spacing w:after="0" w:line="240" w:lineRule="auto"/>
    </w:pPr>
    <w:rPr>
      <w:lang w:val="es-MX"/>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Cuadrculaclara-nfasis41">
    <w:name w:val="Cuadrícula clara - Énfasis 41"/>
    <w:basedOn w:val="Tablanormal"/>
    <w:next w:val="Cuadrculaclara-nfasis4"/>
    <w:uiPriority w:val="62"/>
    <w:rsid w:val="00F30556"/>
    <w:pPr>
      <w:spacing w:after="0" w:line="240" w:lineRule="auto"/>
    </w:pPr>
    <w:rPr>
      <w:lang w:val="es-MX"/>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Cuadrculaclara-nfasis61">
    <w:name w:val="Cuadrícula clara - Énfasis 61"/>
    <w:basedOn w:val="Tablanormal"/>
    <w:next w:val="Cuadrculaclara-nfasis6"/>
    <w:uiPriority w:val="62"/>
    <w:rsid w:val="00F30556"/>
    <w:pPr>
      <w:spacing w:after="0" w:line="240" w:lineRule="auto"/>
    </w:pPr>
    <w:rPr>
      <w:lang w:val="es-MX"/>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Cuadrculaclara-nfasis31">
    <w:name w:val="Cuadrícula clara - Énfasis 31"/>
    <w:basedOn w:val="Tablanormal"/>
    <w:next w:val="Cuadrculaclara-nfasis3"/>
    <w:uiPriority w:val="62"/>
    <w:rsid w:val="00F30556"/>
    <w:pPr>
      <w:spacing w:after="0" w:line="240" w:lineRule="auto"/>
    </w:pPr>
    <w:rPr>
      <w:lang w:val="es-MX"/>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Cuadrculaclara-nfasis2">
    <w:name w:val="Light Grid Accent 2"/>
    <w:basedOn w:val="Tablanormal"/>
    <w:uiPriority w:val="62"/>
    <w:rsid w:val="00F30556"/>
    <w:pPr>
      <w:spacing w:after="0" w:line="240" w:lineRule="auto"/>
    </w:pPr>
    <w:rPr>
      <w:lang w:val="es-MX"/>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Cuadrculaclara-nfasis11">
    <w:name w:val="Cuadrícula clara - Énfasis 11"/>
    <w:basedOn w:val="Tablanormal"/>
    <w:next w:val="Cuadrculaclara-nfasis1"/>
    <w:uiPriority w:val="62"/>
    <w:rsid w:val="00F30556"/>
    <w:pPr>
      <w:spacing w:after="0" w:line="240" w:lineRule="auto"/>
    </w:pPr>
    <w:rPr>
      <w:lang w:val="es-MX"/>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CitaHTML">
    <w:name w:val="HTML Cite"/>
    <w:basedOn w:val="Fuentedeprrafopredeter"/>
    <w:uiPriority w:val="99"/>
    <w:semiHidden/>
    <w:unhideWhenUsed/>
    <w:rsid w:val="00F30556"/>
    <w:rPr>
      <w:i/>
      <w:iCs/>
    </w:rPr>
  </w:style>
  <w:style w:type="table" w:styleId="Listamedia1-nfasis4">
    <w:name w:val="Medium List 1 Accent 4"/>
    <w:basedOn w:val="Tablanormal"/>
    <w:uiPriority w:val="65"/>
    <w:rsid w:val="00F30556"/>
    <w:pPr>
      <w:spacing w:after="0" w:line="240" w:lineRule="auto"/>
    </w:pPr>
    <w:rPr>
      <w:color w:val="000000" w:themeColor="text1"/>
      <w:lang w:val="es-EC"/>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numbering" w:customStyle="1" w:styleId="Sinlista2">
    <w:name w:val="Sin lista2"/>
    <w:next w:val="Sinlista"/>
    <w:uiPriority w:val="99"/>
    <w:semiHidden/>
    <w:unhideWhenUsed/>
    <w:rsid w:val="00F30556"/>
  </w:style>
  <w:style w:type="character" w:customStyle="1" w:styleId="hps">
    <w:name w:val="hps"/>
    <w:basedOn w:val="Fuentedeprrafopredeter"/>
    <w:rsid w:val="00F30556"/>
  </w:style>
  <w:style w:type="table" w:styleId="Sombreadomedio1-nfasis5">
    <w:name w:val="Medium Shading 1 Accent 5"/>
    <w:basedOn w:val="Tablanormal"/>
    <w:uiPriority w:val="63"/>
    <w:rsid w:val="00F30556"/>
    <w:pPr>
      <w:spacing w:after="0" w:line="240" w:lineRule="auto"/>
    </w:pPr>
    <w:rPr>
      <w:lang w:val="es-EC"/>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Sombreadomedio2-nfasis5">
    <w:name w:val="Medium Shading 2 Accent 5"/>
    <w:basedOn w:val="Tablanormal"/>
    <w:uiPriority w:val="64"/>
    <w:rsid w:val="00F30556"/>
    <w:pPr>
      <w:spacing w:after="0" w:line="240" w:lineRule="auto"/>
    </w:pPr>
    <w:rPr>
      <w:lang w:val="es-EC"/>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vistosa-nfasis3">
    <w:name w:val="Colorful List Accent 3"/>
    <w:basedOn w:val="Tablanormal"/>
    <w:uiPriority w:val="72"/>
    <w:rsid w:val="00F30556"/>
    <w:pPr>
      <w:spacing w:after="0" w:line="240" w:lineRule="auto"/>
    </w:pPr>
    <w:rPr>
      <w:color w:val="000000" w:themeColor="text1"/>
      <w:lang w:val="es-EC"/>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uadrculavistosa-nfasis5">
    <w:name w:val="Colorful Grid Accent 5"/>
    <w:basedOn w:val="Tablanormal"/>
    <w:uiPriority w:val="73"/>
    <w:rsid w:val="00F30556"/>
    <w:pPr>
      <w:spacing w:after="0" w:line="240" w:lineRule="auto"/>
    </w:pPr>
    <w:rPr>
      <w:color w:val="000000" w:themeColor="text1"/>
      <w:lang w:val="es-EC"/>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uadrculamedia1-nfasis1">
    <w:name w:val="Medium Grid 1 Accent 1"/>
    <w:basedOn w:val="Tablanormal"/>
    <w:uiPriority w:val="67"/>
    <w:rsid w:val="00F30556"/>
    <w:pPr>
      <w:spacing w:after="0" w:line="240" w:lineRule="auto"/>
    </w:pPr>
    <w:rPr>
      <w:lang w:val="es-EC"/>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Sombreadomedio2-nfasis4">
    <w:name w:val="Medium Shading 2 Accent 4"/>
    <w:basedOn w:val="Tablanormal"/>
    <w:uiPriority w:val="64"/>
    <w:rsid w:val="00F30556"/>
    <w:pPr>
      <w:spacing w:after="0" w:line="240" w:lineRule="auto"/>
    </w:pPr>
    <w:rPr>
      <w:lang w:val="es-EC"/>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3">
    <w:name w:val="Medium Shading 2 Accent 3"/>
    <w:basedOn w:val="Tablanormal"/>
    <w:uiPriority w:val="64"/>
    <w:rsid w:val="00F30556"/>
    <w:pPr>
      <w:spacing w:after="0" w:line="240" w:lineRule="auto"/>
    </w:pPr>
    <w:rPr>
      <w:lang w:val="es-EC"/>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DC2">
    <w:name w:val="toc 2"/>
    <w:basedOn w:val="Normal"/>
    <w:next w:val="Normal"/>
    <w:autoRedefine/>
    <w:uiPriority w:val="39"/>
    <w:unhideWhenUsed/>
    <w:qFormat/>
    <w:rsid w:val="00F30556"/>
    <w:pPr>
      <w:spacing w:after="100"/>
      <w:ind w:left="220"/>
    </w:pPr>
    <w:rPr>
      <w:rFonts w:eastAsiaTheme="minorEastAsia"/>
      <w:lang w:eastAsia="es-EC"/>
    </w:rPr>
  </w:style>
  <w:style w:type="paragraph" w:styleId="TDC1">
    <w:name w:val="toc 1"/>
    <w:basedOn w:val="Normal"/>
    <w:next w:val="Normal"/>
    <w:autoRedefine/>
    <w:uiPriority w:val="39"/>
    <w:unhideWhenUsed/>
    <w:qFormat/>
    <w:rsid w:val="00F30556"/>
    <w:pPr>
      <w:spacing w:after="100"/>
    </w:pPr>
    <w:rPr>
      <w:rFonts w:eastAsiaTheme="minorEastAsia"/>
      <w:lang w:eastAsia="es-EC"/>
    </w:rPr>
  </w:style>
  <w:style w:type="paragraph" w:styleId="TDC3">
    <w:name w:val="toc 3"/>
    <w:basedOn w:val="Normal"/>
    <w:next w:val="Normal"/>
    <w:autoRedefine/>
    <w:uiPriority w:val="39"/>
    <w:unhideWhenUsed/>
    <w:qFormat/>
    <w:rsid w:val="00F30556"/>
    <w:pPr>
      <w:spacing w:after="100"/>
      <w:ind w:left="440"/>
    </w:pPr>
    <w:rPr>
      <w:rFonts w:eastAsiaTheme="minorEastAsia"/>
      <w:lang w:eastAsia="es-EC"/>
    </w:rPr>
  </w:style>
  <w:style w:type="table" w:styleId="Sombreadoclaro-nfasis4">
    <w:name w:val="Light Shading Accent 4"/>
    <w:basedOn w:val="Tablanormal"/>
    <w:uiPriority w:val="60"/>
    <w:rsid w:val="00F30556"/>
    <w:pPr>
      <w:spacing w:after="0" w:line="240" w:lineRule="auto"/>
    </w:pPr>
    <w:rPr>
      <w:color w:val="5F497A" w:themeColor="accent4" w:themeShade="BF"/>
      <w:lang w:val="es-EC"/>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character" w:customStyle="1" w:styleId="n35h3wvj0">
    <w:name w:val="n35h3wvj0"/>
    <w:basedOn w:val="Fuentedeprrafopredeter"/>
    <w:rsid w:val="00F30556"/>
  </w:style>
  <w:style w:type="table" w:customStyle="1" w:styleId="Cuadrculamedia1-nfasis31">
    <w:name w:val="Cuadrícula media 1 - Énfasis 31"/>
    <w:basedOn w:val="Tablanormal"/>
    <w:next w:val="Cuadrculamedia1-nfasis3"/>
    <w:uiPriority w:val="67"/>
    <w:rsid w:val="00F30556"/>
    <w:pPr>
      <w:spacing w:after="0" w:line="240" w:lineRule="auto"/>
    </w:pPr>
    <w:rPr>
      <w:rFonts w:ascii="Calibri" w:eastAsia="Times New Roman" w:hAnsi="Calibri" w:cs="Times New Roman"/>
      <w:sz w:val="20"/>
      <w:szCs w:val="20"/>
      <w:lang w:val="es-EC" w:eastAsia="es-EC"/>
    </w:r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Cuadrculamedia1-nfasis51">
    <w:name w:val="Cuadrícula media 1 - Énfasis 51"/>
    <w:basedOn w:val="Tablanormal"/>
    <w:next w:val="Cuadrculamedia1-nfasis5"/>
    <w:uiPriority w:val="67"/>
    <w:rsid w:val="00F30556"/>
    <w:pPr>
      <w:spacing w:after="0" w:line="240" w:lineRule="auto"/>
    </w:pPr>
    <w:rPr>
      <w:rFonts w:ascii="Calibri" w:eastAsia="Times New Roman" w:hAnsi="Calibri" w:cs="Times New Roman"/>
      <w:sz w:val="20"/>
      <w:szCs w:val="20"/>
      <w:lang w:val="es-EC" w:eastAsia="es-EC"/>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Sombreadomedio1-nfasis41">
    <w:name w:val="Sombreado medio 1 - Énfasis 41"/>
    <w:basedOn w:val="Tablanormal"/>
    <w:next w:val="Sombreadomedio1-nfasis4"/>
    <w:uiPriority w:val="63"/>
    <w:rsid w:val="00F30556"/>
    <w:pPr>
      <w:spacing w:after="0" w:line="240" w:lineRule="auto"/>
    </w:pPr>
    <w:rPr>
      <w:rFonts w:ascii="Calibri" w:eastAsia="Times New Roman" w:hAnsi="Calibri" w:cs="Times New Roman"/>
      <w:sz w:val="20"/>
      <w:szCs w:val="20"/>
      <w:lang w:val="es-EC" w:eastAsia="es-EC"/>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Cuadrculaclara-nfasis511">
    <w:name w:val="Cuadrícula clara - Énfasis 511"/>
    <w:basedOn w:val="Tablanormal"/>
    <w:next w:val="Cuadrculaclara-nfasis5"/>
    <w:uiPriority w:val="62"/>
    <w:rsid w:val="00F30556"/>
    <w:pPr>
      <w:spacing w:after="0" w:line="240" w:lineRule="auto"/>
    </w:pPr>
    <w:rPr>
      <w:lang w:val="es-MX"/>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numbering" w:customStyle="1" w:styleId="Sinlista11">
    <w:name w:val="Sin lista11"/>
    <w:next w:val="Sinlista"/>
    <w:uiPriority w:val="99"/>
    <w:semiHidden/>
    <w:unhideWhenUsed/>
    <w:rsid w:val="00F30556"/>
  </w:style>
  <w:style w:type="table" w:customStyle="1" w:styleId="Tablaconcuadrcula11">
    <w:name w:val="Tabla con cuadrícula11"/>
    <w:basedOn w:val="Tablanormal"/>
    <w:next w:val="Tablaconcuadrcula"/>
    <w:uiPriority w:val="59"/>
    <w:rsid w:val="00F30556"/>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clara-nfasis21">
    <w:name w:val="Cuadrícula clara - Énfasis 21"/>
    <w:basedOn w:val="Tablanormal"/>
    <w:next w:val="Cuadrculaclara-nfasis2"/>
    <w:uiPriority w:val="62"/>
    <w:rsid w:val="00F30556"/>
    <w:pPr>
      <w:spacing w:after="0" w:line="240" w:lineRule="auto"/>
    </w:pPr>
    <w:rPr>
      <w:lang w:val="es-MX"/>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Cuadrculaclara-nfasis111">
    <w:name w:val="Cuadrícula clara - Énfasis 111"/>
    <w:basedOn w:val="Tablanormal"/>
    <w:next w:val="Cuadrculaclara-nfasis1"/>
    <w:uiPriority w:val="62"/>
    <w:rsid w:val="00F30556"/>
    <w:pPr>
      <w:spacing w:after="0" w:line="240" w:lineRule="auto"/>
    </w:pPr>
    <w:rPr>
      <w:lang w:val="es-MX"/>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stamedia1-nfasis41">
    <w:name w:val="Lista media 1 - Énfasis 41"/>
    <w:basedOn w:val="Tablanormal"/>
    <w:next w:val="Listamedia1-nfasis4"/>
    <w:uiPriority w:val="65"/>
    <w:rsid w:val="00F30556"/>
    <w:pPr>
      <w:spacing w:after="0" w:line="240" w:lineRule="auto"/>
    </w:pPr>
    <w:rPr>
      <w:color w:val="000000" w:themeColor="text1"/>
      <w:lang w:val="es-EC"/>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character" w:styleId="Hipervnculovisitado">
    <w:name w:val="FollowedHyperlink"/>
    <w:basedOn w:val="Fuentedeprrafopredeter"/>
    <w:uiPriority w:val="99"/>
    <w:semiHidden/>
    <w:unhideWhenUsed/>
    <w:rsid w:val="00F30556"/>
    <w:rPr>
      <w:color w:val="800080" w:themeColor="followedHyperlink"/>
      <w:u w:val="single"/>
    </w:rPr>
  </w:style>
  <w:style w:type="character" w:customStyle="1" w:styleId="articletitle">
    <w:name w:val="articletitle"/>
    <w:rsid w:val="00F30556"/>
  </w:style>
  <w:style w:type="character" w:customStyle="1" w:styleId="bodytext">
    <w:name w:val="bodytext"/>
    <w:rsid w:val="00F30556"/>
  </w:style>
  <w:style w:type="character" w:customStyle="1" w:styleId="z-PrincipiodelformularioCar">
    <w:name w:val="z-Principio del formulario Car"/>
    <w:basedOn w:val="Fuentedeprrafopredeter"/>
    <w:link w:val="z-Principiodelformulario"/>
    <w:uiPriority w:val="99"/>
    <w:semiHidden/>
    <w:rsid w:val="00F30556"/>
    <w:rPr>
      <w:rFonts w:ascii="Arial" w:eastAsia="Times New Roman" w:hAnsi="Arial" w:cs="Times New Roman"/>
      <w:vanish/>
      <w:sz w:val="16"/>
      <w:szCs w:val="16"/>
    </w:rPr>
  </w:style>
  <w:style w:type="paragraph" w:styleId="z-Principiodelformulario">
    <w:name w:val="HTML Top of Form"/>
    <w:basedOn w:val="Normal"/>
    <w:next w:val="Normal"/>
    <w:link w:val="z-PrincipiodelformularioCar"/>
    <w:hidden/>
    <w:uiPriority w:val="99"/>
    <w:semiHidden/>
    <w:unhideWhenUsed/>
    <w:rsid w:val="00F30556"/>
    <w:pPr>
      <w:pBdr>
        <w:bottom w:val="single" w:sz="6" w:space="1" w:color="auto"/>
      </w:pBdr>
      <w:spacing w:after="0" w:line="240" w:lineRule="auto"/>
      <w:jc w:val="center"/>
    </w:pPr>
    <w:rPr>
      <w:rFonts w:ascii="Arial" w:eastAsia="Times New Roman" w:hAnsi="Arial" w:cs="Times New Roman"/>
      <w:vanish/>
      <w:sz w:val="16"/>
      <w:szCs w:val="16"/>
    </w:rPr>
  </w:style>
  <w:style w:type="character" w:customStyle="1" w:styleId="z-PrincipiodelformularioCar1">
    <w:name w:val="z-Principio del formulario Car1"/>
    <w:basedOn w:val="Fuentedeprrafopredeter"/>
    <w:uiPriority w:val="99"/>
    <w:semiHidden/>
    <w:rsid w:val="00F30556"/>
    <w:rPr>
      <w:rFonts w:ascii="Arial" w:hAnsi="Arial" w:cs="Arial"/>
      <w:vanish/>
      <w:sz w:val="16"/>
      <w:szCs w:val="16"/>
    </w:rPr>
  </w:style>
  <w:style w:type="character" w:customStyle="1" w:styleId="z-FinaldelformularioCar">
    <w:name w:val="z-Final del formulario Car"/>
    <w:basedOn w:val="Fuentedeprrafopredeter"/>
    <w:link w:val="z-Finaldelformulario"/>
    <w:uiPriority w:val="99"/>
    <w:semiHidden/>
    <w:rsid w:val="00F30556"/>
    <w:rPr>
      <w:rFonts w:ascii="Arial" w:eastAsia="Times New Roman" w:hAnsi="Arial" w:cs="Times New Roman"/>
      <w:vanish/>
      <w:sz w:val="16"/>
      <w:szCs w:val="16"/>
    </w:rPr>
  </w:style>
  <w:style w:type="paragraph" w:styleId="z-Finaldelformulario">
    <w:name w:val="HTML Bottom of Form"/>
    <w:basedOn w:val="Normal"/>
    <w:next w:val="Normal"/>
    <w:link w:val="z-FinaldelformularioCar"/>
    <w:hidden/>
    <w:uiPriority w:val="99"/>
    <w:semiHidden/>
    <w:unhideWhenUsed/>
    <w:rsid w:val="00F30556"/>
    <w:pPr>
      <w:pBdr>
        <w:top w:val="single" w:sz="6" w:space="1" w:color="auto"/>
      </w:pBdr>
      <w:spacing w:after="0" w:line="240" w:lineRule="auto"/>
      <w:jc w:val="center"/>
    </w:pPr>
    <w:rPr>
      <w:rFonts w:ascii="Arial" w:eastAsia="Times New Roman" w:hAnsi="Arial" w:cs="Times New Roman"/>
      <w:vanish/>
      <w:sz w:val="16"/>
      <w:szCs w:val="16"/>
    </w:rPr>
  </w:style>
  <w:style w:type="character" w:customStyle="1" w:styleId="z-FinaldelformularioCar1">
    <w:name w:val="z-Final del formulario Car1"/>
    <w:basedOn w:val="Fuentedeprrafopredeter"/>
    <w:uiPriority w:val="99"/>
    <w:semiHidden/>
    <w:rsid w:val="00F30556"/>
    <w:rPr>
      <w:rFonts w:ascii="Arial" w:hAnsi="Arial" w:cs="Arial"/>
      <w:vanish/>
      <w:sz w:val="16"/>
      <w:szCs w:val="16"/>
    </w:rPr>
  </w:style>
  <w:style w:type="character" w:customStyle="1" w:styleId="titreck">
    <w:name w:val="titreck"/>
    <w:rsid w:val="00F30556"/>
  </w:style>
  <w:style w:type="character" w:customStyle="1" w:styleId="TextodegloboCar1">
    <w:name w:val="Texto de globo Car1"/>
    <w:basedOn w:val="Fuentedeprrafopredeter"/>
    <w:uiPriority w:val="99"/>
    <w:semiHidden/>
    <w:rsid w:val="00F30556"/>
    <w:rPr>
      <w:rFonts w:ascii="Tahoma" w:eastAsia="Calibri" w:hAnsi="Tahoma" w:cs="Tahoma"/>
      <w:sz w:val="16"/>
      <w:szCs w:val="16"/>
    </w:rPr>
  </w:style>
  <w:style w:type="character" w:customStyle="1" w:styleId="SinespaciadoCar">
    <w:name w:val="Sin espaciado Car"/>
    <w:basedOn w:val="Fuentedeprrafopredeter"/>
    <w:link w:val="Sinespaciado"/>
    <w:uiPriority w:val="1"/>
    <w:rsid w:val="00F30556"/>
  </w:style>
  <w:style w:type="table" w:customStyle="1" w:styleId="Tabladecuadrcula6concolores-nfasis11">
    <w:name w:val="Tabla de cuadrícula 6 con colores - Énfasis 11"/>
    <w:basedOn w:val="Tablanormal"/>
    <w:uiPriority w:val="51"/>
    <w:rsid w:val="00F30556"/>
    <w:pPr>
      <w:spacing w:after="0" w:line="240" w:lineRule="auto"/>
    </w:pPr>
    <w:rPr>
      <w:color w:val="365F91" w:themeColor="accent1" w:themeShade="BF"/>
      <w:lang w:val="es-EC"/>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Nmerodelnea">
    <w:name w:val="line number"/>
    <w:basedOn w:val="Fuentedeprrafopredeter"/>
    <w:uiPriority w:val="99"/>
    <w:semiHidden/>
    <w:unhideWhenUsed/>
    <w:rsid w:val="00F30556"/>
  </w:style>
  <w:style w:type="paragraph" w:customStyle="1" w:styleId="HeaderLeft">
    <w:name w:val="Header Left"/>
    <w:basedOn w:val="Encabezado"/>
    <w:uiPriority w:val="35"/>
    <w:qFormat/>
    <w:rsid w:val="00E726D9"/>
    <w:pPr>
      <w:pBdr>
        <w:bottom w:val="dashed" w:sz="4" w:space="18" w:color="7F7F7F" w:themeColor="text1" w:themeTint="80"/>
      </w:pBdr>
      <w:tabs>
        <w:tab w:val="clear" w:pos="4252"/>
        <w:tab w:val="clear" w:pos="8504"/>
        <w:tab w:val="center" w:pos="4320"/>
        <w:tab w:val="right" w:pos="8640"/>
      </w:tabs>
      <w:spacing w:after="200" w:line="396" w:lineRule="auto"/>
    </w:pPr>
    <w:rPr>
      <w:rFonts w:eastAsiaTheme="minorEastAsia"/>
      <w:color w:val="7F7F7F" w:themeColor="text1" w:themeTint="80"/>
      <w:sz w:val="20"/>
      <w:szCs w:val="20"/>
      <w:lang w:eastAsia="fr-FR"/>
    </w:rPr>
  </w:style>
  <w:style w:type="table" w:styleId="Sombreadoclaro-nfasis2">
    <w:name w:val="Light Shading Accent 2"/>
    <w:basedOn w:val="Tablanormal"/>
    <w:uiPriority w:val="60"/>
    <w:rsid w:val="00276B4A"/>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character" w:customStyle="1" w:styleId="PrrafodelistaCar">
    <w:name w:val="Párrafo de lista Car"/>
    <w:link w:val="Prrafodelista"/>
    <w:uiPriority w:val="34"/>
    <w:rsid w:val="00FA18F5"/>
    <w:rPr>
      <w:rFonts w:ascii="Calibri" w:eastAsia="Calibri" w:hAnsi="Calibri" w:cs="Times New Roman"/>
      <w:lang w:val="es-EC"/>
    </w:rPr>
  </w:style>
  <w:style w:type="character" w:styleId="Refdecomentario">
    <w:name w:val="annotation reference"/>
    <w:basedOn w:val="Fuentedeprrafopredeter"/>
    <w:uiPriority w:val="99"/>
    <w:semiHidden/>
    <w:unhideWhenUsed/>
    <w:rsid w:val="00B6536A"/>
    <w:rPr>
      <w:sz w:val="16"/>
      <w:szCs w:val="16"/>
    </w:rPr>
  </w:style>
  <w:style w:type="paragraph" w:styleId="Textocomentario">
    <w:name w:val="annotation text"/>
    <w:basedOn w:val="Normal"/>
    <w:link w:val="TextocomentarioCar"/>
    <w:uiPriority w:val="99"/>
    <w:semiHidden/>
    <w:unhideWhenUsed/>
    <w:rsid w:val="00B6536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B6536A"/>
    <w:rPr>
      <w:sz w:val="20"/>
      <w:szCs w:val="20"/>
    </w:rPr>
  </w:style>
  <w:style w:type="paragraph" w:styleId="Asuntodelcomentario">
    <w:name w:val="annotation subject"/>
    <w:basedOn w:val="Textocomentario"/>
    <w:next w:val="Textocomentario"/>
    <w:link w:val="AsuntodelcomentarioCar"/>
    <w:uiPriority w:val="99"/>
    <w:semiHidden/>
    <w:unhideWhenUsed/>
    <w:rsid w:val="00B6536A"/>
    <w:rPr>
      <w:b/>
      <w:bCs/>
    </w:rPr>
  </w:style>
  <w:style w:type="character" w:customStyle="1" w:styleId="AsuntodelcomentarioCar">
    <w:name w:val="Asunto del comentario Car"/>
    <w:basedOn w:val="TextocomentarioCar"/>
    <w:link w:val="Asuntodelcomentario"/>
    <w:uiPriority w:val="99"/>
    <w:semiHidden/>
    <w:rsid w:val="00B6536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6183752">
      <w:bodyDiv w:val="1"/>
      <w:marLeft w:val="0"/>
      <w:marRight w:val="0"/>
      <w:marTop w:val="0"/>
      <w:marBottom w:val="0"/>
      <w:divBdr>
        <w:top w:val="none" w:sz="0" w:space="0" w:color="auto"/>
        <w:left w:val="none" w:sz="0" w:space="0" w:color="auto"/>
        <w:bottom w:val="none" w:sz="0" w:space="0" w:color="auto"/>
        <w:right w:val="none" w:sz="0" w:space="0" w:color="auto"/>
      </w:divBdr>
    </w:div>
    <w:div w:id="660542935">
      <w:bodyDiv w:val="1"/>
      <w:marLeft w:val="0"/>
      <w:marRight w:val="0"/>
      <w:marTop w:val="0"/>
      <w:marBottom w:val="0"/>
      <w:divBdr>
        <w:top w:val="none" w:sz="0" w:space="0" w:color="auto"/>
        <w:left w:val="none" w:sz="0" w:space="0" w:color="auto"/>
        <w:bottom w:val="none" w:sz="0" w:space="0" w:color="auto"/>
        <w:right w:val="none" w:sz="0" w:space="0" w:color="auto"/>
      </w:divBdr>
    </w:div>
    <w:div w:id="777716616">
      <w:bodyDiv w:val="1"/>
      <w:marLeft w:val="0"/>
      <w:marRight w:val="0"/>
      <w:marTop w:val="0"/>
      <w:marBottom w:val="0"/>
      <w:divBdr>
        <w:top w:val="none" w:sz="0" w:space="0" w:color="auto"/>
        <w:left w:val="none" w:sz="0" w:space="0" w:color="auto"/>
        <w:bottom w:val="none" w:sz="0" w:space="0" w:color="auto"/>
        <w:right w:val="none" w:sz="0" w:space="0" w:color="auto"/>
      </w:divBdr>
    </w:div>
    <w:div w:id="1017775338">
      <w:bodyDiv w:val="1"/>
      <w:marLeft w:val="0"/>
      <w:marRight w:val="0"/>
      <w:marTop w:val="0"/>
      <w:marBottom w:val="0"/>
      <w:divBdr>
        <w:top w:val="none" w:sz="0" w:space="0" w:color="auto"/>
        <w:left w:val="none" w:sz="0" w:space="0" w:color="auto"/>
        <w:bottom w:val="none" w:sz="0" w:space="0" w:color="auto"/>
        <w:right w:val="none" w:sz="0" w:space="0" w:color="auto"/>
      </w:divBdr>
    </w:div>
    <w:div w:id="1956205309">
      <w:bodyDiv w:val="1"/>
      <w:marLeft w:val="0"/>
      <w:marRight w:val="0"/>
      <w:marTop w:val="0"/>
      <w:marBottom w:val="0"/>
      <w:divBdr>
        <w:top w:val="none" w:sz="0" w:space="0" w:color="auto"/>
        <w:left w:val="none" w:sz="0" w:space="0" w:color="auto"/>
        <w:bottom w:val="none" w:sz="0" w:space="0" w:color="auto"/>
        <w:right w:val="none" w:sz="0" w:space="0" w:color="auto"/>
      </w:divBdr>
    </w:div>
    <w:div w:id="1977684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6.xml"/><Relationship Id="rId21" Type="http://schemas.openxmlformats.org/officeDocument/2006/relationships/footer" Target="footer3.xml"/><Relationship Id="rId42" Type="http://schemas.openxmlformats.org/officeDocument/2006/relationships/footer" Target="footer11.xml"/><Relationship Id="rId47" Type="http://schemas.openxmlformats.org/officeDocument/2006/relationships/header" Target="header14.xml"/><Relationship Id="rId63" Type="http://schemas.openxmlformats.org/officeDocument/2006/relationships/hyperlink" Target="http://www.sisman.utm.edu.ec/libros/FACULTAD%20DE%20CIENCIAS%20HUMAN%C3%8DSTICAS%20Y%20SOCIALES/CARRERA%20DE%20TRABAJO%20SOCIAL/09/SALUD%20COMUNITARIO/MANUAL%20DE%20SALUD%20COMUNITARIA.pdf" TargetMode="External"/><Relationship Id="rId68" Type="http://schemas.openxmlformats.org/officeDocument/2006/relationships/footer" Target="footer22.xml"/><Relationship Id="rId84" Type="http://schemas.openxmlformats.org/officeDocument/2006/relationships/image" Target="media/image33.jpeg"/><Relationship Id="rId89" Type="http://schemas.openxmlformats.org/officeDocument/2006/relationships/image" Target="media/image38.jpeg"/><Relationship Id="rId16" Type="http://schemas.openxmlformats.org/officeDocument/2006/relationships/header" Target="header1.xml"/><Relationship Id="rId11" Type="http://schemas.openxmlformats.org/officeDocument/2006/relationships/image" Target="media/image15.jpeg"/><Relationship Id="rId32" Type="http://schemas.openxmlformats.org/officeDocument/2006/relationships/hyperlink" Target="http://es.wikipedia.org/wiki/Salud_p&#250;blica" TargetMode="External"/><Relationship Id="rId37" Type="http://schemas.openxmlformats.org/officeDocument/2006/relationships/header" Target="header9.xml"/><Relationship Id="rId53" Type="http://schemas.openxmlformats.org/officeDocument/2006/relationships/header" Target="header17.xml"/><Relationship Id="rId58" Type="http://schemas.openxmlformats.org/officeDocument/2006/relationships/footer" Target="footer19.xml"/><Relationship Id="rId74" Type="http://schemas.openxmlformats.org/officeDocument/2006/relationships/image" Target="media/image23.png"/><Relationship Id="rId79" Type="http://schemas.openxmlformats.org/officeDocument/2006/relationships/image" Target="media/image28.jpeg"/><Relationship Id="rId5" Type="http://schemas.openxmlformats.org/officeDocument/2006/relationships/webSettings" Target="webSettings.xml"/><Relationship Id="rId90" Type="http://schemas.openxmlformats.org/officeDocument/2006/relationships/image" Target="media/image39.jpeg"/><Relationship Id="rId95" Type="http://schemas.openxmlformats.org/officeDocument/2006/relationships/theme" Target="theme/theme1.xml"/><Relationship Id="rId22" Type="http://schemas.openxmlformats.org/officeDocument/2006/relationships/header" Target="header4.xml"/><Relationship Id="rId27" Type="http://schemas.openxmlformats.org/officeDocument/2006/relationships/footer" Target="footer6.xml"/><Relationship Id="rId43" Type="http://schemas.openxmlformats.org/officeDocument/2006/relationships/header" Target="header12.xml"/><Relationship Id="rId48" Type="http://schemas.openxmlformats.org/officeDocument/2006/relationships/footer" Target="footer14.xml"/><Relationship Id="rId64" Type="http://schemas.openxmlformats.org/officeDocument/2006/relationships/hyperlink" Target="http://enfermeriacomunitaria.org/web/attachments/article/724/OPS.%20Gui%CC%81a%20pra%CC%81ctica%20de%20investigacio%CC%81n%20en%20salud.pdf" TargetMode="External"/><Relationship Id="rId69" Type="http://schemas.openxmlformats.org/officeDocument/2006/relationships/header" Target="header23.xml"/><Relationship Id="rId8" Type="http://schemas.openxmlformats.org/officeDocument/2006/relationships/image" Target="media/image13.wmf"/><Relationship Id="rId51" Type="http://schemas.openxmlformats.org/officeDocument/2006/relationships/header" Target="header16.xml"/><Relationship Id="rId72" Type="http://schemas.openxmlformats.org/officeDocument/2006/relationships/image" Target="media/image21.png"/><Relationship Id="rId80" Type="http://schemas.openxmlformats.org/officeDocument/2006/relationships/image" Target="media/image29.jpeg"/><Relationship Id="rId85" Type="http://schemas.openxmlformats.org/officeDocument/2006/relationships/image" Target="media/image34.jpeg"/><Relationship Id="rId93"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16.jpeg"/><Relationship Id="rId17" Type="http://schemas.openxmlformats.org/officeDocument/2006/relationships/footer" Target="footer1.xml"/><Relationship Id="rId25" Type="http://schemas.openxmlformats.org/officeDocument/2006/relationships/footer" Target="footer5.xml"/><Relationship Id="rId33" Type="http://schemas.openxmlformats.org/officeDocument/2006/relationships/hyperlink" Target="http://www.nlm.nih.gov/medlineplus/spanish/ency/article/001551.htm" TargetMode="External"/><Relationship Id="rId38" Type="http://schemas.openxmlformats.org/officeDocument/2006/relationships/footer" Target="footer9.xml"/><Relationship Id="rId46" Type="http://schemas.openxmlformats.org/officeDocument/2006/relationships/footer" Target="footer13.xml"/><Relationship Id="rId59" Type="http://schemas.openxmlformats.org/officeDocument/2006/relationships/header" Target="header20.xml"/><Relationship Id="rId67" Type="http://schemas.openxmlformats.org/officeDocument/2006/relationships/header" Target="header22.xml"/><Relationship Id="rId20" Type="http://schemas.openxmlformats.org/officeDocument/2006/relationships/header" Target="header3.xml"/><Relationship Id="rId41" Type="http://schemas.openxmlformats.org/officeDocument/2006/relationships/header" Target="header11.xml"/><Relationship Id="rId54" Type="http://schemas.openxmlformats.org/officeDocument/2006/relationships/footer" Target="footer17.xml"/><Relationship Id="rId62" Type="http://schemas.openxmlformats.org/officeDocument/2006/relationships/hyperlink" Target="http://books.google.es/books?id=cBhhQB3dq5EC&amp;dq=salud+publica+2008&amp;hl=es&amp;sa=X&amp;ei=9j7xUuzAJ9KfkQe48IGQBQ&amp;ved=0CE4Q6AEwBQ" TargetMode="External"/><Relationship Id="rId70" Type="http://schemas.openxmlformats.org/officeDocument/2006/relationships/footer" Target="footer23.xml"/><Relationship Id="rId75" Type="http://schemas.openxmlformats.org/officeDocument/2006/relationships/image" Target="media/image24.emf"/><Relationship Id="rId83" Type="http://schemas.openxmlformats.org/officeDocument/2006/relationships/image" Target="media/image32.jpeg"/><Relationship Id="rId88" Type="http://schemas.openxmlformats.org/officeDocument/2006/relationships/image" Target="media/image37.emf"/><Relationship Id="rId91"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9.png"/><Relationship Id="rId23" Type="http://schemas.openxmlformats.org/officeDocument/2006/relationships/footer" Target="footer4.xml"/><Relationship Id="rId28" Type="http://schemas.openxmlformats.org/officeDocument/2006/relationships/header" Target="header7.xml"/><Relationship Id="rId36" Type="http://schemas.openxmlformats.org/officeDocument/2006/relationships/hyperlink" Target="http://www.nlm.nih.gov/medlineplus/spanish/ency/article/000921.htm" TargetMode="External"/><Relationship Id="rId49" Type="http://schemas.openxmlformats.org/officeDocument/2006/relationships/header" Target="header15.xml"/><Relationship Id="rId57" Type="http://schemas.openxmlformats.org/officeDocument/2006/relationships/header" Target="header19.xml"/><Relationship Id="rId10" Type="http://schemas.openxmlformats.org/officeDocument/2006/relationships/oleObject" Target="embeddings/oleObject1.bin"/><Relationship Id="rId31" Type="http://schemas.openxmlformats.org/officeDocument/2006/relationships/footer" Target="footer8.xml"/><Relationship Id="rId44" Type="http://schemas.openxmlformats.org/officeDocument/2006/relationships/footer" Target="footer12.xml"/><Relationship Id="rId52" Type="http://schemas.openxmlformats.org/officeDocument/2006/relationships/footer" Target="footer16.xml"/><Relationship Id="rId60" Type="http://schemas.openxmlformats.org/officeDocument/2006/relationships/footer" Target="footer20.xml"/><Relationship Id="rId65" Type="http://schemas.openxmlformats.org/officeDocument/2006/relationships/header" Target="header21.xml"/><Relationship Id="rId73" Type="http://schemas.openxmlformats.org/officeDocument/2006/relationships/image" Target="media/image22.png"/><Relationship Id="rId78" Type="http://schemas.openxmlformats.org/officeDocument/2006/relationships/image" Target="media/image27.jpeg"/><Relationship Id="rId81" Type="http://schemas.openxmlformats.org/officeDocument/2006/relationships/image" Target="media/image30.jpeg"/><Relationship Id="rId86" Type="http://schemas.openxmlformats.org/officeDocument/2006/relationships/image" Target="media/image35.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4.png"/><Relationship Id="rId13" Type="http://schemas.openxmlformats.org/officeDocument/2006/relationships/image" Target="media/image17.png"/><Relationship Id="rId18" Type="http://schemas.openxmlformats.org/officeDocument/2006/relationships/header" Target="header2.xml"/><Relationship Id="rId39" Type="http://schemas.openxmlformats.org/officeDocument/2006/relationships/header" Target="header10.xml"/><Relationship Id="rId34" Type="http://schemas.openxmlformats.org/officeDocument/2006/relationships/hyperlink" Target="http://www.nlm.nih.gov/medlineplus/spanish/ency/article/003213.htm" TargetMode="External"/><Relationship Id="rId50" Type="http://schemas.openxmlformats.org/officeDocument/2006/relationships/footer" Target="footer15.xml"/><Relationship Id="rId55" Type="http://schemas.openxmlformats.org/officeDocument/2006/relationships/header" Target="header18.xml"/><Relationship Id="rId76" Type="http://schemas.openxmlformats.org/officeDocument/2006/relationships/image" Target="media/image25.png"/><Relationship Id="rId7" Type="http://schemas.openxmlformats.org/officeDocument/2006/relationships/endnotes" Target="endnotes.xml"/><Relationship Id="rId71" Type="http://schemas.openxmlformats.org/officeDocument/2006/relationships/image" Target="media/image20.png"/><Relationship Id="rId92" Type="http://schemas.openxmlformats.org/officeDocument/2006/relationships/image" Target="media/image41.png"/><Relationship Id="rId2" Type="http://schemas.openxmlformats.org/officeDocument/2006/relationships/numbering" Target="numbering.xml"/><Relationship Id="rId29" Type="http://schemas.openxmlformats.org/officeDocument/2006/relationships/footer" Target="footer7.xml"/><Relationship Id="rId24" Type="http://schemas.openxmlformats.org/officeDocument/2006/relationships/header" Target="header5.xml"/><Relationship Id="rId40" Type="http://schemas.openxmlformats.org/officeDocument/2006/relationships/footer" Target="footer10.xml"/><Relationship Id="rId45" Type="http://schemas.openxmlformats.org/officeDocument/2006/relationships/header" Target="header13.xml"/><Relationship Id="rId66" Type="http://schemas.openxmlformats.org/officeDocument/2006/relationships/footer" Target="footer21.xml"/><Relationship Id="rId87" Type="http://schemas.openxmlformats.org/officeDocument/2006/relationships/image" Target="media/image36.emf"/><Relationship Id="rId61" Type="http://schemas.openxmlformats.org/officeDocument/2006/relationships/hyperlink" Target="http://www.nutrici&#243;n.org/img/files/nutricion%20ambito%20escolar%20FINALprot.pdf" TargetMode="External"/><Relationship Id="rId82" Type="http://schemas.openxmlformats.org/officeDocument/2006/relationships/image" Target="media/image31.jpeg"/><Relationship Id="rId19" Type="http://schemas.openxmlformats.org/officeDocument/2006/relationships/footer" Target="footer2.xml"/><Relationship Id="rId14" Type="http://schemas.openxmlformats.org/officeDocument/2006/relationships/image" Target="media/image18.png"/><Relationship Id="rId30" Type="http://schemas.openxmlformats.org/officeDocument/2006/relationships/header" Target="header8.xml"/><Relationship Id="rId35" Type="http://schemas.openxmlformats.org/officeDocument/2006/relationships/hyperlink" Target="http://www.nlm.nih.gov/medlineplus/spanish/ency/article/000926.htm" TargetMode="External"/><Relationship Id="rId56" Type="http://schemas.openxmlformats.org/officeDocument/2006/relationships/footer" Target="footer18.xml"/><Relationship Id="rId77" Type="http://schemas.openxmlformats.org/officeDocument/2006/relationships/image" Target="media/image26.jpeg"/></Relationships>
</file>

<file path=word/_rels/footnotes.xml.rels><?xml version="1.0" encoding="UTF-8" standalone="yes"?>
<Relationships xmlns="http://schemas.openxmlformats.org/package/2006/relationships"><Relationship Id="rId8" Type="http://schemas.openxmlformats.org/officeDocument/2006/relationships/hyperlink" Target="http://apps.who.int/rhl/fertility/es/" TargetMode="External"/><Relationship Id="rId3" Type="http://schemas.openxmlformats.org/officeDocument/2006/relationships/hyperlink" Target="http://www.salud.gob.ec/programa-ampliado-de-inmunizaciones-pai/" TargetMode="External"/><Relationship Id="rId7" Type="http://schemas.openxmlformats.org/officeDocument/2006/relationships/hyperlink" Target="http://ginecologaobstetrareynosa.blogspot.com/2011/05embarazoz.htm" TargetMode="External"/><Relationship Id="rId2" Type="http://schemas.openxmlformats.org/officeDocument/2006/relationships/hyperlink" Target="http://www.conpiederecho.com.ec" TargetMode="External"/><Relationship Id="rId1" Type="http://schemas.openxmlformats.org/officeDocument/2006/relationships/hyperlink" Target="http://www.monografias.com/trabajos82/evaluacion-estado-nutricional-ninos-escuela/evaluacion-estado-nutricional-ninos-escuela2.shtml" TargetMode="External"/><Relationship Id="rId6" Type="http://schemas.openxmlformats.org/officeDocument/2006/relationships/hyperlink" Target="http://www.orienta.org.mx/docencia/Docs/Sesion-7-8/Torres.pdf" TargetMode="External"/><Relationship Id="rId5" Type="http://schemas.openxmlformats.org/officeDocument/2006/relationships/hyperlink" Target="http://www.cd3wd.com/cd3wd_40/HLTHES/APS/APS17S/ES/CH04.HTM" TargetMode="External"/><Relationship Id="rId4" Type="http://schemas.openxmlformats.org/officeDocument/2006/relationships/hyperlink" Target="http://redsalud.uc.cl/link.cgi/VidaSaludable/Glosario/C/control-nino-sano.act" TargetMode="External"/></Relationships>
</file>

<file path=word/_rels/numbering.xml.rels><?xml version="1.0" encoding="UTF-8" standalone="yes"?>
<Relationships xmlns="http://schemas.openxmlformats.org/package/2006/relationships"><Relationship Id="rId8" Type="http://schemas.openxmlformats.org/officeDocument/2006/relationships/image" Target="media/image8.gif"/><Relationship Id="rId3" Type="http://schemas.openxmlformats.org/officeDocument/2006/relationships/image" Target="media/image3.gif"/><Relationship Id="rId7" Type="http://schemas.openxmlformats.org/officeDocument/2006/relationships/image" Target="media/image7.gif"/><Relationship Id="rId12" Type="http://schemas.openxmlformats.org/officeDocument/2006/relationships/image" Target="media/image12.gif"/><Relationship Id="rId2" Type="http://schemas.openxmlformats.org/officeDocument/2006/relationships/image" Target="media/image2.gif"/><Relationship Id="rId1" Type="http://schemas.openxmlformats.org/officeDocument/2006/relationships/image" Target="media/image1.png"/><Relationship Id="rId6" Type="http://schemas.openxmlformats.org/officeDocument/2006/relationships/image" Target="media/image6.gif"/><Relationship Id="rId11" Type="http://schemas.openxmlformats.org/officeDocument/2006/relationships/image" Target="media/image11.gif"/><Relationship Id="rId5" Type="http://schemas.openxmlformats.org/officeDocument/2006/relationships/image" Target="media/image5.gif"/><Relationship Id="rId10" Type="http://schemas.openxmlformats.org/officeDocument/2006/relationships/image" Target="media/image10.gif"/><Relationship Id="rId4" Type="http://schemas.openxmlformats.org/officeDocument/2006/relationships/image" Target="media/image4.gif"/><Relationship Id="rId9" Type="http://schemas.openxmlformats.org/officeDocument/2006/relationships/image" Target="media/image9.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58F903-EFF3-4183-942E-9B2CCC7EEF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110</Pages>
  <Words>16136</Words>
  <Characters>88749</Characters>
  <Application>Microsoft Office Word</Application>
  <DocSecurity>0</DocSecurity>
  <Lines>739</Lines>
  <Paragraphs>209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104676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Adriana</dc:creator>
  <cp:keywords/>
  <dc:description/>
  <cp:lastModifiedBy>Servidor - DET</cp:lastModifiedBy>
  <cp:revision>3</cp:revision>
  <cp:lastPrinted>2014-02-10T17:40:00Z</cp:lastPrinted>
  <dcterms:created xsi:type="dcterms:W3CDTF">2014-02-10T17:42:00Z</dcterms:created>
  <dcterms:modified xsi:type="dcterms:W3CDTF">2014-02-11T00:16:00Z</dcterms:modified>
</cp:coreProperties>
</file>